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9E8" w:rsidRDefault="006154E4">
      <w:pPr>
        <w:jc w:val="both"/>
        <w:rPr>
          <w:b/>
          <w:sz w:val="28"/>
          <w:szCs w:val="28"/>
          <w:lang w:val="ro-RO"/>
        </w:rPr>
      </w:pPr>
      <w:r>
        <w:rPr>
          <w:b/>
          <w:sz w:val="28"/>
          <w:szCs w:val="28"/>
          <w:lang w:val="ro-RO"/>
        </w:rPr>
        <w:t xml:space="preserve"> MINISTERUL EDUCAŢIEI </w:t>
      </w:r>
    </w:p>
    <w:p w:rsidR="00FA09E8" w:rsidRDefault="006154E4">
      <w:pPr>
        <w:jc w:val="both"/>
        <w:rPr>
          <w:b/>
          <w:sz w:val="28"/>
          <w:szCs w:val="28"/>
          <w:lang w:val="ro-RO"/>
        </w:rPr>
      </w:pPr>
      <w:r>
        <w:rPr>
          <w:b/>
          <w:sz w:val="28"/>
          <w:szCs w:val="28"/>
          <w:lang w:val="ro-RO"/>
        </w:rPr>
        <w:t>COLEGIUL TEHNIC NR. 1 VADU CRIŞULUI</w:t>
      </w:r>
    </w:p>
    <w:p w:rsidR="00FA09E8" w:rsidRDefault="00FA09E8">
      <w:pPr>
        <w:jc w:val="both"/>
        <w:rPr>
          <w:b/>
          <w:sz w:val="28"/>
          <w:szCs w:val="28"/>
          <w:lang w:val="ro-RO"/>
        </w:rPr>
      </w:pPr>
    </w:p>
    <w:p w:rsidR="00FA09E8" w:rsidRDefault="006154E4">
      <w:pPr>
        <w:jc w:val="center"/>
        <w:rPr>
          <w:b/>
          <w:sz w:val="72"/>
          <w:szCs w:val="72"/>
          <w:lang w:val="ro-RO"/>
        </w:rPr>
      </w:pPr>
      <w:r>
        <w:rPr>
          <w:b/>
          <w:sz w:val="72"/>
          <w:szCs w:val="72"/>
          <w:lang w:val="ro-RO"/>
        </w:rPr>
        <w:t xml:space="preserve">PLAN DE ACŢIUNE </w:t>
      </w:r>
    </w:p>
    <w:p w:rsidR="00FA09E8" w:rsidRDefault="006154E4">
      <w:pPr>
        <w:jc w:val="center"/>
        <w:rPr>
          <w:rFonts w:ascii="Times New Roman" w:hAnsi="Times New Roman" w:cs="Times New Roman"/>
          <w:b/>
          <w:sz w:val="72"/>
          <w:szCs w:val="72"/>
          <w:lang w:val="ro-RO"/>
        </w:rPr>
      </w:pPr>
      <w:r>
        <w:rPr>
          <w:rFonts w:ascii="Times New Roman" w:hAnsi="Times New Roman" w:cs="Times New Roman"/>
          <w:b/>
          <w:sz w:val="72"/>
          <w:szCs w:val="72"/>
          <w:lang w:val="ro-RO"/>
        </w:rPr>
        <w:t>AL ŞCOLII</w:t>
      </w:r>
    </w:p>
    <w:p w:rsidR="00FA09E8" w:rsidRDefault="006154E4">
      <w:pPr>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lang w:val="ro-RO"/>
        </w:rPr>
        <w:t xml:space="preserve">Planul de </w:t>
      </w:r>
      <w:r>
        <w:rPr>
          <w:rFonts w:ascii="Times New Roman" w:eastAsia="Times New Roman" w:hAnsi="Times New Roman" w:cs="Times New Roman"/>
          <w:b/>
          <w:color w:val="FF0000"/>
          <w:sz w:val="28"/>
          <w:szCs w:val="28"/>
        </w:rPr>
        <w:t>A</w:t>
      </w:r>
      <w:r>
        <w:rPr>
          <w:rFonts w:ascii="Times New Roman" w:eastAsia="Times New Roman" w:hAnsi="Times New Roman" w:cs="Times New Roman"/>
          <w:b/>
          <w:color w:val="FF0000"/>
          <w:sz w:val="28"/>
          <w:szCs w:val="28"/>
          <w:lang w:val="ro-RO"/>
        </w:rPr>
        <w:t>cţiune al Școlii nr. inregistrare:</w:t>
      </w:r>
      <w:r>
        <w:rPr>
          <w:rFonts w:ascii="Times New Roman" w:eastAsia="Times New Roman" w:hAnsi="Times New Roman" w:cs="Times New Roman"/>
          <w:b/>
          <w:color w:val="FF0000"/>
          <w:sz w:val="28"/>
          <w:szCs w:val="28"/>
        </w:rPr>
        <w:t>2487/14.10.2020</w:t>
      </w:r>
      <w:r>
        <w:rPr>
          <w:rFonts w:ascii="Times New Roman" w:hAnsi="Times New Roman" w:cs="Times New Roman"/>
          <w:b/>
          <w:color w:val="FF0000"/>
          <w:sz w:val="28"/>
          <w:szCs w:val="28"/>
          <w:lang w:val="ro-RO"/>
        </w:rPr>
        <w:t>, discutat,</w:t>
      </w:r>
      <w:r>
        <w:rPr>
          <w:rFonts w:ascii="Times New Roman" w:eastAsia="Times New Roman" w:hAnsi="Times New Roman" w:cs="Times New Roman"/>
          <w:b/>
          <w:color w:val="FF0000"/>
          <w:sz w:val="28"/>
          <w:szCs w:val="28"/>
          <w:lang w:val="ro-RO"/>
        </w:rPr>
        <w:t xml:space="preserve"> revizuit</w:t>
      </w:r>
      <w:r w:rsidR="000C0257">
        <w:rPr>
          <w:rFonts w:ascii="Times New Roman" w:eastAsia="Times New Roman" w:hAnsi="Times New Roman" w:cs="Times New Roman"/>
          <w:b/>
          <w:color w:val="FF0000"/>
          <w:sz w:val="28"/>
          <w:szCs w:val="28"/>
          <w:lang w:val="ro-RO"/>
        </w:rPr>
        <w:t xml:space="preserve"> </w:t>
      </w:r>
      <w:r>
        <w:rPr>
          <w:rFonts w:ascii="Times New Roman" w:eastAsia="Times New Roman" w:hAnsi="Times New Roman" w:cs="Times New Roman"/>
          <w:b/>
          <w:color w:val="FF0000"/>
          <w:sz w:val="28"/>
          <w:szCs w:val="28"/>
          <w:lang w:val="ro-RO"/>
        </w:rPr>
        <w:t xml:space="preserve">în C.P. din </w:t>
      </w:r>
      <w:r w:rsidR="000C0257">
        <w:rPr>
          <w:rFonts w:ascii="Times New Roman" w:eastAsia="Times New Roman" w:hAnsi="Times New Roman" w:cs="Times New Roman"/>
          <w:b/>
          <w:color w:val="FF0000"/>
          <w:sz w:val="28"/>
          <w:szCs w:val="28"/>
        </w:rPr>
        <w:t>18</w:t>
      </w:r>
      <w:r>
        <w:rPr>
          <w:rFonts w:ascii="Times New Roman" w:eastAsia="Times New Roman" w:hAnsi="Times New Roman" w:cs="Times New Roman"/>
          <w:b/>
          <w:color w:val="FF0000"/>
          <w:sz w:val="28"/>
          <w:szCs w:val="28"/>
          <w:lang w:val="ro-RO"/>
        </w:rPr>
        <w:t>.</w:t>
      </w:r>
      <w:r>
        <w:rPr>
          <w:rFonts w:ascii="Times New Roman" w:eastAsia="Times New Roman" w:hAnsi="Times New Roman" w:cs="Times New Roman"/>
          <w:b/>
          <w:color w:val="FF0000"/>
          <w:sz w:val="28"/>
          <w:szCs w:val="28"/>
        </w:rPr>
        <w:t>1</w:t>
      </w:r>
      <w:r w:rsidR="000C0257">
        <w:rPr>
          <w:rFonts w:ascii="Times New Roman" w:eastAsia="Times New Roman" w:hAnsi="Times New Roman" w:cs="Times New Roman"/>
          <w:b/>
          <w:color w:val="FF0000"/>
          <w:sz w:val="28"/>
          <w:szCs w:val="28"/>
        </w:rPr>
        <w:t>0</w:t>
      </w:r>
      <w:r>
        <w:rPr>
          <w:rFonts w:ascii="Times New Roman" w:eastAsia="Times New Roman" w:hAnsi="Times New Roman" w:cs="Times New Roman"/>
          <w:b/>
          <w:color w:val="FF0000"/>
          <w:sz w:val="28"/>
          <w:szCs w:val="28"/>
          <w:lang w:val="ro-RO"/>
        </w:rPr>
        <w:t>.20</w:t>
      </w:r>
      <w:r>
        <w:rPr>
          <w:rFonts w:ascii="Times New Roman" w:eastAsia="Times New Roman" w:hAnsi="Times New Roman" w:cs="Times New Roman"/>
          <w:b/>
          <w:color w:val="FF0000"/>
          <w:sz w:val="28"/>
          <w:szCs w:val="28"/>
        </w:rPr>
        <w:t>2</w:t>
      </w:r>
      <w:r w:rsidR="000C0257">
        <w:rPr>
          <w:rFonts w:ascii="Times New Roman" w:eastAsia="Times New Roman" w:hAnsi="Times New Roman" w:cs="Times New Roman"/>
          <w:b/>
          <w:color w:val="FF0000"/>
          <w:sz w:val="28"/>
          <w:szCs w:val="28"/>
        </w:rPr>
        <w:t>3</w:t>
      </w:r>
      <w:r>
        <w:rPr>
          <w:rFonts w:ascii="Times New Roman" w:hAnsi="Times New Roman" w:cs="Times New Roman"/>
          <w:b/>
          <w:color w:val="FF0000"/>
          <w:sz w:val="28"/>
          <w:szCs w:val="28"/>
          <w:lang w:val="ro-RO"/>
        </w:rPr>
        <w:t xml:space="preserve"> și  </w:t>
      </w:r>
      <w:r>
        <w:rPr>
          <w:rFonts w:ascii="Times New Roman" w:eastAsia="Times New Roman" w:hAnsi="Times New Roman" w:cs="Times New Roman"/>
          <w:b/>
          <w:color w:val="FF0000"/>
          <w:sz w:val="28"/>
          <w:szCs w:val="28"/>
          <w:lang w:val="ro-RO"/>
        </w:rPr>
        <w:t xml:space="preserve">aprobat in C.A. </w:t>
      </w:r>
      <w:r>
        <w:rPr>
          <w:rFonts w:ascii="Times New Roman" w:hAnsi="Times New Roman" w:cs="Times New Roman"/>
          <w:b/>
          <w:bCs/>
          <w:color w:val="FF0000"/>
          <w:sz w:val="28"/>
          <w:szCs w:val="28"/>
          <w:lang w:val="ro-RO"/>
        </w:rPr>
        <w:t xml:space="preserve">din </w:t>
      </w:r>
      <w:r w:rsidR="000C0257">
        <w:rPr>
          <w:rFonts w:ascii="Times New Roman" w:hAnsi="Times New Roman" w:cs="Times New Roman"/>
          <w:b/>
          <w:bCs/>
          <w:color w:val="FF0000"/>
          <w:sz w:val="28"/>
          <w:szCs w:val="28"/>
        </w:rPr>
        <w:t>18</w:t>
      </w:r>
      <w:r>
        <w:rPr>
          <w:rFonts w:ascii="Times New Roman" w:hAnsi="Times New Roman" w:cs="Times New Roman"/>
          <w:b/>
          <w:bCs/>
          <w:color w:val="FF0000"/>
          <w:sz w:val="28"/>
          <w:szCs w:val="28"/>
        </w:rPr>
        <w:t>.1</w:t>
      </w:r>
      <w:r w:rsidR="000C0257">
        <w:rPr>
          <w:rFonts w:ascii="Times New Roman" w:hAnsi="Times New Roman" w:cs="Times New Roman"/>
          <w:b/>
          <w:bCs/>
          <w:color w:val="FF0000"/>
          <w:sz w:val="28"/>
          <w:szCs w:val="28"/>
        </w:rPr>
        <w:t>0</w:t>
      </w:r>
      <w:r>
        <w:rPr>
          <w:rFonts w:ascii="Times New Roman" w:hAnsi="Times New Roman" w:cs="Times New Roman"/>
          <w:b/>
          <w:bCs/>
          <w:color w:val="FF0000"/>
          <w:sz w:val="28"/>
          <w:szCs w:val="28"/>
        </w:rPr>
        <w:t>.202</w:t>
      </w:r>
      <w:r w:rsidR="000C0257">
        <w:rPr>
          <w:rFonts w:ascii="Times New Roman" w:hAnsi="Times New Roman" w:cs="Times New Roman"/>
          <w:b/>
          <w:bCs/>
          <w:color w:val="FF0000"/>
          <w:sz w:val="28"/>
          <w:szCs w:val="28"/>
        </w:rPr>
        <w:t>3</w:t>
      </w:r>
    </w:p>
    <w:p w:rsidR="00FA09E8" w:rsidRDefault="006154E4">
      <w:pPr>
        <w:jc w:val="center"/>
      </w:pPr>
      <w:r>
        <w:rPr>
          <w:noProof/>
          <w:lang w:val="ro-RO" w:eastAsia="ro-RO"/>
        </w:rPr>
        <w:drawing>
          <wp:inline distT="0" distB="0" distL="0" distR="0">
            <wp:extent cx="4648200" cy="3695700"/>
            <wp:effectExtent l="19050" t="0" r="0" b="0"/>
            <wp:docPr id="1" name="Picture 1" descr="p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 003"/>
                    <pic:cNvPicPr>
                      <a:picLocks noChangeAspect="1" noChangeArrowheads="1"/>
                    </pic:cNvPicPr>
                  </pic:nvPicPr>
                  <pic:blipFill>
                    <a:blip r:embed="rId9"/>
                    <a:srcRect/>
                    <a:stretch>
                      <a:fillRect/>
                    </a:stretch>
                  </pic:blipFill>
                  <pic:spPr>
                    <a:xfrm>
                      <a:off x="0" y="0"/>
                      <a:ext cx="4648200" cy="3695700"/>
                    </a:xfrm>
                    <a:prstGeom prst="rect">
                      <a:avLst/>
                    </a:prstGeom>
                    <a:noFill/>
                    <a:ln w="9525">
                      <a:noFill/>
                      <a:miter lim="800000"/>
                      <a:headEnd/>
                      <a:tailEnd/>
                    </a:ln>
                  </pic:spPr>
                </pic:pic>
              </a:graphicData>
            </a:graphic>
          </wp:inline>
        </w:drawing>
      </w:r>
    </w:p>
    <w:p w:rsidR="00FA09E8" w:rsidRDefault="006154E4">
      <w:pPr>
        <w:tabs>
          <w:tab w:val="left" w:pos="2127"/>
        </w:tabs>
        <w:jc w:val="center"/>
        <w:rPr>
          <w:color w:val="FF0000"/>
          <w:sz w:val="48"/>
          <w:szCs w:val="48"/>
        </w:rPr>
      </w:pPr>
      <w:proofErr w:type="gramStart"/>
      <w:r>
        <w:rPr>
          <w:color w:val="FF0000"/>
          <w:sz w:val="48"/>
          <w:szCs w:val="48"/>
        </w:rPr>
        <w:t>”LOCUL</w:t>
      </w:r>
      <w:proofErr w:type="gramEnd"/>
      <w:r>
        <w:rPr>
          <w:color w:val="FF0000"/>
          <w:sz w:val="48"/>
          <w:szCs w:val="48"/>
        </w:rPr>
        <w:t xml:space="preserve"> UNDE TE PREGĂTEŞTI LA NIVELUL STANDARDELOR EUROPENE”</w:t>
      </w:r>
    </w:p>
    <w:p w:rsidR="00FA09E8" w:rsidRDefault="006154E4">
      <w:pPr>
        <w:jc w:val="center"/>
        <w:rPr>
          <w:sz w:val="36"/>
        </w:rPr>
      </w:pPr>
      <w:r>
        <w:rPr>
          <w:sz w:val="36"/>
          <w:lang w:val="ro-RO"/>
        </w:rPr>
        <w:t>2020-202</w:t>
      </w:r>
      <w:r>
        <w:rPr>
          <w:sz w:val="36"/>
        </w:rPr>
        <w:t>5</w:t>
      </w:r>
    </w:p>
    <w:p w:rsidR="00FA09E8" w:rsidRDefault="00FA09E8">
      <w:pPr>
        <w:jc w:val="center"/>
      </w:pPr>
    </w:p>
    <w:p w:rsidR="00FA09E8" w:rsidRDefault="006154E4">
      <w:pPr>
        <w:rPr>
          <w:b/>
          <w:sz w:val="28"/>
          <w:szCs w:val="28"/>
        </w:rPr>
      </w:pPr>
      <w:r>
        <w:rPr>
          <w:b/>
          <w:sz w:val="28"/>
          <w:szCs w:val="28"/>
        </w:rPr>
        <w:lastRenderedPageBreak/>
        <w:t xml:space="preserve">CUPRINS </w:t>
      </w:r>
    </w:p>
    <w:p w:rsidR="00FA09E8" w:rsidRDefault="006154E4">
      <w:pPr>
        <w:spacing w:after="0"/>
        <w:rPr>
          <w:rFonts w:ascii="Times New Roman" w:hAnsi="Times New Roman" w:cs="Times New Roman"/>
          <w:b/>
          <w:sz w:val="28"/>
          <w:szCs w:val="28"/>
        </w:rPr>
      </w:pPr>
      <w:r>
        <w:rPr>
          <w:rFonts w:ascii="Times New Roman" w:hAnsi="Times New Roman" w:cs="Times New Roman"/>
          <w:b/>
          <w:sz w:val="28"/>
          <w:szCs w:val="28"/>
        </w:rPr>
        <w:t>CAPITOLUL I – CONTEXTUL/PREZENTARE GENERALĂ</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….…4 </w:t>
      </w:r>
    </w:p>
    <w:p w:rsidR="00FA09E8" w:rsidRDefault="006154E4">
      <w:pPr>
        <w:pStyle w:val="ListParagraph1"/>
        <w:numPr>
          <w:ilvl w:val="1"/>
          <w:numId w:val="2"/>
        </w:numPr>
        <w:spacing w:after="0"/>
        <w:rPr>
          <w:rFonts w:ascii="Times New Roman" w:hAnsi="Times New Roman" w:cs="Times New Roman"/>
          <w:sz w:val="24"/>
          <w:szCs w:val="24"/>
        </w:rPr>
      </w:pPr>
      <w:r>
        <w:rPr>
          <w:rFonts w:ascii="Times New Roman" w:hAnsi="Times New Roman" w:cs="Times New Roman"/>
          <w:sz w:val="24"/>
          <w:szCs w:val="24"/>
        </w:rPr>
        <w:t>Misiunea și viziunea școlii……………….…………………………….……...…....4</w:t>
      </w:r>
    </w:p>
    <w:p w:rsidR="00FA09E8" w:rsidRDefault="006154E4">
      <w:pPr>
        <w:pStyle w:val="ListParagraph1"/>
        <w:numPr>
          <w:ilvl w:val="1"/>
          <w:numId w:val="2"/>
        </w:numPr>
        <w:spacing w:after="0"/>
        <w:rPr>
          <w:rFonts w:ascii="Times New Roman" w:hAnsi="Times New Roman" w:cs="Times New Roman"/>
          <w:sz w:val="24"/>
          <w:szCs w:val="24"/>
          <w:lang w:val="ro-RO"/>
        </w:rPr>
      </w:pPr>
      <w:r>
        <w:rPr>
          <w:rFonts w:ascii="Times New Roman" w:hAnsi="Times New Roman" w:cs="Times New Roman"/>
          <w:sz w:val="24"/>
          <w:szCs w:val="24"/>
        </w:rPr>
        <w:t>Profilul actual al școlii……………………………………………………….….......5</w:t>
      </w:r>
    </w:p>
    <w:p w:rsidR="00FA09E8" w:rsidRDefault="006154E4">
      <w:pPr>
        <w:pStyle w:val="ListParagraph1"/>
        <w:spacing w:after="0" w:line="240" w:lineRule="auto"/>
        <w:ind w:left="360"/>
        <w:rPr>
          <w:rFonts w:ascii="Times New Roman" w:hAnsi="Times New Roman" w:cs="Times New Roman"/>
          <w:sz w:val="24"/>
          <w:szCs w:val="24"/>
          <w:lang w:val="ro-RO"/>
        </w:rPr>
      </w:pPr>
      <w:r>
        <w:rPr>
          <w:rFonts w:ascii="Times New Roman" w:hAnsi="Times New Roman" w:cs="Times New Roman"/>
          <w:sz w:val="24"/>
          <w:szCs w:val="24"/>
          <w:lang w:val="ro-RO"/>
        </w:rPr>
        <w:t>1.2.1. Cadrul geografic și cultural....................................................................................5</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1.2.2. Istoricul şcolii…………………………………………………………….........…6</w:t>
      </w:r>
    </w:p>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1.2.3 Priorități naționale...................................................................................................8</w:t>
      </w:r>
    </w:p>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1.2.4 Priorități  și obiective la nivel regional și local.......................................................9</w:t>
      </w:r>
    </w:p>
    <w:p w:rsidR="00FA09E8" w:rsidRDefault="006154E4">
      <w:pPr>
        <w:spacing w:after="0"/>
        <w:rPr>
          <w:rFonts w:ascii="Times New Roman" w:hAnsi="Times New Roman" w:cs="Times New Roman"/>
          <w:b/>
          <w:sz w:val="24"/>
          <w:szCs w:val="24"/>
        </w:rPr>
      </w:pPr>
      <w:r>
        <w:rPr>
          <w:rFonts w:ascii="Times New Roman" w:hAnsi="Times New Roman" w:cs="Times New Roman"/>
          <w:b/>
          <w:sz w:val="24"/>
          <w:szCs w:val="24"/>
        </w:rPr>
        <w:t>CAPITOLUL 2 –</w:t>
      </w:r>
      <w:proofErr w:type="gramStart"/>
      <w:r>
        <w:rPr>
          <w:rFonts w:ascii="Times New Roman" w:hAnsi="Times New Roman" w:cs="Times New Roman"/>
          <w:b/>
          <w:sz w:val="24"/>
          <w:szCs w:val="24"/>
        </w:rPr>
        <w:t>ANALIZA  NEVOILOR</w:t>
      </w:r>
      <w:proofErr w:type="gramEnd"/>
      <w:r>
        <w:rPr>
          <w:rFonts w:ascii="Times New Roman" w:hAnsi="Times New Roman" w:cs="Times New Roman"/>
          <w:b/>
          <w:sz w:val="24"/>
          <w:szCs w:val="24"/>
        </w:rPr>
        <w:t>………………………...……………….........9</w:t>
      </w:r>
    </w:p>
    <w:p w:rsidR="00FA09E8" w:rsidRDefault="006154E4">
      <w:pPr>
        <w:tabs>
          <w:tab w:val="left" w:pos="180"/>
        </w:tabs>
        <w:spacing w:after="0"/>
        <w:rPr>
          <w:rFonts w:ascii="Times New Roman" w:hAnsi="Times New Roman" w:cs="Times New Roman"/>
          <w:b/>
          <w:sz w:val="24"/>
          <w:szCs w:val="24"/>
        </w:rPr>
      </w:pPr>
      <w:r>
        <w:rPr>
          <w:rFonts w:ascii="Times New Roman" w:hAnsi="Times New Roman" w:cs="Times New Roman"/>
          <w:b/>
          <w:sz w:val="24"/>
          <w:szCs w:val="24"/>
        </w:rPr>
        <w:tab/>
        <w:t xml:space="preserve">   2.1 ANALIZA MEDIULUI EXTERN……………………………………………......9</w:t>
      </w:r>
    </w:p>
    <w:p w:rsidR="00FA09E8" w:rsidRDefault="006154E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2.1.1. Informaţii privind regiunea Nord</w:t>
      </w:r>
      <w:r>
        <w:rPr>
          <w:rFonts w:ascii="Cambria Math" w:hAnsi="Cambria Math" w:cs="Times New Roman"/>
          <w:bCs/>
          <w:sz w:val="24"/>
          <w:szCs w:val="24"/>
        </w:rPr>
        <w:t>‐</w:t>
      </w:r>
      <w:r>
        <w:rPr>
          <w:rFonts w:ascii="Times New Roman" w:hAnsi="Times New Roman" w:cs="Times New Roman"/>
          <w:bCs/>
          <w:sz w:val="24"/>
          <w:szCs w:val="24"/>
        </w:rPr>
        <w:t>Vest………………………………………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10</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rPr>
        <w:t xml:space="preserve">      2.1.2. Cerințe anticipative ale competențelor pe piața muncii…</w:t>
      </w:r>
      <w:r>
        <w:rPr>
          <w:rFonts w:ascii="Times New Roman" w:hAnsi="Times New Roman" w:cs="Times New Roman"/>
          <w:bCs/>
          <w:sz w:val="24"/>
          <w:szCs w:val="24"/>
          <w:lang w:val="ro-RO"/>
        </w:rPr>
        <w:t>..................................15</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2.1.3. Numărul actual și cel anticipativ al tinerilor din regiune....................................16</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2.1.4.Parteneri actuali și cei potențiali..........................................................................16</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2.1.5. Sursele și capacitatea potențială de finanțare......................................................16</w:t>
      </w:r>
    </w:p>
    <w:p w:rsidR="00FA09E8" w:rsidRDefault="006154E4">
      <w:pPr>
        <w:autoSpaceDE w:val="0"/>
        <w:autoSpaceDN w:val="0"/>
        <w:adjustRightInd w:val="0"/>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2.2 ANALIZA MEDIULUI INTERN .......................................................................17</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2.2.1Calificări și curriculum.........................................................................................17</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2.2.2. Predare și învățare..............................................................................................18</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2.2.3. Baza materială....................................................................................................19</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2.2.4. Resurse umane....................................................................................................20</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2.2.5 Analiza rezultatelor anului școlar 20</w:t>
      </w:r>
      <w:r>
        <w:rPr>
          <w:rFonts w:ascii="Times New Roman" w:hAnsi="Times New Roman" w:cs="Times New Roman"/>
          <w:bCs/>
          <w:sz w:val="24"/>
          <w:szCs w:val="24"/>
        </w:rPr>
        <w:t>2</w:t>
      </w:r>
      <w:r w:rsidR="007F68A6">
        <w:rPr>
          <w:rFonts w:ascii="Times New Roman" w:hAnsi="Times New Roman" w:cs="Times New Roman"/>
          <w:bCs/>
          <w:sz w:val="24"/>
          <w:szCs w:val="24"/>
        </w:rPr>
        <w:t>2</w:t>
      </w:r>
      <w:r>
        <w:rPr>
          <w:rFonts w:ascii="Times New Roman" w:hAnsi="Times New Roman" w:cs="Times New Roman"/>
          <w:bCs/>
          <w:sz w:val="24"/>
          <w:szCs w:val="24"/>
          <w:lang w:val="ro-RO"/>
        </w:rPr>
        <w:t>/20</w:t>
      </w:r>
      <w:r>
        <w:rPr>
          <w:rFonts w:ascii="Times New Roman" w:hAnsi="Times New Roman" w:cs="Times New Roman"/>
          <w:bCs/>
          <w:sz w:val="24"/>
          <w:szCs w:val="24"/>
        </w:rPr>
        <w:t>2</w:t>
      </w:r>
      <w:r w:rsidR="007F68A6">
        <w:rPr>
          <w:rFonts w:ascii="Times New Roman" w:hAnsi="Times New Roman" w:cs="Times New Roman"/>
          <w:bCs/>
          <w:sz w:val="24"/>
          <w:szCs w:val="24"/>
        </w:rPr>
        <w:t>3</w:t>
      </w:r>
      <w:r>
        <w:rPr>
          <w:rFonts w:ascii="Times New Roman" w:hAnsi="Times New Roman" w:cs="Times New Roman"/>
          <w:bCs/>
          <w:sz w:val="24"/>
          <w:szCs w:val="24"/>
          <w:lang w:val="ro-RO"/>
        </w:rPr>
        <w:t>......................................................22</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2.2.6.Strategia de promovare a ofertei educaționale....................................................26</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      2.3 ANALIZA SWOT</w:t>
      </w:r>
      <w:r>
        <w:rPr>
          <w:rFonts w:ascii="Times New Roman" w:hAnsi="Times New Roman" w:cs="Times New Roman"/>
          <w:bCs/>
          <w:sz w:val="24"/>
          <w:szCs w:val="24"/>
          <w:lang w:val="ro-RO"/>
        </w:rPr>
        <w:t xml:space="preserve"> ...............................................................................................27</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
          <w:bCs/>
          <w:sz w:val="24"/>
          <w:szCs w:val="24"/>
          <w:lang w:val="ro-RO"/>
        </w:rPr>
        <w:t xml:space="preserve">      2.4 ANALIZA P.E.S.T.E</w:t>
      </w:r>
      <w:r>
        <w:rPr>
          <w:rFonts w:ascii="Times New Roman" w:hAnsi="Times New Roman" w:cs="Times New Roman"/>
          <w:bCs/>
          <w:sz w:val="24"/>
          <w:szCs w:val="24"/>
          <w:lang w:val="ro-RO"/>
        </w:rPr>
        <w:t>...........................................................................................30</w:t>
      </w:r>
    </w:p>
    <w:p w:rsidR="00FA09E8" w:rsidRDefault="006154E4">
      <w:pPr>
        <w:autoSpaceDE w:val="0"/>
        <w:autoSpaceDN w:val="0"/>
        <w:adjustRightInd w:val="0"/>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CAPITOLUL 3  -  ȚINTE ȘI ABORDARI   STRATEGICE......................................31</w:t>
      </w:r>
    </w:p>
    <w:p w:rsidR="00FA09E8" w:rsidRDefault="006154E4">
      <w:pPr>
        <w:autoSpaceDE w:val="0"/>
        <w:autoSpaceDN w:val="0"/>
        <w:adjustRightInd w:val="0"/>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CAPITOLUL 4 –PLAN OPERATIONAL....................................................................38</w:t>
      </w:r>
    </w:p>
    <w:p w:rsidR="00FA09E8" w:rsidRDefault="006154E4">
      <w:pPr>
        <w:autoSpaceDE w:val="0"/>
        <w:autoSpaceDN w:val="0"/>
        <w:adjustRightInd w:val="0"/>
        <w:spacing w:after="0" w:line="240" w:lineRule="auto"/>
        <w:rPr>
          <w:rFonts w:ascii="Times New Roman" w:hAnsi="Times New Roman" w:cs="Times New Roman"/>
          <w:b/>
          <w:bCs/>
          <w:sz w:val="24"/>
          <w:szCs w:val="24"/>
          <w:lang w:val="ro-RO"/>
        </w:rPr>
      </w:pPr>
      <w:r>
        <w:rPr>
          <w:rFonts w:ascii="Times New Roman" w:hAnsi="Times New Roman" w:cs="Times New Roman"/>
          <w:bCs/>
          <w:sz w:val="24"/>
          <w:szCs w:val="24"/>
          <w:lang w:val="ro-RO"/>
        </w:rPr>
        <w:t xml:space="preserve">       4.1 PLAN OPERAȚIONAL 20</w:t>
      </w:r>
      <w:r>
        <w:rPr>
          <w:rFonts w:ascii="Times New Roman" w:hAnsi="Times New Roman" w:cs="Times New Roman"/>
          <w:bCs/>
          <w:sz w:val="24"/>
          <w:szCs w:val="24"/>
        </w:rPr>
        <w:t>2</w:t>
      </w:r>
      <w:r w:rsidR="007F68A6">
        <w:rPr>
          <w:rFonts w:ascii="Times New Roman" w:hAnsi="Times New Roman" w:cs="Times New Roman"/>
          <w:bCs/>
          <w:sz w:val="24"/>
          <w:szCs w:val="24"/>
        </w:rPr>
        <w:t>2/</w:t>
      </w:r>
      <w:r>
        <w:rPr>
          <w:rFonts w:ascii="Times New Roman" w:hAnsi="Times New Roman" w:cs="Times New Roman"/>
          <w:bCs/>
          <w:sz w:val="24"/>
          <w:szCs w:val="24"/>
          <w:lang w:val="ro-RO"/>
        </w:rPr>
        <w:t>20</w:t>
      </w:r>
      <w:r>
        <w:rPr>
          <w:rFonts w:ascii="Times New Roman" w:hAnsi="Times New Roman" w:cs="Times New Roman"/>
          <w:bCs/>
          <w:sz w:val="24"/>
          <w:szCs w:val="24"/>
        </w:rPr>
        <w:t>2</w:t>
      </w:r>
      <w:r w:rsidR="007F68A6">
        <w:rPr>
          <w:rFonts w:ascii="Times New Roman" w:hAnsi="Times New Roman" w:cs="Times New Roman"/>
          <w:bCs/>
          <w:sz w:val="24"/>
          <w:szCs w:val="24"/>
        </w:rPr>
        <w:t>3</w:t>
      </w:r>
      <w:r>
        <w:rPr>
          <w:rFonts w:ascii="Times New Roman" w:hAnsi="Times New Roman" w:cs="Times New Roman"/>
          <w:b/>
          <w:bCs/>
          <w:sz w:val="24"/>
          <w:szCs w:val="24"/>
          <w:lang w:val="ro-RO"/>
        </w:rPr>
        <w:t xml:space="preserve"> ....................................................................38</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4.2  Aspecte care necesită dezvoltare.........................................................................54</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4.3 Oferta educațională pentru anul școlar 20</w:t>
      </w:r>
      <w:r>
        <w:rPr>
          <w:rFonts w:ascii="Times New Roman" w:hAnsi="Times New Roman" w:cs="Times New Roman"/>
          <w:bCs/>
          <w:sz w:val="24"/>
          <w:szCs w:val="24"/>
        </w:rPr>
        <w:t>2</w:t>
      </w:r>
      <w:r w:rsidR="007F68A6">
        <w:rPr>
          <w:rFonts w:ascii="Times New Roman" w:hAnsi="Times New Roman" w:cs="Times New Roman"/>
          <w:bCs/>
          <w:sz w:val="24"/>
          <w:szCs w:val="24"/>
        </w:rPr>
        <w:t>2</w:t>
      </w:r>
      <w:r>
        <w:rPr>
          <w:rFonts w:ascii="Times New Roman" w:hAnsi="Times New Roman" w:cs="Times New Roman"/>
          <w:bCs/>
          <w:sz w:val="24"/>
          <w:szCs w:val="24"/>
          <w:lang w:val="ro-RO"/>
        </w:rPr>
        <w:t>/ 20</w:t>
      </w:r>
      <w:r>
        <w:rPr>
          <w:rFonts w:ascii="Times New Roman" w:hAnsi="Times New Roman" w:cs="Times New Roman"/>
          <w:bCs/>
          <w:sz w:val="24"/>
          <w:szCs w:val="24"/>
        </w:rPr>
        <w:t>2</w:t>
      </w:r>
      <w:r w:rsidR="007F68A6">
        <w:rPr>
          <w:rFonts w:ascii="Times New Roman" w:hAnsi="Times New Roman" w:cs="Times New Roman"/>
          <w:bCs/>
          <w:sz w:val="24"/>
          <w:szCs w:val="24"/>
        </w:rPr>
        <w:t>3</w:t>
      </w:r>
      <w:r>
        <w:rPr>
          <w:rFonts w:ascii="Times New Roman" w:hAnsi="Times New Roman" w:cs="Times New Roman"/>
          <w:bCs/>
          <w:sz w:val="24"/>
          <w:szCs w:val="24"/>
          <w:lang w:val="ro-RO"/>
        </w:rPr>
        <w:t>..............................................55</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4.4 Plan de dezvoltare profesională a personalului....................................................56</w:t>
      </w:r>
    </w:p>
    <w:p w:rsidR="00FA09E8" w:rsidRDefault="006154E4">
      <w:pPr>
        <w:autoSpaceDE w:val="0"/>
        <w:autoSpaceDN w:val="0"/>
        <w:adjustRightInd w:val="0"/>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CAPITOLUL 5  – CONSULTARE , MONITORIZARE ȘI EVALUARE................56</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5.1 Rezumat privnd modul de organizare a procesului de consultare în vederea elaborării planului..............................................................................................................................56</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5.2 Organizarea activităților de monitorizare , evaluare și actualizare a planului......57</w:t>
      </w:r>
    </w:p>
    <w:p w:rsidR="00FA09E8" w:rsidRDefault="006154E4">
      <w:pPr>
        <w:autoSpaceDE w:val="0"/>
        <w:autoSpaceDN w:val="0"/>
        <w:adjustRightInd w:val="0"/>
        <w:spacing w:after="0" w:line="240" w:lineRule="auto"/>
        <w:rPr>
          <w:rFonts w:ascii="Times New Roman" w:hAnsi="Times New Roman" w:cs="Times New Roman"/>
          <w:bCs/>
          <w:sz w:val="24"/>
          <w:szCs w:val="24"/>
          <w:lang w:val="ro-RO"/>
        </w:rPr>
      </w:pPr>
      <w:r>
        <w:rPr>
          <w:rFonts w:ascii="Times New Roman" w:hAnsi="Times New Roman" w:cs="Times New Roman"/>
          <w:bCs/>
          <w:sz w:val="24"/>
          <w:szCs w:val="24"/>
          <w:lang w:val="ro-RO"/>
        </w:rPr>
        <w:t xml:space="preserve">       5.3 Surse de informare................................................................................................58</w:t>
      </w:r>
    </w:p>
    <w:p w:rsidR="00FA09E8" w:rsidRDefault="00FA09E8">
      <w:pPr>
        <w:rPr>
          <w:b/>
          <w:sz w:val="24"/>
          <w:szCs w:val="24"/>
        </w:rPr>
      </w:pPr>
    </w:p>
    <w:p w:rsidR="00FA09E8" w:rsidRDefault="00FA09E8">
      <w:pPr>
        <w:rPr>
          <w:b/>
          <w:sz w:val="24"/>
          <w:szCs w:val="24"/>
        </w:rPr>
      </w:pPr>
    </w:p>
    <w:p w:rsidR="00FA09E8" w:rsidRDefault="00FA09E8">
      <w:pPr>
        <w:rPr>
          <w:b/>
          <w:sz w:val="24"/>
          <w:szCs w:val="24"/>
        </w:rPr>
      </w:pPr>
    </w:p>
    <w:p w:rsidR="00FA09E8" w:rsidRDefault="00FA09E8">
      <w:pPr>
        <w:rPr>
          <w:b/>
          <w:sz w:val="24"/>
          <w:szCs w:val="24"/>
        </w:rPr>
      </w:pPr>
    </w:p>
    <w:p w:rsidR="00FA09E8" w:rsidRDefault="00FA09E8">
      <w:pPr>
        <w:rPr>
          <w:b/>
          <w:sz w:val="24"/>
          <w:szCs w:val="24"/>
        </w:rPr>
      </w:pPr>
    </w:p>
    <w:p w:rsidR="00FA09E8" w:rsidRDefault="00FA09E8">
      <w:pPr>
        <w:rPr>
          <w:b/>
          <w:sz w:val="28"/>
          <w:szCs w:val="28"/>
        </w:rPr>
      </w:pPr>
    </w:p>
    <w:p w:rsidR="00FA09E8" w:rsidRDefault="00FA09E8">
      <w:pPr>
        <w:rPr>
          <w:b/>
          <w:sz w:val="28"/>
          <w:szCs w:val="28"/>
        </w:rPr>
      </w:pPr>
    </w:p>
    <w:p w:rsidR="00FA09E8" w:rsidRDefault="006154E4">
      <w:pPr>
        <w:rPr>
          <w:rFonts w:ascii="Garamond" w:hAnsi="Garamond"/>
          <w:sz w:val="36"/>
          <w:szCs w:val="36"/>
        </w:rPr>
      </w:pPr>
      <w:r>
        <w:rPr>
          <w:rFonts w:ascii="Garamond" w:eastAsia="Times New Roman" w:hAnsi="Garamond" w:cs="Times New Roman"/>
          <w:b/>
          <w:sz w:val="36"/>
          <w:szCs w:val="36"/>
        </w:rPr>
        <w:lastRenderedPageBreak/>
        <w:t xml:space="preserve">Echipa de </w:t>
      </w:r>
      <w:proofErr w:type="gramStart"/>
      <w:r>
        <w:rPr>
          <w:rFonts w:ascii="Garamond" w:eastAsia="Times New Roman" w:hAnsi="Garamond" w:cs="Times New Roman"/>
          <w:b/>
          <w:sz w:val="36"/>
          <w:szCs w:val="36"/>
        </w:rPr>
        <w:t>elaborare:</w:t>
      </w:r>
      <w:r>
        <w:rPr>
          <w:rFonts w:ascii="Garamond" w:hAnsi="Garamond"/>
          <w:sz w:val="36"/>
          <w:szCs w:val="36"/>
        </w:rPr>
        <w:t>Director</w:t>
      </w:r>
      <w:proofErr w:type="gramEnd"/>
      <w:r>
        <w:rPr>
          <w:rFonts w:ascii="Garamond" w:hAnsi="Garamond"/>
          <w:sz w:val="36"/>
          <w:szCs w:val="36"/>
        </w:rPr>
        <w:t>: Prof. Mălai Florin Olimpiu</w:t>
      </w:r>
    </w:p>
    <w:p w:rsidR="00FA09E8" w:rsidRDefault="006154E4">
      <w:pPr>
        <w:rPr>
          <w:rFonts w:ascii="Times New Roman" w:hAnsi="Times New Roman" w:cs="Times New Roman"/>
          <w:sz w:val="36"/>
          <w:szCs w:val="36"/>
        </w:rPr>
      </w:pPr>
      <w:r>
        <w:rPr>
          <w:rFonts w:ascii="Garamond" w:hAnsi="Garamond"/>
          <w:sz w:val="36"/>
          <w:szCs w:val="36"/>
        </w:rPr>
        <w:tab/>
      </w:r>
      <w:r>
        <w:rPr>
          <w:rFonts w:ascii="Garamond" w:hAnsi="Garamond"/>
          <w:sz w:val="36"/>
          <w:szCs w:val="36"/>
        </w:rPr>
        <w:tab/>
      </w:r>
      <w:r>
        <w:rPr>
          <w:rFonts w:ascii="Garamond" w:hAnsi="Garamond"/>
          <w:sz w:val="36"/>
          <w:szCs w:val="36"/>
        </w:rPr>
        <w:tab/>
        <w:t xml:space="preserve">      Director </w:t>
      </w:r>
      <w:proofErr w:type="gramStart"/>
      <w:r>
        <w:rPr>
          <w:rFonts w:ascii="Garamond" w:hAnsi="Garamond"/>
          <w:sz w:val="36"/>
          <w:szCs w:val="36"/>
        </w:rPr>
        <w:t>adjunct :</w:t>
      </w:r>
      <w:proofErr w:type="gramEnd"/>
      <w:r>
        <w:rPr>
          <w:rFonts w:ascii="Garamond" w:hAnsi="Garamond"/>
          <w:sz w:val="36"/>
          <w:szCs w:val="36"/>
        </w:rPr>
        <w:t xml:space="preserve"> Prof.  Maier Zoltan </w:t>
      </w:r>
    </w:p>
    <w:p w:rsidR="00FA09E8" w:rsidRDefault="006154E4">
      <w:pP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 xml:space="preserve">      Prof. </w:t>
      </w:r>
      <w:proofErr w:type="gramStart"/>
      <w:r>
        <w:rPr>
          <w:rFonts w:ascii="Times New Roman" w:hAnsi="Times New Roman" w:cs="Times New Roman"/>
          <w:sz w:val="36"/>
          <w:szCs w:val="36"/>
        </w:rPr>
        <w:t>Mălai  Maria</w:t>
      </w:r>
      <w:proofErr w:type="gramEnd"/>
    </w:p>
    <w:p w:rsidR="00FA09E8" w:rsidRDefault="006154E4">
      <w:pP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 xml:space="preserve">      Prof. Fabian Adelina</w:t>
      </w:r>
    </w:p>
    <w:p w:rsidR="00FA09E8" w:rsidRDefault="006154E4">
      <w:pPr>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t xml:space="preserve">      Prof. Jolțe Adriana</w:t>
      </w:r>
    </w:p>
    <w:p w:rsidR="00FA09E8" w:rsidRDefault="006154E4">
      <w:pPr>
        <w:rPr>
          <w:b/>
          <w:sz w:val="36"/>
          <w:szCs w:val="36"/>
          <w:lang w:val="ro-RO"/>
        </w:rPr>
      </w:pPr>
      <w:r>
        <w:rPr>
          <w:b/>
          <w:sz w:val="36"/>
          <w:szCs w:val="36"/>
        </w:rPr>
        <w:t xml:space="preserve">                               </w:t>
      </w:r>
      <w:r>
        <w:rPr>
          <w:bCs/>
          <w:sz w:val="36"/>
          <w:szCs w:val="36"/>
        </w:rPr>
        <w:t xml:space="preserve">  </w:t>
      </w:r>
      <w:r>
        <w:rPr>
          <w:bCs/>
          <w:sz w:val="36"/>
          <w:szCs w:val="36"/>
          <w:lang w:val="ro-RO"/>
        </w:rPr>
        <w:t>Prof. Gavriluț Mioara</w:t>
      </w: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b/>
          <w:sz w:val="28"/>
          <w:szCs w:val="28"/>
        </w:rPr>
      </w:pPr>
    </w:p>
    <w:p w:rsidR="00FA09E8" w:rsidRDefault="00FA09E8">
      <w:pPr>
        <w:rPr>
          <w:rFonts w:ascii="Times New Roman" w:hAnsi="Times New Roman" w:cs="Times New Roman"/>
          <w:b/>
          <w:sz w:val="28"/>
          <w:szCs w:val="28"/>
        </w:rPr>
      </w:pPr>
    </w:p>
    <w:p w:rsidR="007F68A6" w:rsidRDefault="007F68A6">
      <w:pPr>
        <w:rPr>
          <w:rFonts w:ascii="Times New Roman" w:hAnsi="Times New Roman" w:cs="Times New Roman"/>
          <w:b/>
          <w:sz w:val="28"/>
          <w:szCs w:val="28"/>
        </w:rPr>
      </w:pPr>
    </w:p>
    <w:p w:rsidR="007F68A6" w:rsidRDefault="007F68A6">
      <w:pPr>
        <w:rPr>
          <w:rFonts w:ascii="Times New Roman" w:hAnsi="Times New Roman" w:cs="Times New Roman"/>
          <w:b/>
          <w:sz w:val="28"/>
          <w:szCs w:val="28"/>
        </w:rPr>
      </w:pPr>
    </w:p>
    <w:p w:rsidR="00FA09E8" w:rsidRDefault="006154E4">
      <w:pPr>
        <w:rPr>
          <w:rFonts w:ascii="Times New Roman" w:hAnsi="Times New Roman" w:cs="Times New Roman"/>
          <w:b/>
          <w:sz w:val="28"/>
          <w:szCs w:val="28"/>
        </w:rPr>
      </w:pPr>
      <w:r>
        <w:rPr>
          <w:rFonts w:ascii="Times New Roman" w:hAnsi="Times New Roman" w:cs="Times New Roman"/>
          <w:b/>
          <w:sz w:val="28"/>
          <w:szCs w:val="28"/>
        </w:rPr>
        <w:t>CAPITOLUL I – CONTEXTUL/PREZENTARE GENERALĂ</w:t>
      </w:r>
    </w:p>
    <w:p w:rsidR="00FA09E8" w:rsidRDefault="006154E4">
      <w:pPr>
        <w:pStyle w:val="ListParagraph1"/>
        <w:numPr>
          <w:ilvl w:val="1"/>
          <w:numId w:val="3"/>
        </w:numPr>
        <w:rPr>
          <w:rFonts w:ascii="Times New Roman" w:hAnsi="Times New Roman" w:cs="Times New Roman"/>
          <w:b/>
          <w:sz w:val="28"/>
          <w:szCs w:val="28"/>
        </w:rPr>
      </w:pPr>
      <w:r>
        <w:rPr>
          <w:rFonts w:ascii="Times New Roman" w:hAnsi="Times New Roman" w:cs="Times New Roman"/>
          <w:b/>
          <w:sz w:val="28"/>
          <w:szCs w:val="28"/>
        </w:rPr>
        <w:t>Misiunea și viziunea școlii</w:t>
      </w:r>
    </w:p>
    <w:p w:rsidR="00FA09E8" w:rsidRDefault="006154E4">
      <w:pPr>
        <w:pStyle w:val="ListParagraph1"/>
        <w:spacing w:before="240"/>
        <w:ind w:left="360"/>
        <w:rPr>
          <w:rFonts w:ascii="Times New Roman" w:hAnsi="Times New Roman" w:cs="Times New Roman"/>
          <w:b/>
          <w:sz w:val="28"/>
          <w:szCs w:val="28"/>
        </w:rPr>
      </w:pPr>
      <w:r>
        <w:rPr>
          <w:rFonts w:ascii="Times New Roman" w:hAnsi="Times New Roman" w:cs="Times New Roman"/>
          <w:b/>
          <w:sz w:val="28"/>
          <w:szCs w:val="28"/>
        </w:rPr>
        <w:t xml:space="preserve">Misiunea școlii </w:t>
      </w:r>
    </w:p>
    <w:p w:rsidR="00FA09E8" w:rsidRDefault="006154E4">
      <w:pPr>
        <w:ind w:firstLine="360"/>
        <w:jc w:val="both"/>
        <w:rPr>
          <w:rFonts w:ascii="Times New Roman" w:hAnsi="Times New Roman" w:cs="Times New Roman"/>
          <w:sz w:val="28"/>
          <w:szCs w:val="28"/>
        </w:rPr>
      </w:pPr>
      <w:r>
        <w:rPr>
          <w:rFonts w:ascii="Times New Roman" w:hAnsi="Times New Roman" w:cs="Times New Roman"/>
          <w:sz w:val="28"/>
          <w:szCs w:val="28"/>
        </w:rPr>
        <w:t>Dorim să asigurăm fiecărui elev o educație în spirit european, dar și o instrucție adecvată nevoilor și aptitudinilor personale. Astfel, dezvoltându-le capacitățile de adaptate și orientare, elevii se pot integra social și profesional după absolvirea școlii, își pot găsi locul în societate.</w:t>
      </w:r>
    </w:p>
    <w:p w:rsidR="00FA09E8" w:rsidRDefault="006154E4">
      <w:pPr>
        <w:autoSpaceDE w:val="0"/>
        <w:autoSpaceDN w:val="0"/>
        <w:adjustRightInd w:val="0"/>
        <w:ind w:firstLine="360"/>
        <w:jc w:val="both"/>
        <w:rPr>
          <w:rFonts w:ascii="Times New Roman" w:hAnsi="Times New Roman" w:cs="Times New Roman"/>
          <w:b/>
          <w:bCs/>
          <w:sz w:val="28"/>
          <w:szCs w:val="28"/>
        </w:rPr>
      </w:pPr>
      <w:r>
        <w:rPr>
          <w:rFonts w:ascii="Times New Roman" w:hAnsi="Times New Roman" w:cs="Times New Roman"/>
          <w:b/>
          <w:bCs/>
          <w:sz w:val="28"/>
          <w:szCs w:val="28"/>
        </w:rPr>
        <w:t>Viziunea şcolii</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Colegiul Tehnic Nr. 1 Vadu Crișului oferă o educaţie de calitate, cu şanse egale pentru toţi elevii, în scopul atingerii performanţei individuale şi colective, care să</w:t>
      </w:r>
      <w:r>
        <w:rPr>
          <w:rFonts w:ascii="Cambria Math" w:hAnsi="Cambria Math" w:cs="Times New Roman"/>
          <w:sz w:val="28"/>
          <w:szCs w:val="28"/>
        </w:rPr>
        <w:t>‐</w:t>
      </w:r>
      <w:r>
        <w:rPr>
          <w:rFonts w:ascii="Times New Roman" w:hAnsi="Times New Roman" w:cs="Times New Roman"/>
          <w:sz w:val="28"/>
          <w:szCs w:val="28"/>
        </w:rPr>
        <w:t>i formeze pentru viitoarea    carieră şi pentru învăţarea pe tot parcursul vieţii.</w:t>
      </w:r>
    </w:p>
    <w:p w:rsidR="00FA09E8" w:rsidRDefault="006154E4">
      <w:pPr>
        <w:spacing w:after="0"/>
        <w:rPr>
          <w:rFonts w:ascii="Times New Roman" w:hAnsi="Times New Roman" w:cs="Times New Roman"/>
          <w:b/>
          <w:sz w:val="28"/>
          <w:szCs w:val="28"/>
        </w:rPr>
      </w:pPr>
      <w:r>
        <w:rPr>
          <w:rFonts w:ascii="Times New Roman" w:hAnsi="Times New Roman" w:cs="Times New Roman"/>
          <w:b/>
          <w:sz w:val="28"/>
          <w:szCs w:val="28"/>
        </w:rPr>
        <w:t xml:space="preserve">         VALORI </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 xml:space="preserve">Setul de valori care stau la baza culturii noastre organizaționale sunt: </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 xml:space="preserve"> *</w:t>
      </w:r>
      <w:r w:rsidR="00681476">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Deschidere la nou, către parteneriate și practici europene; </w:t>
      </w:r>
    </w:p>
    <w:p w:rsidR="00FA09E8" w:rsidRDefault="006814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154E4">
        <w:rPr>
          <w:rFonts w:ascii="Times New Roman" w:hAnsi="Times New Roman" w:cs="Times New Roman"/>
          <w:sz w:val="28"/>
          <w:szCs w:val="28"/>
        </w:rPr>
        <w:t xml:space="preserve">* Muncă în echipă ca mijloc de valorificare </w:t>
      </w:r>
      <w:proofErr w:type="gramStart"/>
      <w:r w:rsidR="006154E4">
        <w:rPr>
          <w:rFonts w:ascii="Times New Roman" w:hAnsi="Times New Roman" w:cs="Times New Roman"/>
          <w:sz w:val="28"/>
          <w:szCs w:val="28"/>
        </w:rPr>
        <w:t>a</w:t>
      </w:r>
      <w:proofErr w:type="gramEnd"/>
      <w:r w:rsidR="006154E4">
        <w:rPr>
          <w:rFonts w:ascii="Times New Roman" w:hAnsi="Times New Roman" w:cs="Times New Roman"/>
          <w:sz w:val="28"/>
          <w:szCs w:val="28"/>
        </w:rPr>
        <w:t xml:space="preserve"> experienței individuale; </w:t>
      </w:r>
    </w:p>
    <w:p w:rsidR="00FA09E8" w:rsidRDefault="00F51D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154E4">
        <w:rPr>
          <w:rFonts w:ascii="Times New Roman" w:hAnsi="Times New Roman" w:cs="Times New Roman"/>
          <w:sz w:val="28"/>
          <w:szCs w:val="28"/>
        </w:rPr>
        <w:t xml:space="preserve">* Dezvoltare personală prin formare și perfecționare continua; </w:t>
      </w:r>
    </w:p>
    <w:p w:rsidR="00FA09E8" w:rsidRDefault="00F51D3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154E4">
        <w:rPr>
          <w:rFonts w:ascii="Times New Roman" w:hAnsi="Times New Roman" w:cs="Times New Roman"/>
          <w:sz w:val="28"/>
          <w:szCs w:val="28"/>
        </w:rPr>
        <w:t>* Eficiență prin raportare la cerințele comunității locale și mediului de afaceri;</w:t>
      </w:r>
    </w:p>
    <w:p w:rsidR="00FA09E8" w:rsidRDefault="006154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81476">
        <w:rPr>
          <w:rFonts w:ascii="Times New Roman" w:hAnsi="Times New Roman" w:cs="Times New Roman"/>
          <w:sz w:val="28"/>
          <w:szCs w:val="28"/>
        </w:rPr>
        <w:t xml:space="preserve"> </w:t>
      </w:r>
      <w:r>
        <w:rPr>
          <w:rFonts w:ascii="Times New Roman" w:hAnsi="Times New Roman" w:cs="Times New Roman"/>
          <w:sz w:val="28"/>
          <w:szCs w:val="28"/>
        </w:rPr>
        <w:t>Libertate și liberă inițiativă;</w:t>
      </w:r>
    </w:p>
    <w:p w:rsidR="003F6B9A" w:rsidRDefault="00B02D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B9A">
        <w:rPr>
          <w:rFonts w:ascii="Times New Roman" w:hAnsi="Times New Roman" w:cs="Times New Roman"/>
          <w:sz w:val="28"/>
          <w:szCs w:val="28"/>
        </w:rPr>
        <w:t>* Prevenirea și eliminarea violenței;</w:t>
      </w:r>
    </w:p>
    <w:p w:rsidR="003F6B9A" w:rsidRDefault="00B02D6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B9A">
        <w:rPr>
          <w:rFonts w:ascii="Times New Roman" w:hAnsi="Times New Roman" w:cs="Times New Roman"/>
          <w:sz w:val="28"/>
          <w:szCs w:val="28"/>
        </w:rPr>
        <w:t>* Promovarea interculturalității;</w:t>
      </w:r>
    </w:p>
    <w:p w:rsidR="00FA09E8" w:rsidRDefault="006154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Respct pentru rezultatele muncii și recunoașterea meritelor; </w:t>
      </w:r>
    </w:p>
    <w:p w:rsidR="00FA09E8" w:rsidRDefault="006154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Egalitate de șanse și acces egal la oportunități.</w:t>
      </w:r>
    </w:p>
    <w:p w:rsidR="00FA09E8" w:rsidRDefault="00FA09E8">
      <w:pPr>
        <w:spacing w:after="0" w:line="240" w:lineRule="auto"/>
        <w:rPr>
          <w:rFonts w:ascii="Times New Roman" w:hAnsi="Times New Roman" w:cs="Times New Roman"/>
          <w:sz w:val="28"/>
          <w:szCs w:val="28"/>
        </w:rPr>
      </w:pPr>
    </w:p>
    <w:p w:rsidR="00FA09E8" w:rsidRPr="009B2185" w:rsidRDefault="006154E4">
      <w:pPr>
        <w:spacing w:line="360" w:lineRule="auto"/>
        <w:ind w:firstLine="720"/>
        <w:jc w:val="lowKashida"/>
        <w:rPr>
          <w:rFonts w:ascii="Times New Roman" w:hAnsi="Times New Roman" w:cs="Times New Roman"/>
          <w:sz w:val="28"/>
          <w:szCs w:val="28"/>
        </w:rPr>
      </w:pPr>
      <w:r>
        <w:rPr>
          <w:rFonts w:ascii="Calibri-Bold" w:hAnsi="Calibri-Bold" w:cs="Calibri-Bold"/>
          <w:b/>
          <w:bCs/>
          <w:color w:val="000000"/>
          <w:sz w:val="28"/>
          <w:szCs w:val="28"/>
        </w:rPr>
        <w:t xml:space="preserve">         </w:t>
      </w:r>
      <w:r w:rsidRPr="009B2185">
        <w:rPr>
          <w:rFonts w:ascii="Times New Roman" w:hAnsi="Times New Roman" w:cs="Times New Roman"/>
          <w:sz w:val="28"/>
          <w:szCs w:val="28"/>
        </w:rPr>
        <w:t>Convingeri:</w:t>
      </w:r>
    </w:p>
    <w:p w:rsidR="00FA09E8" w:rsidRPr="009B2185" w:rsidRDefault="006154E4">
      <w:pPr>
        <w:pStyle w:val="ListParagraph"/>
        <w:numPr>
          <w:ilvl w:val="0"/>
          <w:numId w:val="4"/>
        </w:numPr>
        <w:spacing w:after="0" w:line="360" w:lineRule="auto"/>
        <w:ind w:left="0" w:firstLine="360"/>
        <w:jc w:val="lowKashida"/>
        <w:rPr>
          <w:rFonts w:ascii="Times New Roman" w:hAnsi="Times New Roman" w:cs="Times New Roman"/>
          <w:sz w:val="28"/>
          <w:szCs w:val="28"/>
          <w:lang w:val="ro-RO"/>
        </w:rPr>
      </w:pPr>
      <w:r w:rsidRPr="009B2185">
        <w:rPr>
          <w:rFonts w:ascii="Times New Roman" w:hAnsi="Times New Roman" w:cs="Times New Roman"/>
          <w:sz w:val="28"/>
          <w:szCs w:val="28"/>
          <w:lang w:val="ro-RO"/>
        </w:rPr>
        <w:t xml:space="preserve">Colegiul Tehnic Nr.1 Vadu Crișului oferă educaţie de calitate în filiera tehnologică asigurând </w:t>
      </w:r>
      <w:r w:rsidRPr="009B2185">
        <w:rPr>
          <w:rFonts w:ascii="Times New Roman" w:hAnsi="Times New Roman" w:cs="Times New Roman"/>
          <w:b/>
          <w:sz w:val="28"/>
          <w:szCs w:val="28"/>
          <w:lang w:val="ro-RO"/>
        </w:rPr>
        <w:t>şanse egale pentru toţi elevii</w:t>
      </w:r>
      <w:r w:rsidRPr="009B2185">
        <w:rPr>
          <w:rFonts w:ascii="Times New Roman" w:hAnsi="Times New Roman" w:cs="Times New Roman"/>
          <w:sz w:val="28"/>
          <w:szCs w:val="28"/>
          <w:lang w:val="ro-RO"/>
        </w:rPr>
        <w:t>, indiferent de rasă, gen, convingeri, religie sau etnie.</w:t>
      </w:r>
    </w:p>
    <w:p w:rsidR="00FA09E8" w:rsidRPr="009B2185" w:rsidRDefault="006154E4">
      <w:pPr>
        <w:pStyle w:val="ListParagraph"/>
        <w:numPr>
          <w:ilvl w:val="0"/>
          <w:numId w:val="4"/>
        </w:numPr>
        <w:spacing w:after="0" w:line="360" w:lineRule="auto"/>
        <w:ind w:left="0" w:firstLine="360"/>
        <w:jc w:val="lowKashida"/>
        <w:rPr>
          <w:rFonts w:ascii="Times New Roman" w:hAnsi="Times New Roman" w:cs="Times New Roman"/>
          <w:sz w:val="28"/>
          <w:szCs w:val="28"/>
          <w:lang w:val="ro-RO"/>
        </w:rPr>
      </w:pPr>
      <w:r w:rsidRPr="009B2185">
        <w:rPr>
          <w:rFonts w:ascii="Times New Roman" w:hAnsi="Times New Roman" w:cs="Times New Roman"/>
          <w:sz w:val="28"/>
          <w:szCs w:val="28"/>
          <w:lang w:val="ro-RO"/>
        </w:rPr>
        <w:t xml:space="preserve">Colegiul Tehnic Nr.1 Vadu Crișului este </w:t>
      </w:r>
      <w:r w:rsidRPr="009B2185">
        <w:rPr>
          <w:rFonts w:ascii="Times New Roman" w:hAnsi="Times New Roman" w:cs="Times New Roman"/>
          <w:b/>
          <w:sz w:val="28"/>
          <w:szCs w:val="28"/>
          <w:lang w:val="ro-RO"/>
        </w:rPr>
        <w:t>angajat</w:t>
      </w:r>
      <w:r w:rsidRPr="009B2185">
        <w:rPr>
          <w:rFonts w:ascii="Times New Roman" w:hAnsi="Times New Roman" w:cs="Times New Roman"/>
          <w:sz w:val="28"/>
          <w:szCs w:val="28"/>
          <w:lang w:val="ro-RO"/>
        </w:rPr>
        <w:t xml:space="preserve"> pentru a asigura nevoile educaţionale în învăţământul profesional şi tehnic la nivel local şi regional.</w:t>
      </w:r>
    </w:p>
    <w:p w:rsidR="00FA09E8" w:rsidRPr="009B2185" w:rsidRDefault="006154E4">
      <w:pPr>
        <w:pStyle w:val="ListParagraph"/>
        <w:numPr>
          <w:ilvl w:val="0"/>
          <w:numId w:val="4"/>
        </w:numPr>
        <w:spacing w:after="0" w:line="360" w:lineRule="auto"/>
        <w:ind w:left="0" w:firstLine="360"/>
        <w:jc w:val="lowKashida"/>
        <w:rPr>
          <w:rFonts w:ascii="Times New Roman" w:hAnsi="Times New Roman" w:cs="Times New Roman"/>
          <w:sz w:val="28"/>
          <w:szCs w:val="28"/>
          <w:lang w:val="ro-RO"/>
        </w:rPr>
      </w:pPr>
      <w:r w:rsidRPr="009B2185">
        <w:rPr>
          <w:rFonts w:ascii="Times New Roman" w:hAnsi="Times New Roman" w:cs="Times New Roman"/>
          <w:sz w:val="28"/>
          <w:szCs w:val="28"/>
          <w:lang w:val="ro-RO"/>
        </w:rPr>
        <w:t xml:space="preserve">Colegiul Tehnic Nr.1 Vadu Crișului are convingerea că </w:t>
      </w:r>
      <w:r w:rsidRPr="009B2185">
        <w:rPr>
          <w:rFonts w:ascii="Times New Roman" w:hAnsi="Times New Roman" w:cs="Times New Roman"/>
          <w:b/>
          <w:sz w:val="28"/>
          <w:szCs w:val="28"/>
          <w:lang w:val="ro-RO"/>
        </w:rPr>
        <w:t>formarea continuă a profesorilor</w:t>
      </w:r>
      <w:r w:rsidRPr="009B2185">
        <w:rPr>
          <w:rFonts w:ascii="Times New Roman" w:hAnsi="Times New Roman" w:cs="Times New Roman"/>
          <w:sz w:val="28"/>
          <w:szCs w:val="28"/>
          <w:lang w:val="ro-RO"/>
        </w:rPr>
        <w:t xml:space="preserve"> contribuie la dezvoltarea personală şi profesională a </w:t>
      </w:r>
      <w:r w:rsidRPr="009B2185">
        <w:rPr>
          <w:rFonts w:ascii="Times New Roman" w:hAnsi="Times New Roman" w:cs="Times New Roman"/>
          <w:sz w:val="28"/>
          <w:szCs w:val="28"/>
          <w:lang w:val="ro-RO"/>
        </w:rPr>
        <w:lastRenderedPageBreak/>
        <w:t>acestora, ameliorarea calităţii procesului de învăţământ şi favorizarea relaţiilor cu comunitatea educativă locală.</w:t>
      </w:r>
    </w:p>
    <w:p w:rsidR="001A0F18" w:rsidRPr="001A0F18" w:rsidRDefault="006154E4" w:rsidP="001A0F18">
      <w:pPr>
        <w:pStyle w:val="ListParagraph"/>
        <w:numPr>
          <w:ilvl w:val="0"/>
          <w:numId w:val="4"/>
        </w:numPr>
        <w:spacing w:after="0" w:line="360" w:lineRule="auto"/>
        <w:ind w:left="0" w:firstLine="360"/>
        <w:jc w:val="lowKashida"/>
        <w:rPr>
          <w:rFonts w:ascii="Times New Roman" w:hAnsi="Times New Roman" w:cs="Times New Roman"/>
          <w:sz w:val="28"/>
          <w:szCs w:val="28"/>
          <w:lang w:val="ro-RO"/>
        </w:rPr>
      </w:pPr>
      <w:r w:rsidRPr="009B2185">
        <w:rPr>
          <w:rFonts w:ascii="Times New Roman" w:hAnsi="Times New Roman" w:cs="Times New Roman"/>
          <w:sz w:val="28"/>
          <w:szCs w:val="28"/>
          <w:lang w:val="ro-RO"/>
        </w:rPr>
        <w:t xml:space="preserve">Colegiul Tehnic Nr.1 Vadu Crișului crede în crearea unui climat care să încurajeze elevii să-şi dezvolte potenţialul şi </w:t>
      </w:r>
      <w:r w:rsidRPr="009B2185">
        <w:rPr>
          <w:rFonts w:ascii="Times New Roman" w:hAnsi="Times New Roman" w:cs="Times New Roman"/>
          <w:b/>
          <w:sz w:val="28"/>
          <w:szCs w:val="28"/>
          <w:lang w:val="ro-RO"/>
        </w:rPr>
        <w:t>să respecte demnitatea umană</w:t>
      </w:r>
    </w:p>
    <w:p w:rsidR="001A0F18" w:rsidRPr="001A0F18" w:rsidRDefault="001A0F18" w:rsidP="001A0F18">
      <w:pPr>
        <w:autoSpaceDE w:val="0"/>
        <w:autoSpaceDN w:val="0"/>
        <w:adjustRightInd w:val="0"/>
        <w:spacing w:before="240" w:after="0" w:line="240" w:lineRule="auto"/>
        <w:rPr>
          <w:rFonts w:ascii="Calibri-Bold" w:hAnsi="Calibri-Bold" w:cs="Calibri-Bold"/>
          <w:b/>
          <w:bCs/>
          <w:color w:val="000000"/>
          <w:sz w:val="28"/>
          <w:szCs w:val="28"/>
        </w:rPr>
      </w:pPr>
      <w:r w:rsidRPr="001A0F18">
        <w:rPr>
          <w:rFonts w:ascii="Calibri-Bold" w:hAnsi="Calibri-Bold" w:cs="Calibri-Bold"/>
          <w:b/>
          <w:bCs/>
          <w:color w:val="000000"/>
          <w:sz w:val="28"/>
          <w:szCs w:val="28"/>
        </w:rPr>
        <w:t>Ținte strategice</w:t>
      </w:r>
    </w:p>
    <w:p w:rsidR="001A0F18" w:rsidRPr="001A0F18" w:rsidRDefault="001A0F18" w:rsidP="001A0F18">
      <w:pPr>
        <w:autoSpaceDE w:val="0"/>
        <w:autoSpaceDN w:val="0"/>
        <w:adjustRightInd w:val="0"/>
        <w:spacing w:after="0"/>
        <w:jc w:val="both"/>
        <w:rPr>
          <w:rFonts w:ascii="Times New Roman" w:hAnsi="Times New Roman" w:cs="Times New Roman"/>
          <w:sz w:val="28"/>
          <w:szCs w:val="28"/>
        </w:rPr>
      </w:pPr>
      <w:r w:rsidRPr="001A0F18">
        <w:rPr>
          <w:rFonts w:ascii="Times New Roman" w:hAnsi="Times New Roman" w:cs="Times New Roman"/>
          <w:bCs/>
          <w:iCs/>
          <w:sz w:val="28"/>
          <w:szCs w:val="28"/>
        </w:rPr>
        <w:t>ŢINTA I</w:t>
      </w:r>
      <w:r w:rsidRPr="001A0F18">
        <w:rPr>
          <w:rFonts w:ascii="Times New Roman" w:hAnsi="Times New Roman" w:cs="Times New Roman"/>
          <w:bCs/>
          <w:sz w:val="28"/>
          <w:szCs w:val="28"/>
        </w:rPr>
        <w:t xml:space="preserve">– Corelarea pregătirii profesionale </w:t>
      </w:r>
      <w:proofErr w:type="gramStart"/>
      <w:r w:rsidRPr="001A0F18">
        <w:rPr>
          <w:rFonts w:ascii="Times New Roman" w:hAnsi="Times New Roman" w:cs="Times New Roman"/>
          <w:bCs/>
          <w:sz w:val="28"/>
          <w:szCs w:val="28"/>
        </w:rPr>
        <w:t>a</w:t>
      </w:r>
      <w:proofErr w:type="gramEnd"/>
      <w:r w:rsidRPr="001A0F18">
        <w:rPr>
          <w:rFonts w:ascii="Times New Roman" w:hAnsi="Times New Roman" w:cs="Times New Roman"/>
          <w:bCs/>
          <w:sz w:val="28"/>
          <w:szCs w:val="28"/>
        </w:rPr>
        <w:t xml:space="preserve"> absolvenţilor cu cerinţele pieţei muncii.</w:t>
      </w:r>
    </w:p>
    <w:p w:rsidR="001A0F18" w:rsidRPr="001A0F18" w:rsidRDefault="001A0F18" w:rsidP="001A0F18">
      <w:pPr>
        <w:autoSpaceDE w:val="0"/>
        <w:autoSpaceDN w:val="0"/>
        <w:adjustRightInd w:val="0"/>
        <w:spacing w:after="0"/>
        <w:jc w:val="both"/>
        <w:rPr>
          <w:rFonts w:ascii="Times New Roman" w:hAnsi="Times New Roman" w:cs="Times New Roman"/>
          <w:sz w:val="28"/>
          <w:szCs w:val="28"/>
        </w:rPr>
      </w:pPr>
      <w:r w:rsidRPr="001A0F18">
        <w:rPr>
          <w:rFonts w:ascii="Times New Roman" w:hAnsi="Times New Roman" w:cs="Times New Roman"/>
          <w:bCs/>
          <w:iCs/>
          <w:sz w:val="28"/>
          <w:szCs w:val="28"/>
        </w:rPr>
        <w:t>ŢINTA II</w:t>
      </w:r>
      <w:r w:rsidRPr="001A0F18">
        <w:rPr>
          <w:rFonts w:ascii="Times New Roman" w:hAnsi="Times New Roman" w:cs="Times New Roman"/>
          <w:sz w:val="28"/>
          <w:szCs w:val="28"/>
        </w:rPr>
        <w:t xml:space="preserve">– Dezvoltarea parteneriatului şcoală </w:t>
      </w:r>
      <w:r w:rsidRPr="001A0F18">
        <w:rPr>
          <w:rFonts w:ascii="Cambria Math" w:hAnsi="Cambria Math" w:cs="Times New Roman"/>
          <w:sz w:val="28"/>
          <w:szCs w:val="28"/>
        </w:rPr>
        <w:t>‐</w:t>
      </w:r>
      <w:r w:rsidRPr="001A0F18">
        <w:rPr>
          <w:rFonts w:ascii="Times New Roman" w:hAnsi="Times New Roman" w:cs="Times New Roman"/>
          <w:sz w:val="28"/>
          <w:szCs w:val="28"/>
        </w:rPr>
        <w:t xml:space="preserve"> comunitatea locală</w:t>
      </w:r>
      <w:proofErr w:type="gramStart"/>
      <w:r w:rsidRPr="001A0F18">
        <w:rPr>
          <w:rFonts w:ascii="Times New Roman" w:hAnsi="Times New Roman" w:cs="Times New Roman"/>
          <w:sz w:val="28"/>
          <w:szCs w:val="28"/>
        </w:rPr>
        <w:t>-  parteneri</w:t>
      </w:r>
      <w:proofErr w:type="gramEnd"/>
      <w:r w:rsidRPr="001A0F18">
        <w:rPr>
          <w:rFonts w:ascii="Times New Roman" w:hAnsi="Times New Roman" w:cs="Times New Roman"/>
          <w:sz w:val="28"/>
          <w:szCs w:val="28"/>
        </w:rPr>
        <w:t xml:space="preserve"> educaționali .</w:t>
      </w:r>
    </w:p>
    <w:p w:rsidR="001A0F18" w:rsidRPr="001A0F18" w:rsidRDefault="001A0F18" w:rsidP="001A0F18">
      <w:pPr>
        <w:autoSpaceDE w:val="0"/>
        <w:autoSpaceDN w:val="0"/>
        <w:adjustRightInd w:val="0"/>
        <w:spacing w:after="0"/>
        <w:jc w:val="both"/>
        <w:rPr>
          <w:rFonts w:ascii="Times New Roman" w:hAnsi="Times New Roman"/>
          <w:b/>
          <w:sz w:val="28"/>
          <w:szCs w:val="28"/>
        </w:rPr>
      </w:pPr>
      <w:r w:rsidRPr="001A0F18">
        <w:rPr>
          <w:rFonts w:ascii="Times New Roman" w:hAnsi="Times New Roman" w:cs="Times New Roman"/>
          <w:bCs/>
          <w:iCs/>
          <w:sz w:val="28"/>
          <w:szCs w:val="28"/>
        </w:rPr>
        <w:t>ŢINTA III</w:t>
      </w:r>
      <w:r w:rsidRPr="001A0F18">
        <w:rPr>
          <w:rFonts w:ascii="Times New Roman" w:hAnsi="Times New Roman" w:cs="Times New Roman"/>
          <w:sz w:val="28"/>
          <w:szCs w:val="28"/>
        </w:rPr>
        <w:t>–</w:t>
      </w:r>
      <w:proofErr w:type="gramStart"/>
      <w:r w:rsidRPr="001A0F18">
        <w:rPr>
          <w:rFonts w:ascii="Times New Roman" w:hAnsi="Times New Roman"/>
          <w:sz w:val="28"/>
          <w:szCs w:val="28"/>
        </w:rPr>
        <w:t>Eficientizarea  procesului</w:t>
      </w:r>
      <w:proofErr w:type="gramEnd"/>
      <w:r w:rsidRPr="001A0F18">
        <w:rPr>
          <w:rFonts w:ascii="Times New Roman" w:hAnsi="Times New Roman"/>
          <w:sz w:val="28"/>
          <w:szCs w:val="28"/>
        </w:rPr>
        <w:t xml:space="preserve"> de predare/ învățare, transformarea acestuia într-un proces activ-participativ, obținerea performanțelor școlare și promovarea examenului de bacalaureat prin implementarea proiectului  ROSE</w:t>
      </w:r>
    </w:p>
    <w:p w:rsidR="001A0F18" w:rsidRPr="001A0F18" w:rsidRDefault="001A0F18" w:rsidP="001A0F18">
      <w:pPr>
        <w:autoSpaceDE w:val="0"/>
        <w:autoSpaceDN w:val="0"/>
        <w:adjustRightInd w:val="0"/>
        <w:spacing w:after="0"/>
        <w:jc w:val="both"/>
        <w:rPr>
          <w:rFonts w:ascii="Times New Roman" w:hAnsi="Times New Roman" w:cs="Times New Roman"/>
          <w:sz w:val="28"/>
          <w:szCs w:val="28"/>
        </w:rPr>
      </w:pPr>
      <w:r w:rsidRPr="001A0F18">
        <w:rPr>
          <w:rFonts w:ascii="Times New Roman" w:hAnsi="Times New Roman" w:cs="Times New Roman"/>
          <w:bCs/>
          <w:iCs/>
          <w:sz w:val="28"/>
          <w:szCs w:val="28"/>
        </w:rPr>
        <w:t>ŢINTA IV</w:t>
      </w:r>
      <w:r w:rsidRPr="001A0F18">
        <w:rPr>
          <w:rFonts w:ascii="Times New Roman" w:hAnsi="Times New Roman" w:cs="Times New Roman"/>
          <w:sz w:val="28"/>
          <w:szCs w:val="28"/>
        </w:rPr>
        <w:t>– Dezvoltarea resurselor umane şi materiale.</w:t>
      </w:r>
    </w:p>
    <w:p w:rsidR="001A0F18" w:rsidRPr="001A0F18" w:rsidRDefault="001A0F18" w:rsidP="001A0F18">
      <w:pPr>
        <w:autoSpaceDE w:val="0"/>
        <w:autoSpaceDN w:val="0"/>
        <w:adjustRightInd w:val="0"/>
        <w:spacing w:after="0"/>
        <w:jc w:val="both"/>
        <w:rPr>
          <w:rFonts w:ascii="Times New Roman" w:hAnsi="Times New Roman" w:cs="Times New Roman"/>
          <w:sz w:val="28"/>
          <w:szCs w:val="28"/>
        </w:rPr>
      </w:pPr>
      <w:r w:rsidRPr="001A0F18">
        <w:rPr>
          <w:rFonts w:ascii="Times New Roman" w:hAnsi="Times New Roman" w:cs="Times New Roman"/>
          <w:bCs/>
          <w:iCs/>
          <w:sz w:val="28"/>
          <w:szCs w:val="28"/>
        </w:rPr>
        <w:t>ȚINTA V</w:t>
      </w:r>
      <w:r w:rsidRPr="001A0F18">
        <w:rPr>
          <w:rFonts w:ascii="Times New Roman" w:hAnsi="Times New Roman" w:cs="Times New Roman"/>
          <w:sz w:val="28"/>
          <w:szCs w:val="28"/>
        </w:rPr>
        <w:t>– Creșterea eficienţei activităţilor extracurriculare, de consiliere si orientare profesionala şi de educaţie multiculturală.</w:t>
      </w:r>
    </w:p>
    <w:p w:rsidR="00FA09E8" w:rsidRDefault="001A0F18">
      <w:pPr>
        <w:spacing w:after="0"/>
        <w:jc w:val="both"/>
        <w:rPr>
          <w:rFonts w:ascii="Times New Roman" w:hAnsi="Times New Roman" w:cs="Times New Roman"/>
          <w:bCs/>
          <w:sz w:val="28"/>
          <w:szCs w:val="28"/>
        </w:rPr>
      </w:pPr>
      <w:r w:rsidRPr="001A0F18">
        <w:rPr>
          <w:rFonts w:ascii="Times New Roman" w:hAnsi="Times New Roman" w:cs="Times New Roman"/>
          <w:sz w:val="28"/>
          <w:szCs w:val="28"/>
        </w:rPr>
        <w:t xml:space="preserve">ȚINTA VI - </w:t>
      </w:r>
      <w:r w:rsidRPr="001A0F18">
        <w:rPr>
          <w:rFonts w:ascii="Times New Roman" w:hAnsi="Times New Roman" w:cs="Times New Roman"/>
          <w:bCs/>
          <w:sz w:val="28"/>
          <w:szCs w:val="28"/>
        </w:rPr>
        <w:t xml:space="preserve">Creşterea accesului la educaţie pentru grupurile vulnerabile, combaterea absenteismului și </w:t>
      </w:r>
      <w:proofErr w:type="gramStart"/>
      <w:r w:rsidRPr="001A0F18">
        <w:rPr>
          <w:rFonts w:ascii="Times New Roman" w:hAnsi="Times New Roman" w:cs="Times New Roman"/>
          <w:bCs/>
          <w:sz w:val="28"/>
          <w:szCs w:val="28"/>
        </w:rPr>
        <w:t>abandonului  școlar</w:t>
      </w:r>
      <w:proofErr w:type="gramEnd"/>
      <w:r w:rsidRPr="001A0F18">
        <w:rPr>
          <w:rFonts w:ascii="Times New Roman" w:hAnsi="Times New Roman" w:cs="Times New Roman"/>
          <w:bCs/>
          <w:sz w:val="28"/>
          <w:szCs w:val="28"/>
        </w:rPr>
        <w:t>.</w:t>
      </w:r>
    </w:p>
    <w:p w:rsidR="00FA09E8" w:rsidRDefault="00FA09E8">
      <w:pPr>
        <w:spacing w:after="0"/>
        <w:rPr>
          <w:rFonts w:ascii="Times New Roman" w:hAnsi="Times New Roman" w:cs="Times New Roman"/>
          <w:bCs/>
          <w:sz w:val="24"/>
          <w:szCs w:val="24"/>
        </w:rPr>
      </w:pPr>
    </w:p>
    <w:p w:rsidR="00FA09E8" w:rsidRDefault="006154E4">
      <w:pPr>
        <w:pStyle w:val="ListParagraph1"/>
        <w:numPr>
          <w:ilvl w:val="1"/>
          <w:numId w:val="5"/>
        </w:numPr>
        <w:rPr>
          <w:rFonts w:ascii="Times New Roman" w:hAnsi="Times New Roman" w:cs="Times New Roman"/>
          <w:b/>
          <w:sz w:val="28"/>
          <w:szCs w:val="28"/>
          <w:lang w:val="ro-RO"/>
        </w:rPr>
      </w:pPr>
      <w:r>
        <w:rPr>
          <w:rFonts w:ascii="Times New Roman" w:hAnsi="Times New Roman" w:cs="Times New Roman"/>
          <w:b/>
          <w:sz w:val="28"/>
          <w:szCs w:val="28"/>
        </w:rPr>
        <w:t xml:space="preserve">PROFILUL ACTUAL AL </w:t>
      </w:r>
      <w:r>
        <w:rPr>
          <w:rFonts w:ascii="Times New Roman" w:hAnsi="Times New Roman" w:cs="Times New Roman"/>
          <w:b/>
          <w:sz w:val="28"/>
          <w:szCs w:val="28"/>
          <w:lang w:val="ro-RO"/>
        </w:rPr>
        <w:t>ȘCOLII</w:t>
      </w:r>
    </w:p>
    <w:p w:rsidR="00FA09E8" w:rsidRDefault="005F6071">
      <w:pPr>
        <w:ind w:firstLine="720"/>
        <w:rPr>
          <w:lang w:val="ro-RO"/>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19050</wp:posOffset>
                </wp:positionV>
                <wp:extent cx="6340475" cy="7505700"/>
                <wp:effectExtent l="13335" t="10795" r="889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475" cy="7505700"/>
                        </a:xfrm>
                        <a:prstGeom prst="rect">
                          <a:avLst/>
                        </a:prstGeom>
                        <a:solidFill>
                          <a:srgbClr val="FFFFFF"/>
                        </a:solidFill>
                        <a:ln w="9525">
                          <a:solidFill>
                            <a:srgbClr val="000000"/>
                          </a:solidFill>
                          <a:miter lim="800000"/>
                          <a:headEnd/>
                          <a:tailEnd/>
                        </a:ln>
                      </wps:spPr>
                      <wps:txbx>
                        <w:txbxContent>
                          <w:p w:rsidR="00280479" w:rsidRDefault="00280479">
                            <w:r>
                              <w:rPr>
                                <w:noProof/>
                                <w:lang w:val="ro-RO" w:eastAsia="ro-RO"/>
                              </w:rPr>
                              <w:drawing>
                                <wp:inline distT="0" distB="0" distL="0" distR="0">
                                  <wp:extent cx="5747385" cy="8108950"/>
                                  <wp:effectExtent l="0" t="0" r="0" b="0"/>
                                  <wp:docPr id="9"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5pt;margin-top:1.5pt;width:499.25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">
                <v:textbox>
                  <w:txbxContent>
                    <w:p w:rsidR="00280479" w:rsidRDefault="00280479">
                      <w:r>
                        <w:rPr>
                          <w:noProof/>
                          <w:lang w:val="ro-RO" w:eastAsia="ro-RO"/>
                        </w:rPr>
                        <w:drawing>
                          <wp:inline distT="0" distB="0" distL="0" distR="0">
                            <wp:extent cx="5747385" cy="8108950"/>
                            <wp:effectExtent l="0" t="0" r="0" b="0"/>
                            <wp:docPr id="9"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1" r:qs="rId12" r:cs="rId13"/>
                              </a:graphicData>
                            </a:graphic>
                          </wp:inline>
                        </w:drawing>
                      </w:r>
                    </w:p>
                  </w:txbxContent>
                </v:textbox>
              </v:shape>
            </w:pict>
          </mc:Fallback>
        </mc:AlternateContent>
      </w:r>
    </w:p>
    <w:p w:rsidR="00FA09E8" w:rsidRDefault="00FA09E8">
      <w:pPr>
        <w:rPr>
          <w:lang w:val="ro-RO"/>
        </w:rPr>
      </w:pPr>
    </w:p>
    <w:p w:rsidR="00FA09E8" w:rsidRDefault="00FA09E8">
      <w:pPr>
        <w:rPr>
          <w:lang w:val="ro-RO"/>
        </w:rPr>
      </w:pPr>
    </w:p>
    <w:p w:rsidR="00FA09E8" w:rsidRDefault="00FA09E8">
      <w:pPr>
        <w:rPr>
          <w:lang w:val="ro-RO"/>
        </w:rPr>
      </w:pPr>
    </w:p>
    <w:p w:rsidR="00FA09E8" w:rsidRDefault="00FA09E8">
      <w:pPr>
        <w:rPr>
          <w:lang w:val="ro-RO"/>
        </w:rPr>
      </w:pPr>
    </w:p>
    <w:p w:rsidR="00FA09E8" w:rsidRDefault="00FA09E8">
      <w:pPr>
        <w:rPr>
          <w:lang w:val="ro-RO"/>
        </w:rPr>
      </w:pPr>
    </w:p>
    <w:p w:rsidR="00FA09E8" w:rsidRDefault="00FA09E8">
      <w:pPr>
        <w:rPr>
          <w:lang w:val="ro-RO"/>
        </w:rPr>
      </w:pPr>
    </w:p>
    <w:p w:rsidR="00FA09E8" w:rsidRDefault="00FA09E8">
      <w:pPr>
        <w:rPr>
          <w:lang w:val="ro-RO"/>
        </w:rPr>
      </w:pPr>
    </w:p>
    <w:p w:rsidR="00FA09E8" w:rsidRDefault="00FA09E8">
      <w:pPr>
        <w:rPr>
          <w:lang w:val="ro-RO"/>
        </w:rPr>
      </w:pPr>
    </w:p>
    <w:p w:rsidR="00FA09E8" w:rsidRDefault="00FA09E8">
      <w:pPr>
        <w:rPr>
          <w:lang w:val="ro-RO"/>
        </w:rPr>
      </w:pPr>
    </w:p>
    <w:p w:rsidR="00FA09E8" w:rsidRDefault="00FA09E8">
      <w:pPr>
        <w:rPr>
          <w:lang w:val="ro-RO"/>
        </w:rPr>
      </w:pPr>
    </w:p>
    <w:p w:rsidR="007F68A6" w:rsidRDefault="007F68A6">
      <w:pPr>
        <w:rPr>
          <w:rFonts w:ascii="Times New Roman" w:hAnsi="Times New Roman" w:cs="Times New Roman"/>
          <w:b/>
          <w:sz w:val="28"/>
          <w:szCs w:val="28"/>
          <w:lang w:val="ro-RO"/>
        </w:rPr>
      </w:pPr>
    </w:p>
    <w:p w:rsidR="00FA09E8" w:rsidRDefault="006154E4">
      <w:pP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1.2.1. Cadrul geografic și cultural</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Colegiul Tehnic Nr. 1 Vadu  Crişului este amplasat în comuna Vadu  Crişului. Numele arată că este amplasat la Vadu  Crişului, localitate aşezată în partea de nord – vest a României, în partea de est a judeţului Bihor, pe Crişul  Repede, la ieşirea râului din zona de defileu, pe şoseaua E60 (DN1) Oradea – Cluj Napoca, la o distanţă de 50 km faţă de Oradea şi la 100 km faţă de Cluj Napoca. </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Vecinii comunei Vadu  Crişului, de fapt şi locul de unde provin elevii Colegiului Tehnic Nr. 1 Vadu  Crişului sunt comunele: Auşeu, Măgeşti, Aştileu, Şuncuiuş, Borod şi Dobreşti. </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Suprafaţa administrativă a comunei Vadu  Crişului este de 7470 ha, respectiv 74,79 km</w:t>
      </w:r>
      <w:r>
        <w:rPr>
          <w:rFonts w:ascii="Times New Roman" w:hAnsi="Times New Roman" w:cs="Times New Roman"/>
          <w:sz w:val="28"/>
          <w:szCs w:val="28"/>
          <w:vertAlign w:val="superscript"/>
          <w:lang w:val="ro-RO"/>
        </w:rPr>
        <w:t>2</w:t>
      </w:r>
      <w:r>
        <w:rPr>
          <w:rFonts w:ascii="Times New Roman" w:hAnsi="Times New Roman" w:cs="Times New Roman"/>
          <w:sz w:val="28"/>
          <w:szCs w:val="28"/>
          <w:lang w:val="ro-RO"/>
        </w:rPr>
        <w:t>.</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Suprafaţa comunei Vadu Crişului este structurată pe categorii de folosinţă astfel:</w:t>
      </w:r>
    </w:p>
    <w:p w:rsidR="00FA09E8" w:rsidRDefault="006154E4">
      <w:pPr>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teren agricol total: 4005 ha, din care:</w:t>
      </w:r>
    </w:p>
    <w:p w:rsidR="00FA09E8" w:rsidRDefault="006154E4">
      <w:pPr>
        <w:numPr>
          <w:ilvl w:val="1"/>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1269 ha arabil</w:t>
      </w:r>
    </w:p>
    <w:p w:rsidR="00FA09E8" w:rsidRDefault="006154E4">
      <w:pPr>
        <w:numPr>
          <w:ilvl w:val="1"/>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792 ha fâneţe naturale</w:t>
      </w:r>
    </w:p>
    <w:p w:rsidR="00FA09E8" w:rsidRDefault="006154E4">
      <w:pPr>
        <w:numPr>
          <w:ilvl w:val="1"/>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1944 ha păşuni</w:t>
      </w:r>
    </w:p>
    <w:p w:rsidR="00FA09E8" w:rsidRDefault="006154E4">
      <w:pPr>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păduri: 2772 ha</w:t>
      </w:r>
    </w:p>
    <w:p w:rsidR="00FA09E8" w:rsidRDefault="006154E4">
      <w:pPr>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ape: 116 ha</w:t>
      </w:r>
    </w:p>
    <w:p w:rsidR="00FA09E8" w:rsidRDefault="006154E4">
      <w:pPr>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drumuri: 185 ha</w:t>
      </w:r>
    </w:p>
    <w:p w:rsidR="00FA09E8" w:rsidRDefault="006154E4">
      <w:pPr>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construcţii: 138 ha</w:t>
      </w:r>
    </w:p>
    <w:p w:rsidR="00FA09E8" w:rsidRDefault="006154E4">
      <w:pPr>
        <w:numPr>
          <w:ilvl w:val="0"/>
          <w:numId w:val="6"/>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terenuri neproductive: 254 ha</w:t>
      </w:r>
    </w:p>
    <w:p w:rsidR="00FA09E8" w:rsidRDefault="006154E4">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Total: 7470 ha</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Activitatea industrială a comunei Vadu Crişului este reprezentată de următoarele întreprinderi: COMINEX(cunoscută  şi sub numele Spălătoria „ Caolina” Vadu Crişului); SIMTERAC( sau Fabrica de ceramică Vadu Crişului); VIS AVIS (profil: pui de o zi);  TRANS VAD  (transporturi auto); NEW WEST (profil: încălţăminte); ROMTEX(profil: confecţii );</w:t>
      </w:r>
    </w:p>
    <w:p w:rsidR="00FA09E8" w:rsidRDefault="006154E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Colegiul </w:t>
      </w:r>
      <w:proofErr w:type="gramStart"/>
      <w:r>
        <w:rPr>
          <w:rFonts w:ascii="Times New Roman" w:hAnsi="Times New Roman" w:cs="Times New Roman"/>
          <w:sz w:val="28"/>
          <w:szCs w:val="28"/>
        </w:rPr>
        <w:t>nostru  este</w:t>
      </w:r>
      <w:proofErr w:type="gramEnd"/>
      <w:r>
        <w:rPr>
          <w:rFonts w:ascii="Times New Roman" w:hAnsi="Times New Roman" w:cs="Times New Roman"/>
          <w:sz w:val="28"/>
          <w:szCs w:val="28"/>
        </w:rPr>
        <w:t xml:space="preserve"> una din instituţiile învăţământului preuniversitar implicate profund în procesul de modernizare şi făurire a valorilor spirituale în rândul tinerilor. Avem elevi buni şi foarte buni, cadre didactice pregătite şi rezultate pe măsură.</w:t>
      </w:r>
    </w:p>
    <w:p w:rsidR="00FA09E8" w:rsidRDefault="00FA09E8">
      <w:pPr>
        <w:spacing w:after="0"/>
        <w:rPr>
          <w:rFonts w:ascii="Times New Roman" w:hAnsi="Times New Roman" w:cs="Times New Roman"/>
          <w:b/>
          <w:sz w:val="28"/>
          <w:szCs w:val="28"/>
        </w:rPr>
      </w:pPr>
    </w:p>
    <w:p w:rsidR="00FA09E8" w:rsidRDefault="00FA09E8">
      <w:pPr>
        <w:spacing w:after="0"/>
        <w:rPr>
          <w:rFonts w:ascii="Times New Roman" w:hAnsi="Times New Roman" w:cs="Times New Roman"/>
          <w:b/>
          <w:sz w:val="28"/>
          <w:szCs w:val="28"/>
        </w:rPr>
      </w:pPr>
    </w:p>
    <w:p w:rsidR="00FA09E8" w:rsidRDefault="006154E4">
      <w:pPr>
        <w:spacing w:after="0"/>
        <w:rPr>
          <w:rFonts w:ascii="Times New Roman" w:hAnsi="Times New Roman" w:cs="Times New Roman"/>
          <w:b/>
          <w:sz w:val="28"/>
          <w:szCs w:val="28"/>
        </w:rPr>
      </w:pPr>
      <w:r>
        <w:rPr>
          <w:rFonts w:ascii="Times New Roman" w:hAnsi="Times New Roman" w:cs="Times New Roman"/>
          <w:b/>
          <w:sz w:val="28"/>
          <w:szCs w:val="28"/>
        </w:rPr>
        <w:t>1.2.2. Istoricul şcolii</w:t>
      </w:r>
    </w:p>
    <w:p w:rsidR="00FA09E8" w:rsidRDefault="006154E4">
      <w:pPr>
        <w:pStyle w:val="BodyTextIndent2"/>
        <w:spacing w:after="0"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Liceul din Vadu Crişului a luat fiinţă în toamna anului 1953. un merit deosebit pentru întemeierea acestui liceu l-a avut prof. Ioan Brândaşiu.</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Trebuie amintit totuşi că la Vadu Crişului este atestată şcoala românească în anul 1760 care avea învăţător pe Ioan Pop, cu 26 de elevi. Învăţătorul şi numărul de elevi sunt menţionaţi în acte până în anul 1770.</w:t>
      </w:r>
    </w:p>
    <w:p w:rsidR="00FA09E8" w:rsidRDefault="006154E4">
      <w:pPr>
        <w:spacing w:after="0"/>
        <w:ind w:left="2160"/>
        <w:jc w:val="both"/>
        <w:rPr>
          <w:rFonts w:ascii="Times New Roman" w:hAnsi="Times New Roman" w:cs="Times New Roman"/>
          <w:sz w:val="28"/>
          <w:szCs w:val="28"/>
          <w:lang w:val="ro-RO"/>
        </w:rPr>
      </w:pPr>
      <w:r>
        <w:rPr>
          <w:rFonts w:ascii="Times New Roman" w:hAnsi="Times New Roman" w:cs="Times New Roman"/>
          <w:sz w:val="28"/>
          <w:szCs w:val="28"/>
          <w:lang w:val="ro-RO"/>
        </w:rPr>
        <w:t>(V. Maxim, Contribuţii la istoria învăţământului românesc în Bihor în sec al XVIII-lea; în Crisia, XI, 1981, pag. 102)</w:t>
      </w:r>
    </w:p>
    <w:p w:rsidR="00FA09E8" w:rsidRDefault="006154E4">
      <w:pPr>
        <w:pStyle w:val="BodyTextIndent3"/>
        <w:spacing w:after="0"/>
        <w:ind w:left="0"/>
        <w:jc w:val="both"/>
        <w:rPr>
          <w:rFonts w:ascii="Times New Roman" w:hAnsi="Times New Roman" w:cs="Times New Roman"/>
          <w:sz w:val="28"/>
          <w:szCs w:val="28"/>
        </w:rPr>
      </w:pPr>
      <w:r>
        <w:rPr>
          <w:rFonts w:ascii="Times New Roman" w:hAnsi="Times New Roman" w:cs="Times New Roman"/>
          <w:sz w:val="28"/>
          <w:szCs w:val="28"/>
        </w:rPr>
        <w:tab/>
        <w:t>Şi atunci şcoala din Vadu Crişului era una reprezentativă pentru zona superioară a Crişului Repede, acest lucru reieşind din locul de provenienţă al elevilor în anul şcolar 1768-1764: 10 elevi erau din Vadu Crişului, 4 din Valea Mare, 4 din Borod, 3 din Corniţel, 3 din Dobricioneşti şi câte unul din Bălnaca, Valea Neagră (Valea Crişului), Birtin, Lorău, Bratca, Luncşoara şi Peştiş.</w:t>
      </w:r>
    </w:p>
    <w:p w:rsidR="00FA09E8" w:rsidRDefault="006154E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catalogul elevilor care au frecventat în 1765 şcoala din Vadu Crişului, condusă de învăţătorul Simion Brazgovici, recunoaştem şi numele unor localnici din localităţile din jur: Gavril Pop, Pascalis Pop, Petru Mălai, Vasile Pascu, Matei Ruz, Ştefan Ciucle, Ioan Costin, Ioan Păcurar, Vasile Gabrian, Petru Barkocs, Grigore Cosma, Iosif Ardelean, Ioan Bărcuieş, Simion Gavriluţ, Gavril Minesz, Ion Dudaş, Gheorghe Sim (după Gh. Mudura, Documente şcolare bihorene din sec. al XVIII-lea în Crisia, XVI, 1986, pag. 135)</w:t>
      </w:r>
    </w:p>
    <w:p w:rsidR="00FA09E8" w:rsidRDefault="006154E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anul 1881, s-a înfiinţat şi la Vadu Crişului învăţământul de stat; românii au preferat să continue învăţământul confesional care, chiar dacă nu era sprijinit decât în foarte mică măsură, asigura păstrarea identităţii naţionale.</w:t>
      </w:r>
    </w:p>
    <w:p w:rsidR="00FA09E8" w:rsidRDefault="006154E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anul 1919 a ajuns director de şcoală Gavril Mann. Învăţători au fost Gavril şi Rafila Pop, apoi, după plecarea lor, Ştefan Popan, iar ulterior Grigore Tufoi. A rămas în şcoală Budohazy Olga care a asigurat învăţământul în limba maghiară.</w:t>
      </w:r>
    </w:p>
    <w:p w:rsidR="00FA09E8" w:rsidRDefault="006154E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perioada anilor 1940-1944, învăţământul la Vadu Crişului s-a desfăşurat numai în limba maghiară, director fiind Szasz Ernö.</w:t>
      </w:r>
    </w:p>
    <w:p w:rsidR="00FA09E8" w:rsidRDefault="006154E4">
      <w:pPr>
        <w:spacing w:after="0"/>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După al II-lea război mondial la Vadu Crişului a existat şcoală în limba română şi limba maghiară.</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În anul şcolar 1945/1946, în clasa I erau înscrişi un număr de 84 elevi, în două clase paralele, una de băieţi cu 37 de elevi şi una de fete cu 47 eleve, învăţătoare Ana Burlea. În clasa a II-a erau 15 elevi (7 fete, 8 băieţi) în clasa a III-a 25 de elevi (12 fete, 13 băieţi), învăţător fiind Ştefan Popan. La clasa a IV-a învăţător era teodor Pescariu având un număr de 72 elevi.</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Înfiinţat în anul 1953, liceul a fost primul liceu din mediul rural din ţară, a şcolarizat elevi proveniţi din toate satele de pe Valea Crişului Repede, de la Tileagd până spre Ciucea.</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Primul director al liceului a fost Ioan Brândaşiu, profesor de muzică, dar cu multe aptitudini de organizator, contribuind la electrificarea satului, a construit în 1953 o clădire nouă, cu 4 săli de clasă, în care s-a mutat şcoala maghiară, a construit internatul pentru elevi. Prof. Ioan Brândaşiu a fost director până în anul 1959, a urmat Gheorghe Crăciun, Petre Vicaş, Ioan Ciurdaru, Boier Eugenia, Tecsi Francisc, Mudura Sorin, Malai Florin și Reti Lucian.</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Primii profesori care au predat la proaspătul liceu au dat dovada unor calităţi umane deosebite, precum şi a unor competenţe remarcabile. Amintim câteva dintre cadrele didactice cu care s-a început liceul: Bologa Vasile, Drimba Trandafir, Baciu Florian, Petru Vicaş, Oşorhan Maria, Gârba Octavian, Tobescu Dumitru, Călţun Ioan, Gheorghe Pârvu, Ioan Gavriluţ, Magdalena Dan.</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Prin anii 1970 se construieşte o nouă clădire cu etaj, în care este astăzi liceul, apoi ateliere şcoală, apoi o grădiniţă, iar cel mai recent o sală de sport (2003), infrastructură care întregeşte baza materială a şcolii.</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În anul şcolar 2006/2007 au fost renovate prin reparaţii capitale SO4 Birtin şi corpul B al Colegiului Tehnic Vadu Crişului. În primul semestru al anului şcolar 2007/2008  a fost renovat corpul D al şcolii, precum şi Grădiniţa cu Program Normal. În decembrie 2007 a fost inaugurat Centrul de Documentare şi Informare al Colegiului Tehnic Vadu Crişului. În 2008 a început renovarea corpului A al şcolii şi s-a mansardat corpul E al şcolii, în vederea obţinerii a două săli-cabinete de informatică.</w:t>
      </w:r>
    </w:p>
    <w:p w:rsidR="00FA09E8" w:rsidRDefault="006154E4">
      <w:pPr>
        <w:spacing w:after="0"/>
        <w:rPr>
          <w:rFonts w:ascii="Times New Roman" w:hAnsi="Times New Roman" w:cs="Times New Roman"/>
          <w:b/>
          <w:sz w:val="28"/>
          <w:szCs w:val="28"/>
          <w:lang w:val="ro-RO"/>
        </w:rPr>
      </w:pPr>
      <w:r>
        <w:rPr>
          <w:rFonts w:ascii="Times New Roman" w:hAnsi="Times New Roman" w:cs="Times New Roman"/>
          <w:b/>
          <w:sz w:val="28"/>
          <w:szCs w:val="28"/>
          <w:lang w:val="ro-RO"/>
        </w:rPr>
        <w:t>1.2.3 PRIORITĂȚI  NAȚIONALE</w:t>
      </w:r>
    </w:p>
    <w:p w:rsidR="00FA09E8" w:rsidRDefault="006154E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Lărgirea U.E. a creat premisele unei noi abordări în domeniul educației și formării profesionale continue, prin dezvoltarea mai ales a programelor europene contribuind astfel la îmbunătățirea cooperării la nivel European. În anul 2009 Comisia Europeană a pregătit cadrul strategic pentru cooperare europeană în domeniul educației și al formării profesionale. Documentul U.E. subliniază că învățământul preșcolar, </w:t>
      </w:r>
      <w:proofErr w:type="gramStart"/>
      <w:r>
        <w:rPr>
          <w:rFonts w:ascii="Times New Roman" w:hAnsi="Times New Roman" w:cs="Times New Roman"/>
          <w:sz w:val="28"/>
          <w:szCs w:val="28"/>
        </w:rPr>
        <w:t>primar,secundar</w:t>
      </w:r>
      <w:proofErr w:type="gramEnd"/>
      <w:r>
        <w:rPr>
          <w:rFonts w:ascii="Times New Roman" w:hAnsi="Times New Roman" w:cs="Times New Roman"/>
          <w:sz w:val="28"/>
          <w:szCs w:val="28"/>
        </w:rPr>
        <w:t xml:space="preserve">, superior și învățământul profesional și tehnic sunt esențiale pentru succesul Europei. </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rPr>
        <w:t xml:space="preserve">Direcțiile prioritare la nivel național sunt: sporirea accesului tuturor copiilor la educație de calitate, creșterea ratei de succes școlar și reducerea absenteismului și abandonului școlar, </w:t>
      </w:r>
      <w:r>
        <w:rPr>
          <w:rFonts w:ascii="Times New Roman" w:hAnsi="Times New Roman" w:cs="Times New Roman"/>
          <w:sz w:val="28"/>
          <w:szCs w:val="28"/>
          <w:lang w:val="ro-RO"/>
        </w:rPr>
        <w:t xml:space="preserve">asigurarea echităţii în educaţie (ameliorarea permanentă a calităţii învăţării astfel încât să fie respectate standardele de performanţă ale Uniunii Europene), susţinerea tinerilor cu </w:t>
      </w:r>
      <w:r>
        <w:rPr>
          <w:rFonts w:ascii="Times New Roman" w:hAnsi="Times New Roman" w:cs="Times New Roman"/>
          <w:sz w:val="28"/>
          <w:szCs w:val="28"/>
          <w:lang w:val="ro-RO"/>
        </w:rPr>
        <w:lastRenderedPageBreak/>
        <w:t xml:space="preserve">potenţial în performanţa </w:t>
      </w:r>
      <w:proofErr w:type="gramStart"/>
      <w:r>
        <w:rPr>
          <w:rFonts w:ascii="Times New Roman" w:hAnsi="Times New Roman" w:cs="Times New Roman"/>
          <w:sz w:val="28"/>
          <w:szCs w:val="28"/>
          <w:lang w:val="ro-RO"/>
        </w:rPr>
        <w:t>şcolară;crearea</w:t>
      </w:r>
      <w:proofErr w:type="gramEnd"/>
      <w:r>
        <w:rPr>
          <w:rFonts w:ascii="Times New Roman" w:hAnsi="Times New Roman" w:cs="Times New Roman"/>
          <w:sz w:val="28"/>
          <w:szCs w:val="28"/>
          <w:lang w:val="ro-RO"/>
        </w:rPr>
        <w:t xml:space="preserve"> şi dezvoltarea unor parteneriate cu instituţii, agenţi economici, ONG-uri.</w:t>
      </w:r>
    </w:p>
    <w:p w:rsidR="00FA09E8" w:rsidRDefault="00FA09E8">
      <w:pPr>
        <w:spacing w:after="0"/>
        <w:ind w:firstLine="720"/>
        <w:jc w:val="both"/>
        <w:rPr>
          <w:rFonts w:ascii="Times New Roman" w:hAnsi="Times New Roman" w:cs="Times New Roman"/>
          <w:sz w:val="28"/>
          <w:szCs w:val="28"/>
          <w:lang w:val="ro-RO"/>
        </w:rPr>
      </w:pPr>
    </w:p>
    <w:p w:rsidR="00FA09E8" w:rsidRDefault="006154E4">
      <w:pPr>
        <w:spacing w:after="0"/>
        <w:rPr>
          <w:rFonts w:ascii="Times New Roman" w:hAnsi="Times New Roman" w:cs="Times New Roman"/>
          <w:b/>
          <w:sz w:val="28"/>
          <w:szCs w:val="28"/>
        </w:rPr>
      </w:pPr>
      <w:r>
        <w:rPr>
          <w:rFonts w:ascii="Times New Roman" w:hAnsi="Times New Roman" w:cs="Times New Roman"/>
          <w:b/>
          <w:sz w:val="28"/>
          <w:szCs w:val="28"/>
        </w:rPr>
        <w:t>1.2.4. PRIORITĂȚI ȘI OBIECTIVE LA NIVEL REGIONAL ȘI LOCAL</w:t>
      </w:r>
    </w:p>
    <w:p w:rsidR="00FA09E8" w:rsidRDefault="006154E4">
      <w:pPr>
        <w:spacing w:after="0"/>
        <w:jc w:val="center"/>
        <w:rPr>
          <w:rFonts w:ascii="Times New Roman" w:hAnsi="Times New Roman" w:cs="Times New Roman"/>
          <w:b/>
          <w:sz w:val="28"/>
          <w:szCs w:val="28"/>
        </w:rPr>
      </w:pPr>
      <w:r>
        <w:rPr>
          <w:rFonts w:ascii="Times New Roman" w:hAnsi="Times New Roman" w:cs="Times New Roman"/>
          <w:b/>
          <w:sz w:val="28"/>
          <w:szCs w:val="28"/>
        </w:rPr>
        <w:t>(PLAI 2020‐2025)</w:t>
      </w:r>
    </w:p>
    <w:p w:rsidR="00FA09E8" w:rsidRDefault="006154E4">
      <w:pPr>
        <w:pStyle w:val="NormalWeb"/>
        <w:jc w:val="both"/>
        <w:rPr>
          <w:sz w:val="28"/>
          <w:szCs w:val="28"/>
        </w:rPr>
      </w:pPr>
      <w:r>
        <w:rPr>
          <w:sz w:val="28"/>
          <w:szCs w:val="28"/>
        </w:rPr>
        <w:t>PRIORITATEA 1: Creşterea relevanţei ofertei învăţământului profesional şi tehnic din județ pentru piaţa muncii</w:t>
      </w:r>
    </w:p>
    <w:p w:rsidR="00FA09E8" w:rsidRDefault="006154E4">
      <w:pPr>
        <w:pStyle w:val="NormalWeb"/>
        <w:jc w:val="both"/>
        <w:rPr>
          <w:sz w:val="28"/>
          <w:szCs w:val="28"/>
        </w:rPr>
      </w:pPr>
      <w:r>
        <w:rPr>
          <w:sz w:val="28"/>
          <w:szCs w:val="28"/>
        </w:rPr>
        <w:t>Obiective:</w:t>
      </w:r>
    </w:p>
    <w:p w:rsidR="00FA09E8" w:rsidRDefault="006154E4">
      <w:pPr>
        <w:pStyle w:val="NormalWeb"/>
        <w:jc w:val="both"/>
        <w:rPr>
          <w:sz w:val="28"/>
          <w:szCs w:val="28"/>
        </w:rPr>
      </w:pPr>
      <w:r>
        <w:rPr>
          <w:sz w:val="28"/>
          <w:szCs w:val="28"/>
        </w:rPr>
        <w:t>Obiectivul 1.1 : Identificarea nevoilor de calificare</w:t>
      </w:r>
    </w:p>
    <w:p w:rsidR="00FA09E8" w:rsidRDefault="006154E4">
      <w:pPr>
        <w:pStyle w:val="NormalWeb"/>
        <w:jc w:val="both"/>
        <w:rPr>
          <w:sz w:val="28"/>
          <w:szCs w:val="28"/>
        </w:rPr>
      </w:pPr>
      <w:r>
        <w:rPr>
          <w:sz w:val="28"/>
          <w:szCs w:val="28"/>
        </w:rPr>
        <w:t>Obiectivul 1.2 : Adaptarea ofertei pentru formarea profesională iniţială la nevoile de calificare identificate</w:t>
      </w:r>
    </w:p>
    <w:p w:rsidR="00FA09E8" w:rsidRDefault="006154E4">
      <w:pPr>
        <w:pStyle w:val="NormalWeb"/>
        <w:jc w:val="both"/>
        <w:rPr>
          <w:sz w:val="28"/>
          <w:szCs w:val="28"/>
        </w:rPr>
      </w:pPr>
      <w:r>
        <w:rPr>
          <w:sz w:val="28"/>
          <w:szCs w:val="28"/>
        </w:rPr>
        <w:t>Obiectivul 1.3 : Creşterea gradului de adecvare a competenţelor absolvenţilor IPT la nevoile pieței muncii</w:t>
      </w:r>
    </w:p>
    <w:p w:rsidR="00FA09E8" w:rsidRDefault="006154E4">
      <w:pPr>
        <w:pStyle w:val="NormalWeb"/>
        <w:jc w:val="both"/>
        <w:rPr>
          <w:sz w:val="28"/>
          <w:szCs w:val="28"/>
        </w:rPr>
      </w:pPr>
      <w:r>
        <w:rPr>
          <w:sz w:val="28"/>
          <w:szCs w:val="28"/>
        </w:rPr>
        <w:t>PRIORITATEA 2 : Creşterea participării şi îmbunătăţirea retenţiei în IPT</w:t>
      </w:r>
    </w:p>
    <w:p w:rsidR="00FA09E8" w:rsidRDefault="006154E4">
      <w:pPr>
        <w:pStyle w:val="NormalWeb"/>
        <w:jc w:val="both"/>
        <w:rPr>
          <w:sz w:val="28"/>
          <w:szCs w:val="28"/>
        </w:rPr>
      </w:pPr>
      <w:r>
        <w:rPr>
          <w:sz w:val="28"/>
          <w:szCs w:val="28"/>
        </w:rPr>
        <w:t>Obiective:</w:t>
      </w:r>
    </w:p>
    <w:p w:rsidR="00FA09E8" w:rsidRDefault="006154E4">
      <w:pPr>
        <w:pStyle w:val="NormalWeb"/>
        <w:jc w:val="both"/>
        <w:rPr>
          <w:sz w:val="28"/>
          <w:szCs w:val="28"/>
        </w:rPr>
      </w:pPr>
      <w:r>
        <w:rPr>
          <w:sz w:val="28"/>
          <w:szCs w:val="28"/>
        </w:rPr>
        <w:t>Obiectivul 2.1: Facilitarea accesului la programele de formare profesională din sistemul de învățământ pentru tineri cu accent pe cei din grupuri vulnerabile</w:t>
      </w:r>
    </w:p>
    <w:p w:rsidR="00FA09E8" w:rsidRDefault="006154E4">
      <w:pPr>
        <w:pStyle w:val="NormalWeb"/>
        <w:jc w:val="both"/>
        <w:rPr>
          <w:sz w:val="28"/>
          <w:szCs w:val="28"/>
        </w:rPr>
      </w:pPr>
      <w:r>
        <w:rPr>
          <w:sz w:val="28"/>
          <w:szCs w:val="28"/>
        </w:rPr>
        <w:t>Obiectivul 2.2: Îmbunătăţirea orientării profesionale şi a consilierii în carieră</w:t>
      </w:r>
    </w:p>
    <w:p w:rsidR="00FA09E8" w:rsidRDefault="006154E4">
      <w:pPr>
        <w:pStyle w:val="NormalWeb"/>
        <w:jc w:val="both"/>
        <w:rPr>
          <w:sz w:val="28"/>
          <w:szCs w:val="28"/>
        </w:rPr>
      </w:pPr>
      <w:r>
        <w:rPr>
          <w:sz w:val="28"/>
          <w:szCs w:val="28"/>
        </w:rPr>
        <w:t>PRIORITATEA 3: Îmbunătăţirea condiţiilor de învăţare în ÎPT</w:t>
      </w:r>
    </w:p>
    <w:p w:rsidR="00FA09E8" w:rsidRDefault="006154E4">
      <w:pPr>
        <w:pStyle w:val="NormalWeb"/>
        <w:jc w:val="both"/>
        <w:rPr>
          <w:sz w:val="28"/>
          <w:szCs w:val="28"/>
        </w:rPr>
      </w:pPr>
      <w:r>
        <w:rPr>
          <w:sz w:val="28"/>
          <w:szCs w:val="28"/>
        </w:rPr>
        <w:t>Obiective:</w:t>
      </w:r>
    </w:p>
    <w:p w:rsidR="00FA09E8" w:rsidRDefault="006154E4">
      <w:pPr>
        <w:pStyle w:val="NormalWeb"/>
        <w:jc w:val="both"/>
        <w:rPr>
          <w:sz w:val="28"/>
          <w:szCs w:val="28"/>
        </w:rPr>
      </w:pPr>
      <w:r>
        <w:rPr>
          <w:sz w:val="28"/>
          <w:szCs w:val="28"/>
        </w:rPr>
        <w:t>Obiectivul 3.1: Construcţia/consolidarea/reabilitarea/modernizarea/extinderea infrastructurii de formare profesională</w:t>
      </w:r>
    </w:p>
    <w:p w:rsidR="00FA09E8" w:rsidRDefault="006154E4">
      <w:pPr>
        <w:pStyle w:val="NormalWeb"/>
        <w:jc w:val="both"/>
        <w:rPr>
          <w:sz w:val="28"/>
          <w:szCs w:val="28"/>
        </w:rPr>
      </w:pPr>
      <w:r>
        <w:rPr>
          <w:sz w:val="28"/>
          <w:szCs w:val="28"/>
        </w:rPr>
        <w:t>Obiectivul 3.2 : Dotarea cu mijloace didactice şi echipamente a infrastructurii de formare profesională iniţială</w:t>
      </w:r>
    </w:p>
    <w:p w:rsidR="00FA09E8" w:rsidRDefault="006154E4">
      <w:pPr>
        <w:pStyle w:val="Heading1"/>
        <w:keepLines w:val="0"/>
        <w:spacing w:before="240" w:after="60" w:line="240" w:lineRule="auto"/>
        <w:ind w:left="360"/>
        <w:jc w:val="both"/>
        <w:rPr>
          <w:rStyle w:val="StyleArial"/>
          <w:rFonts w:ascii="Times New Roman" w:hAnsi="Times New Roman" w:cs="Times New Roman"/>
        </w:rPr>
      </w:pPr>
      <w:bookmarkStart w:id="1" w:name="_Toc51745156"/>
      <w:r>
        <w:rPr>
          <w:rStyle w:val="StyleArial"/>
          <w:rFonts w:ascii="Times New Roman" w:hAnsi="Times New Roman" w:cs="Times New Roman"/>
        </w:rPr>
        <w:t>Priorități (arii cheie/ domenii de interes), obiective strategice și măsuri de realizare</w:t>
      </w:r>
      <w:bookmarkEnd w:id="1"/>
    </w:p>
    <w:p w:rsidR="00FA09E8" w:rsidRDefault="006154E4">
      <w:pPr>
        <w:ind w:firstLine="720"/>
        <w:jc w:val="both"/>
        <w:rPr>
          <w:rFonts w:ascii="Times New Roman" w:hAnsi="Times New Roman" w:cs="Times New Roman"/>
          <w:sz w:val="28"/>
          <w:szCs w:val="28"/>
        </w:rPr>
      </w:pPr>
      <w:r>
        <w:rPr>
          <w:rFonts w:ascii="Times New Roman" w:hAnsi="Times New Roman" w:cs="Times New Roman"/>
          <w:sz w:val="28"/>
          <w:szCs w:val="28"/>
        </w:rPr>
        <w:t>Strategia conține ținte, obiective și acțiuni specifice, care sa conducă la creșterea calității actului educațional la nivelul liceului.</w:t>
      </w:r>
    </w:p>
    <w:p w:rsidR="00FA09E8" w:rsidRDefault="006154E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Pentru a realiza cu succes misiunea de internaționalizare, Colegiul Tehnic Nr. 1 Vadu Crișului și-a propus ținte strategice și obiective, care derivă </w:t>
      </w:r>
      <w:proofErr w:type="gramStart"/>
      <w:r>
        <w:rPr>
          <w:rFonts w:ascii="Times New Roman" w:hAnsi="Times New Roman" w:cs="Times New Roman"/>
          <w:sz w:val="28"/>
          <w:szCs w:val="28"/>
        </w:rPr>
        <w:t>din  obiectivele</w:t>
      </w:r>
      <w:proofErr w:type="gramEnd"/>
      <w:r>
        <w:rPr>
          <w:rFonts w:ascii="Times New Roman" w:hAnsi="Times New Roman" w:cs="Times New Roman"/>
          <w:sz w:val="28"/>
          <w:szCs w:val="28"/>
        </w:rPr>
        <w:t>, țintele și  prioritățile naționale, regionale și locale existente în Planul de Acțiune al Școlii.</w:t>
      </w:r>
    </w:p>
    <w:p w:rsidR="00B5291D" w:rsidRPr="009B2185" w:rsidRDefault="00B5291D" w:rsidP="00B5291D">
      <w:pPr>
        <w:autoSpaceDE w:val="0"/>
        <w:autoSpaceDN w:val="0"/>
        <w:adjustRightInd w:val="0"/>
        <w:spacing w:before="240"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Priorități</w:t>
      </w:r>
      <w:r w:rsidRPr="009B2185">
        <w:rPr>
          <w:rFonts w:ascii="Times New Roman" w:hAnsi="Times New Roman" w:cs="Times New Roman"/>
          <w:b/>
          <w:bCs/>
          <w:color w:val="000000"/>
          <w:sz w:val="28"/>
          <w:szCs w:val="28"/>
        </w:rPr>
        <w:t xml:space="preserve"> strategice</w:t>
      </w:r>
    </w:p>
    <w:p w:rsidR="00B5291D" w:rsidRPr="009B2185" w:rsidRDefault="00B5291D" w:rsidP="00B5291D">
      <w:pPr>
        <w:autoSpaceDE w:val="0"/>
        <w:autoSpaceDN w:val="0"/>
        <w:adjustRightInd w:val="0"/>
        <w:spacing w:after="0"/>
        <w:jc w:val="both"/>
        <w:rPr>
          <w:rFonts w:ascii="Times New Roman" w:hAnsi="Times New Roman" w:cs="Times New Roman"/>
          <w:sz w:val="28"/>
          <w:szCs w:val="28"/>
          <w:lang w:val="ro-RO"/>
        </w:rPr>
      </w:pPr>
      <w:r w:rsidRPr="009B2185">
        <w:rPr>
          <w:rFonts w:ascii="Times New Roman" w:hAnsi="Times New Roman" w:cs="Times New Roman"/>
          <w:b/>
          <w:bCs/>
          <w:iCs/>
          <w:sz w:val="28"/>
          <w:szCs w:val="28"/>
        </w:rPr>
        <w:t xml:space="preserve">Prioritatea strategică </w:t>
      </w:r>
      <w:proofErr w:type="gramStart"/>
      <w:r w:rsidRPr="009B2185">
        <w:rPr>
          <w:rFonts w:ascii="Times New Roman" w:hAnsi="Times New Roman" w:cs="Times New Roman"/>
          <w:b/>
          <w:bCs/>
          <w:iCs/>
          <w:sz w:val="28"/>
          <w:szCs w:val="28"/>
        </w:rPr>
        <w:t>1</w:t>
      </w:r>
      <w:r w:rsidRPr="009B2185">
        <w:rPr>
          <w:rFonts w:ascii="Times New Roman" w:hAnsi="Times New Roman" w:cs="Times New Roman"/>
          <w:bCs/>
          <w:iCs/>
          <w:sz w:val="28"/>
          <w:szCs w:val="28"/>
        </w:rPr>
        <w:t xml:space="preserve"> </w:t>
      </w:r>
      <w:r w:rsidRPr="009B2185">
        <w:rPr>
          <w:rFonts w:ascii="Times New Roman" w:hAnsi="Times New Roman" w:cs="Times New Roman"/>
          <w:bCs/>
          <w:sz w:val="28"/>
          <w:szCs w:val="28"/>
        </w:rPr>
        <w:t xml:space="preserve"> Îmbunătățirea</w:t>
      </w:r>
      <w:proofErr w:type="gramEnd"/>
      <w:r w:rsidRPr="009B2185">
        <w:rPr>
          <w:rFonts w:ascii="Times New Roman" w:hAnsi="Times New Roman" w:cs="Times New Roman"/>
          <w:bCs/>
          <w:sz w:val="28"/>
          <w:szCs w:val="28"/>
        </w:rPr>
        <w:t xml:space="preserve"> calității, echității, incluziunii și a reușitei pentru toți în educație și formare.</w:t>
      </w:r>
    </w:p>
    <w:p w:rsidR="00B5291D" w:rsidRDefault="00B5291D" w:rsidP="00B5291D">
      <w:pPr>
        <w:autoSpaceDE w:val="0"/>
        <w:autoSpaceDN w:val="0"/>
        <w:adjustRightInd w:val="0"/>
        <w:spacing w:after="0"/>
        <w:jc w:val="both"/>
        <w:rPr>
          <w:rFonts w:ascii="Times New Roman" w:hAnsi="Times New Roman" w:cs="Times New Roman"/>
          <w:sz w:val="28"/>
          <w:szCs w:val="28"/>
        </w:rPr>
      </w:pPr>
      <w:r w:rsidRPr="009B2185">
        <w:rPr>
          <w:rFonts w:ascii="Times New Roman" w:hAnsi="Times New Roman" w:cs="Times New Roman"/>
          <w:b/>
          <w:bCs/>
          <w:iCs/>
          <w:sz w:val="28"/>
          <w:szCs w:val="28"/>
        </w:rPr>
        <w:lastRenderedPageBreak/>
        <w:t xml:space="preserve">Prioritatea strategică </w:t>
      </w:r>
      <w:proofErr w:type="gramStart"/>
      <w:r w:rsidRPr="009B2185">
        <w:rPr>
          <w:rFonts w:ascii="Times New Roman" w:hAnsi="Times New Roman" w:cs="Times New Roman"/>
          <w:b/>
          <w:bCs/>
          <w:iCs/>
          <w:sz w:val="28"/>
          <w:szCs w:val="28"/>
        </w:rPr>
        <w:t>2</w:t>
      </w:r>
      <w:r>
        <w:rPr>
          <w:rFonts w:ascii="Times New Roman" w:hAnsi="Times New Roman" w:cs="Times New Roman"/>
          <w:b/>
          <w:bCs/>
          <w:iCs/>
          <w:sz w:val="28"/>
          <w:szCs w:val="28"/>
        </w:rPr>
        <w:t xml:space="preserve"> </w:t>
      </w:r>
      <w:r>
        <w:rPr>
          <w:rFonts w:ascii="Times New Roman" w:hAnsi="Times New Roman" w:cs="Times New Roman"/>
          <w:sz w:val="28"/>
          <w:szCs w:val="28"/>
        </w:rPr>
        <w:t xml:space="preserve"> Dezvoltarea</w:t>
      </w:r>
      <w:proofErr w:type="gramEnd"/>
      <w:r>
        <w:rPr>
          <w:rFonts w:ascii="Times New Roman" w:hAnsi="Times New Roman" w:cs="Times New Roman"/>
          <w:sz w:val="28"/>
          <w:szCs w:val="28"/>
        </w:rPr>
        <w:t xml:space="preserve"> parteneriatului şcoală </w:t>
      </w:r>
      <w:r>
        <w:rPr>
          <w:rFonts w:ascii="Cambria Math" w:hAnsi="Cambria Math" w:cs="Times New Roman"/>
          <w:sz w:val="28"/>
          <w:szCs w:val="28"/>
        </w:rPr>
        <w:t>‐</w:t>
      </w:r>
      <w:r>
        <w:rPr>
          <w:rFonts w:ascii="Times New Roman" w:hAnsi="Times New Roman" w:cs="Times New Roman"/>
          <w:sz w:val="28"/>
          <w:szCs w:val="28"/>
        </w:rPr>
        <w:t xml:space="preserve"> comunitatea locală și  susținerea tranziției verzi și a tranziției digitale în și prin educație și formare</w:t>
      </w:r>
    </w:p>
    <w:p w:rsidR="00B5291D" w:rsidRDefault="00B5291D" w:rsidP="00B5291D">
      <w:pPr>
        <w:autoSpaceDE w:val="0"/>
        <w:autoSpaceDN w:val="0"/>
        <w:adjustRightInd w:val="0"/>
        <w:spacing w:after="0"/>
        <w:jc w:val="both"/>
        <w:rPr>
          <w:rFonts w:ascii="Times New Roman" w:hAnsi="Times New Roman"/>
          <w:b/>
          <w:sz w:val="28"/>
          <w:szCs w:val="28"/>
        </w:rPr>
      </w:pPr>
      <w:r w:rsidRPr="009B2185">
        <w:rPr>
          <w:rFonts w:ascii="Times New Roman" w:hAnsi="Times New Roman" w:cs="Times New Roman"/>
          <w:b/>
          <w:bCs/>
          <w:iCs/>
          <w:sz w:val="28"/>
          <w:szCs w:val="28"/>
        </w:rPr>
        <w:t>Prioritatea strategică</w:t>
      </w:r>
      <w:r>
        <w:rPr>
          <w:rFonts w:ascii="Times New Roman" w:hAnsi="Times New Roman" w:cs="Times New Roman"/>
          <w:b/>
          <w:bCs/>
          <w:iCs/>
          <w:sz w:val="28"/>
          <w:szCs w:val="28"/>
        </w:rPr>
        <w:t xml:space="preserve"> </w:t>
      </w:r>
      <w:r w:rsidRPr="009B2185">
        <w:rPr>
          <w:rFonts w:ascii="Times New Roman" w:hAnsi="Times New Roman" w:cs="Times New Roman"/>
          <w:b/>
          <w:bCs/>
          <w:iCs/>
          <w:sz w:val="28"/>
          <w:szCs w:val="28"/>
        </w:rPr>
        <w:t>3</w:t>
      </w:r>
      <w:r>
        <w:rPr>
          <w:rFonts w:ascii="Times New Roman" w:hAnsi="Times New Roman" w:cs="Times New Roman"/>
          <w:bCs/>
          <w:iCs/>
          <w:sz w:val="28"/>
          <w:szCs w:val="28"/>
        </w:rPr>
        <w:t xml:space="preserve"> </w:t>
      </w:r>
      <w:proofErr w:type="gramStart"/>
      <w:r>
        <w:rPr>
          <w:rFonts w:ascii="Times New Roman" w:hAnsi="Times New Roman"/>
          <w:sz w:val="28"/>
          <w:szCs w:val="28"/>
        </w:rPr>
        <w:t>Eficientizarea  procesului</w:t>
      </w:r>
      <w:proofErr w:type="gramEnd"/>
      <w:r>
        <w:rPr>
          <w:rFonts w:ascii="Times New Roman" w:hAnsi="Times New Roman"/>
          <w:sz w:val="28"/>
          <w:szCs w:val="28"/>
        </w:rPr>
        <w:t xml:space="preserve"> de predare/ învățare, transformarea acestuia într-un proces activ-participativ, obținerea performanțelor școlare și promovarea examenului de bacalaureat prin implementarea proiectului  ROSE</w:t>
      </w:r>
    </w:p>
    <w:p w:rsidR="00B5291D" w:rsidRDefault="00B5291D" w:rsidP="00B5291D">
      <w:pPr>
        <w:autoSpaceDE w:val="0"/>
        <w:autoSpaceDN w:val="0"/>
        <w:adjustRightInd w:val="0"/>
        <w:spacing w:after="0"/>
        <w:jc w:val="both"/>
        <w:rPr>
          <w:rFonts w:ascii="Times New Roman" w:hAnsi="Times New Roman" w:cs="Times New Roman"/>
          <w:sz w:val="28"/>
          <w:szCs w:val="28"/>
        </w:rPr>
      </w:pPr>
      <w:r w:rsidRPr="009B2185">
        <w:rPr>
          <w:rFonts w:ascii="Times New Roman" w:hAnsi="Times New Roman" w:cs="Times New Roman"/>
          <w:b/>
          <w:bCs/>
          <w:iCs/>
          <w:sz w:val="28"/>
          <w:szCs w:val="28"/>
        </w:rPr>
        <w:t xml:space="preserve">Prioritatea strategică </w:t>
      </w:r>
      <w:proofErr w:type="gramStart"/>
      <w:r w:rsidRPr="009B2185">
        <w:rPr>
          <w:rFonts w:ascii="Times New Roman" w:hAnsi="Times New Roman" w:cs="Times New Roman"/>
          <w:b/>
          <w:bCs/>
          <w:iCs/>
          <w:sz w:val="28"/>
          <w:szCs w:val="28"/>
        </w:rPr>
        <w:t>4</w:t>
      </w:r>
      <w:r>
        <w:rPr>
          <w:rFonts w:ascii="Times New Roman" w:hAnsi="Times New Roman" w:cs="Times New Roman"/>
          <w:bCs/>
          <w:iCs/>
          <w:sz w:val="28"/>
          <w:szCs w:val="28"/>
        </w:rPr>
        <w:t xml:space="preserve"> </w:t>
      </w:r>
      <w:r>
        <w:rPr>
          <w:rFonts w:ascii="Times New Roman" w:hAnsi="Times New Roman" w:cs="Times New Roman"/>
          <w:sz w:val="28"/>
          <w:szCs w:val="28"/>
        </w:rPr>
        <w:t xml:space="preserve"> Îmbunătățirea</w:t>
      </w:r>
      <w:proofErr w:type="gramEnd"/>
      <w:r>
        <w:rPr>
          <w:rFonts w:ascii="Times New Roman" w:hAnsi="Times New Roman" w:cs="Times New Roman"/>
          <w:sz w:val="28"/>
          <w:szCs w:val="28"/>
        </w:rPr>
        <w:t xml:space="preserve"> competențelor și a motivației în profesia de cadru didactic</w:t>
      </w:r>
    </w:p>
    <w:p w:rsidR="00B5291D" w:rsidRDefault="00B5291D" w:rsidP="00B5291D">
      <w:pPr>
        <w:autoSpaceDE w:val="0"/>
        <w:autoSpaceDN w:val="0"/>
        <w:adjustRightInd w:val="0"/>
        <w:spacing w:after="0"/>
        <w:jc w:val="both"/>
        <w:rPr>
          <w:rFonts w:ascii="Times New Roman" w:hAnsi="Times New Roman" w:cs="Times New Roman"/>
          <w:sz w:val="28"/>
          <w:szCs w:val="28"/>
        </w:rPr>
      </w:pPr>
      <w:r w:rsidRPr="009B2185">
        <w:rPr>
          <w:rFonts w:ascii="Times New Roman" w:hAnsi="Times New Roman" w:cs="Times New Roman"/>
          <w:b/>
          <w:bCs/>
          <w:iCs/>
          <w:sz w:val="28"/>
          <w:szCs w:val="28"/>
        </w:rPr>
        <w:t>Prioritatea strategică 5</w:t>
      </w:r>
      <w:r>
        <w:rPr>
          <w:rFonts w:ascii="Times New Roman" w:hAnsi="Times New Roman" w:cs="Times New Roman"/>
          <w:bCs/>
          <w:iCs/>
          <w:sz w:val="28"/>
          <w:szCs w:val="28"/>
        </w:rPr>
        <w:t xml:space="preserve"> </w:t>
      </w:r>
      <w:r>
        <w:rPr>
          <w:rFonts w:ascii="Times New Roman" w:hAnsi="Times New Roman" w:cs="Times New Roman"/>
          <w:sz w:val="28"/>
          <w:szCs w:val="28"/>
        </w:rPr>
        <w:t>Transformarea învățării pe tot parcursul vieții, creșterea eficienţei activităţilor extracurriculare, de consiliere si orientare profesională.</w:t>
      </w:r>
    </w:p>
    <w:p w:rsidR="00B5291D" w:rsidRDefault="00B5291D" w:rsidP="00B5291D">
      <w:pPr>
        <w:spacing w:after="0"/>
        <w:jc w:val="both"/>
        <w:rPr>
          <w:rFonts w:ascii="Times New Roman" w:hAnsi="Times New Roman" w:cs="Times New Roman"/>
          <w:bCs/>
          <w:sz w:val="28"/>
          <w:szCs w:val="28"/>
        </w:rPr>
      </w:pPr>
      <w:r w:rsidRPr="009B2185">
        <w:rPr>
          <w:rFonts w:ascii="Times New Roman" w:hAnsi="Times New Roman" w:cs="Times New Roman"/>
          <w:b/>
          <w:bCs/>
          <w:iCs/>
          <w:sz w:val="28"/>
          <w:szCs w:val="28"/>
        </w:rPr>
        <w:t>Prioritatea strategică 6</w:t>
      </w:r>
      <w:r>
        <w:rPr>
          <w:rFonts w:ascii="Times New Roman" w:hAnsi="Times New Roman" w:cs="Times New Roman"/>
          <w:sz w:val="28"/>
          <w:szCs w:val="28"/>
        </w:rPr>
        <w:t xml:space="preserve"> </w:t>
      </w:r>
      <w:r>
        <w:rPr>
          <w:rFonts w:ascii="Times New Roman" w:hAnsi="Times New Roman" w:cs="Times New Roman"/>
          <w:bCs/>
          <w:sz w:val="28"/>
          <w:szCs w:val="28"/>
        </w:rPr>
        <w:t xml:space="preserve">Creşterea accesului la educaţie pentru grupurile vulnerabile, combaterea absenteismului și </w:t>
      </w:r>
      <w:proofErr w:type="gramStart"/>
      <w:r>
        <w:rPr>
          <w:rFonts w:ascii="Times New Roman" w:hAnsi="Times New Roman" w:cs="Times New Roman"/>
          <w:bCs/>
          <w:sz w:val="28"/>
          <w:szCs w:val="28"/>
        </w:rPr>
        <w:t>abandonului  școlar</w:t>
      </w:r>
      <w:proofErr w:type="gramEnd"/>
      <w:r>
        <w:rPr>
          <w:rFonts w:ascii="Times New Roman" w:hAnsi="Times New Roman" w:cs="Times New Roman"/>
          <w:bCs/>
          <w:sz w:val="28"/>
          <w:szCs w:val="28"/>
        </w:rPr>
        <w:t>.</w:t>
      </w:r>
    </w:p>
    <w:p w:rsidR="00FA09E8" w:rsidRDefault="006154E4" w:rsidP="00B5291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Obiective: </w:t>
      </w:r>
    </w:p>
    <w:p w:rsidR="00FA09E8" w:rsidRDefault="006154E4">
      <w:pPr>
        <w:spacing w:after="0"/>
        <w:ind w:firstLine="708"/>
        <w:jc w:val="both"/>
        <w:rPr>
          <w:rFonts w:ascii="Times New Roman" w:hAnsi="Times New Roman" w:cs="Times New Roman"/>
          <w:sz w:val="28"/>
          <w:szCs w:val="28"/>
        </w:rPr>
      </w:pPr>
      <w:r>
        <w:rPr>
          <w:rFonts w:ascii="Times New Roman" w:hAnsi="Times New Roman" w:cs="Times New Roman"/>
          <w:bCs/>
          <w:sz w:val="28"/>
          <w:szCs w:val="28"/>
        </w:rPr>
        <w:t xml:space="preserve">Obiectiv </w:t>
      </w:r>
      <w:proofErr w:type="gramStart"/>
      <w:r>
        <w:rPr>
          <w:rFonts w:ascii="Times New Roman" w:hAnsi="Times New Roman" w:cs="Times New Roman"/>
          <w:bCs/>
          <w:sz w:val="28"/>
          <w:szCs w:val="28"/>
        </w:rPr>
        <w:t>1 :</w:t>
      </w:r>
      <w:proofErr w:type="gramEnd"/>
      <w:r>
        <w:rPr>
          <w:rFonts w:ascii="Times New Roman" w:hAnsi="Times New Roman" w:cs="Times New Roman"/>
          <w:bCs/>
          <w:sz w:val="28"/>
          <w:szCs w:val="28"/>
        </w:rPr>
        <w:t xml:space="preserve"> </w:t>
      </w:r>
      <w:r>
        <w:rPr>
          <w:rFonts w:ascii="Times New Roman" w:hAnsi="Times New Roman" w:cs="Times New Roman"/>
          <w:sz w:val="28"/>
          <w:szCs w:val="28"/>
        </w:rPr>
        <w:t>Dezvoltarea competențelor tehnice generale și specializate ale elevilor , prin stagiu în condiții de performanță, pentru finalizarea studiilor și integrarea pe piața muncii.</w:t>
      </w:r>
    </w:p>
    <w:p w:rsidR="00FA09E8" w:rsidRDefault="006154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Obiectiv 2: Îmbunătățirea competențelor cheie și transversale a elevilor prin plasarea în condiții de mobilitate, astfel încât la finalul stagiului elevii să își </w:t>
      </w:r>
      <w:proofErr w:type="gramStart"/>
      <w:r>
        <w:rPr>
          <w:rFonts w:ascii="Times New Roman" w:hAnsi="Times New Roman" w:cs="Times New Roman"/>
          <w:sz w:val="28"/>
          <w:szCs w:val="28"/>
        </w:rPr>
        <w:t>schimbe  mentalitatea</w:t>
      </w:r>
      <w:proofErr w:type="gramEnd"/>
      <w:r>
        <w:rPr>
          <w:rFonts w:ascii="Times New Roman" w:hAnsi="Times New Roman" w:cs="Times New Roman"/>
          <w:sz w:val="28"/>
          <w:szCs w:val="28"/>
        </w:rPr>
        <w:t xml:space="preserve"> și comportamentui</w:t>
      </w:r>
    </w:p>
    <w:p w:rsidR="00FA09E8" w:rsidRDefault="006154E4">
      <w:pPr>
        <w:widowControl w:val="0"/>
        <w:tabs>
          <w:tab w:val="left" w:pos="1003"/>
        </w:tabs>
        <w:autoSpaceDE w:val="0"/>
        <w:autoSpaceDN w:val="0"/>
        <w:spacing w:after="0" w:line="235" w:lineRule="auto"/>
        <w:ind w:right="803"/>
        <w:jc w:val="both"/>
        <w:rPr>
          <w:rFonts w:ascii="Times New Roman" w:hAnsi="Times New Roman" w:cs="Times New Roman"/>
          <w:sz w:val="28"/>
          <w:szCs w:val="28"/>
        </w:rPr>
      </w:pPr>
      <w:r>
        <w:rPr>
          <w:rFonts w:ascii="Times New Roman" w:hAnsi="Times New Roman" w:cs="Times New Roman"/>
          <w:sz w:val="28"/>
          <w:szCs w:val="28"/>
        </w:rPr>
        <w:t xml:space="preserve">           Obiectiv </w:t>
      </w:r>
      <w:proofErr w:type="gramStart"/>
      <w:r>
        <w:rPr>
          <w:rFonts w:ascii="Times New Roman" w:hAnsi="Times New Roman" w:cs="Times New Roman"/>
          <w:sz w:val="28"/>
          <w:szCs w:val="28"/>
        </w:rPr>
        <w:t>3 :</w:t>
      </w:r>
      <w:proofErr w:type="gramEnd"/>
      <w:r>
        <w:rPr>
          <w:rFonts w:ascii="Times New Roman" w:hAnsi="Times New Roman" w:cs="Times New Roman"/>
          <w:sz w:val="28"/>
          <w:szCs w:val="28"/>
        </w:rPr>
        <w:t xml:space="preserve"> Creșterea accesului la educație pentru elevii proveniți din  grupurile vulnerabile, combaterea absenteismului și       abandonului școlar prin participarea la mobilități</w:t>
      </w:r>
    </w:p>
    <w:p w:rsidR="00FA09E8" w:rsidRDefault="006154E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Obiectiv 4: Internaționalizarea actului educațional prin dezvoltarea unor relații de parteneriat transnațional, pentru </w:t>
      </w:r>
      <w:proofErr w:type="gramStart"/>
      <w:r>
        <w:rPr>
          <w:rFonts w:ascii="Times New Roman" w:hAnsi="Times New Roman" w:cs="Times New Roman"/>
          <w:sz w:val="28"/>
          <w:szCs w:val="28"/>
        </w:rPr>
        <w:t>a  se</w:t>
      </w:r>
      <w:proofErr w:type="gramEnd"/>
      <w:r>
        <w:rPr>
          <w:rFonts w:ascii="Times New Roman" w:hAnsi="Times New Roman" w:cs="Times New Roman"/>
          <w:sz w:val="28"/>
          <w:szCs w:val="28"/>
        </w:rPr>
        <w:t xml:space="preserve"> dezvolta calitatea practicilor de formare și dimensiunea europeană a școlii</w:t>
      </w:r>
    </w:p>
    <w:p w:rsidR="00FA09E8" w:rsidRDefault="006154E4">
      <w:pPr>
        <w:spacing w:after="0"/>
        <w:ind w:firstLine="720"/>
        <w:jc w:val="both"/>
        <w:rPr>
          <w:rFonts w:ascii="Times New Roman" w:hAnsi="Times New Roman" w:cs="Times New Roman"/>
          <w:b/>
          <w:sz w:val="28"/>
          <w:szCs w:val="28"/>
        </w:rPr>
      </w:pPr>
      <w:r>
        <w:rPr>
          <w:rFonts w:ascii="Times New Roman" w:hAnsi="Times New Roman" w:cs="Times New Roman"/>
          <w:b/>
          <w:sz w:val="28"/>
          <w:szCs w:val="28"/>
        </w:rPr>
        <w:t xml:space="preserve">Ținte strategice pentru internaționalizarea actului educațional:  </w:t>
      </w:r>
    </w:p>
    <w:p w:rsidR="00FA09E8" w:rsidRDefault="006154E4">
      <w:pPr>
        <w:autoSpaceDE w:val="0"/>
        <w:autoSpaceDN w:val="0"/>
        <w:adjustRightInd w:val="0"/>
        <w:spacing w:after="0"/>
        <w:ind w:firstLine="708"/>
        <w:jc w:val="both"/>
        <w:rPr>
          <w:rFonts w:ascii="Times New Roman" w:hAnsi="Times New Roman" w:cs="Times New Roman"/>
          <w:bCs/>
          <w:sz w:val="28"/>
          <w:szCs w:val="28"/>
        </w:rPr>
      </w:pPr>
      <w:r>
        <w:rPr>
          <w:rFonts w:ascii="Times New Roman" w:hAnsi="Times New Roman" w:cs="Times New Roman"/>
          <w:sz w:val="28"/>
          <w:szCs w:val="28"/>
        </w:rPr>
        <w:t xml:space="preserve">Ținta strategică 1 - </w:t>
      </w:r>
      <w:r>
        <w:rPr>
          <w:rFonts w:ascii="Times New Roman" w:hAnsi="Times New Roman" w:cs="Times New Roman"/>
          <w:bCs/>
          <w:sz w:val="28"/>
          <w:szCs w:val="28"/>
        </w:rPr>
        <w:t xml:space="preserve">Corelarea pregătirii profesionale </w:t>
      </w:r>
      <w:proofErr w:type="gramStart"/>
      <w:r>
        <w:rPr>
          <w:rFonts w:ascii="Times New Roman" w:hAnsi="Times New Roman" w:cs="Times New Roman"/>
          <w:bCs/>
          <w:sz w:val="28"/>
          <w:szCs w:val="28"/>
        </w:rPr>
        <w:t>a</w:t>
      </w:r>
      <w:proofErr w:type="gramEnd"/>
      <w:r>
        <w:rPr>
          <w:rFonts w:ascii="Times New Roman" w:hAnsi="Times New Roman" w:cs="Times New Roman"/>
          <w:bCs/>
          <w:sz w:val="28"/>
          <w:szCs w:val="28"/>
        </w:rPr>
        <w:t xml:space="preserve"> absolvenţilor cu cerinţele pieţei muncii.</w:t>
      </w:r>
    </w:p>
    <w:p w:rsidR="00FA09E8" w:rsidRDefault="006154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Ținta strategică 2 - Îmbunătăţirea condiţiilor de învăţare în ÎPT </w:t>
      </w:r>
    </w:p>
    <w:p w:rsidR="00FA09E8" w:rsidRDefault="006154E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Tinta strategică </w:t>
      </w:r>
      <w:proofErr w:type="gramStart"/>
      <w:r>
        <w:rPr>
          <w:rFonts w:ascii="Times New Roman" w:hAnsi="Times New Roman" w:cs="Times New Roman"/>
          <w:sz w:val="28"/>
          <w:szCs w:val="28"/>
        </w:rPr>
        <w:t>3  -</w:t>
      </w:r>
      <w:proofErr w:type="gramEnd"/>
      <w:r>
        <w:rPr>
          <w:rFonts w:ascii="Times New Roman" w:hAnsi="Times New Roman" w:cs="Times New Roman"/>
          <w:sz w:val="28"/>
          <w:szCs w:val="28"/>
        </w:rPr>
        <w:t xml:space="preserve">  Dezvoltarea unei strategii de asigurare a șanselor egale la educație </w:t>
      </w:r>
    </w:p>
    <w:p w:rsidR="00FA09E8" w:rsidRDefault="006154E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Ținta strategică 4 - Dezvoltarea parteneriatului şcoală ‐ parteneri educaționali internaționali.</w:t>
      </w:r>
    </w:p>
    <w:p w:rsidR="00FA09E8" w:rsidRDefault="006154E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Aceste ținte strategice sunt propuse în scopul realizării cu succes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obiectivelor majore din Planul de Acțiune al Școlii.</w:t>
      </w:r>
    </w:p>
    <w:p w:rsidR="00FA09E8" w:rsidRDefault="006154E4">
      <w:pPr>
        <w:pStyle w:val="NormalWeb"/>
        <w:jc w:val="both"/>
        <w:rPr>
          <w:b/>
          <w:sz w:val="28"/>
          <w:szCs w:val="28"/>
        </w:rPr>
      </w:pPr>
      <w:r>
        <w:rPr>
          <w:b/>
          <w:sz w:val="28"/>
          <w:szCs w:val="28"/>
        </w:rPr>
        <w:t>CAPITOLUL 2 –ANALIZA  NEVOILOR</w:t>
      </w:r>
    </w:p>
    <w:p w:rsidR="00FA09E8" w:rsidRDefault="006154E4">
      <w:pPr>
        <w:pStyle w:val="NormalWeb"/>
        <w:jc w:val="both"/>
        <w:rPr>
          <w:b/>
          <w:sz w:val="28"/>
          <w:szCs w:val="28"/>
        </w:rPr>
      </w:pPr>
      <w:r>
        <w:rPr>
          <w:b/>
          <w:sz w:val="28"/>
          <w:szCs w:val="28"/>
        </w:rPr>
        <w:tab/>
        <w:t>2.1 ANALIZA MEDIULUI  EXTERN</w:t>
      </w:r>
    </w:p>
    <w:p w:rsidR="00FA09E8" w:rsidRDefault="006154E4">
      <w:pPr>
        <w:pStyle w:val="NormalWeb"/>
        <w:jc w:val="both"/>
        <w:rPr>
          <w:color w:val="000000"/>
          <w:sz w:val="28"/>
          <w:szCs w:val="28"/>
        </w:rPr>
      </w:pPr>
      <w:r>
        <w:rPr>
          <w:color w:val="000000"/>
          <w:sz w:val="28"/>
          <w:szCs w:val="28"/>
        </w:rPr>
        <w:lastRenderedPageBreak/>
        <w:t>În momentul de faţă preocuparea de bază în învăţământul preuniversitar românesc o constituie analiza rezultatelor implementării reformei prin prisma menţinerii unui echilibru între cererea de forţă de muncă şi oferta de personal calificat pe diversele trepte ale învăţământului astfel încât să rămână deschisă posibilitatea recalificării rapide, în funcţie de dinamica economică locală şi zonală.</w:t>
      </w:r>
    </w:p>
    <w:p w:rsidR="00FA09E8" w:rsidRDefault="006154E4">
      <w:pPr>
        <w:spacing w:after="0"/>
        <w:ind w:firstLine="720"/>
        <w:jc w:val="both"/>
        <w:rPr>
          <w:rFonts w:ascii="Times New Roman" w:hAnsi="Times New Roman" w:cs="Times New Roman"/>
          <w:sz w:val="28"/>
          <w:szCs w:val="28"/>
          <w:lang w:val="ro-RO" w:eastAsia="ro-RO"/>
        </w:rPr>
      </w:pPr>
      <w:r>
        <w:rPr>
          <w:rFonts w:ascii="Times New Roman" w:hAnsi="Times New Roman" w:cs="Times New Roman"/>
          <w:sz w:val="28"/>
          <w:szCs w:val="28"/>
          <w:lang w:val="ro-RO" w:eastAsia="ro-RO"/>
        </w:rPr>
        <w:t xml:space="preserve">Integrarea României în Uniunea Europeană,  presupune dezvoltarea resurselor umane care  reprezintă o prioritate naţională, în concordanţă cu obiectivele europene, stabilite prin Agenda de la Lisabona. </w:t>
      </w:r>
    </w:p>
    <w:p w:rsidR="00FA09E8" w:rsidRDefault="006154E4">
      <w:p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 xml:space="preserve">        Importanţa învăţământului românesc , rezultă din cel puţin două considerente nominalizate de către studiile efectuate în țările  Uniunii Europene:</w:t>
      </w:r>
    </w:p>
    <w:p w:rsidR="00FA09E8" w:rsidRDefault="006154E4">
      <w:p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 educarea şi instruirea  este un instrument  al politicii active în domeniul pieţei muncii, ea adaptează aptitudinile vocaţionale la nevoile cererii, constituind astfel un element de bază în realizarea unei pieţe a muncii mai flexibilă</w:t>
      </w:r>
    </w:p>
    <w:p w:rsidR="00FA09E8" w:rsidRDefault="006154E4">
      <w:pPr>
        <w:spacing w:after="0"/>
        <w:jc w:val="both"/>
        <w:rPr>
          <w:rFonts w:ascii="Times New Roman" w:hAnsi="Times New Roman" w:cs="Times New Roman"/>
          <w:bCs/>
          <w:sz w:val="28"/>
          <w:szCs w:val="28"/>
          <w:lang w:val="ro-RO"/>
        </w:rPr>
      </w:pPr>
      <w:r>
        <w:rPr>
          <w:rFonts w:ascii="Times New Roman" w:hAnsi="Times New Roman" w:cs="Times New Roman"/>
          <w:bCs/>
          <w:sz w:val="28"/>
          <w:szCs w:val="28"/>
          <w:lang w:val="ro-RO"/>
        </w:rPr>
        <w:t>- este necesară investirea în resursele umane, în vederea creşterii competitivităţii şi mai ales pentru asimilarea de noi tehnologii.</w:t>
      </w:r>
    </w:p>
    <w:p w:rsidR="00FA09E8" w:rsidRDefault="006154E4">
      <w:pPr>
        <w:spacing w:after="0"/>
        <w:ind w:firstLine="720"/>
        <w:jc w:val="both"/>
        <w:rPr>
          <w:rFonts w:ascii="Times New Roman" w:hAnsi="Times New Roman" w:cs="Times New Roman"/>
          <w:bCs/>
          <w:sz w:val="28"/>
          <w:szCs w:val="28"/>
          <w:lang w:val="ro-RO"/>
        </w:rPr>
      </w:pPr>
      <w:r>
        <w:rPr>
          <w:rFonts w:ascii="Times New Roman" w:hAnsi="Times New Roman" w:cs="Times New Roman"/>
          <w:bCs/>
          <w:sz w:val="28"/>
          <w:szCs w:val="28"/>
          <w:lang w:val="ro-RO"/>
        </w:rPr>
        <w:t>Din fericire judeţul nostru, a fost şi este unul din judeţele din ţară cu o rată mică a şomajului, acest lucru datorându-se şi sistemului de învăţământ, care a încercat să-şi adapteze prin unităţile şcolare de profil, ofertele educaţionale la cerinţele pieţei locale a forţei de muncă. Oricum se poate afirma că absolvenţii învăţământului preuniversitar, care au dobândit o diplomă  la sfârşitul ciclului de pregătire, nu au mărit substanţial numărul  şomerilor. Suntem convinşi că agenţii economici privaţi, care ocupă o pondere din ce în ce mai mare în economia judeţului nostru, vor impulsiona creşterea economică dorită, care va duce la diversificarea şi creşterea necesarului de forţă de muncă calificată.</w:t>
      </w:r>
    </w:p>
    <w:p w:rsidR="00FA09E8" w:rsidRDefault="006154E4">
      <w:pPr>
        <w:jc w:val="both"/>
        <w:rPr>
          <w:rFonts w:ascii="Times New Roman" w:hAnsi="Times New Roman" w:cs="Times New Roman"/>
          <w:bCs/>
          <w:sz w:val="28"/>
          <w:szCs w:val="28"/>
          <w:lang w:val="ro-RO"/>
        </w:rPr>
      </w:pPr>
      <w:r>
        <w:rPr>
          <w:rFonts w:ascii="Times New Roman" w:hAnsi="Times New Roman" w:cs="Times New Roman"/>
          <w:bCs/>
          <w:color w:val="800000"/>
          <w:sz w:val="28"/>
          <w:szCs w:val="28"/>
          <w:lang w:val="ro-RO"/>
        </w:rPr>
        <w:tab/>
      </w:r>
      <w:r>
        <w:rPr>
          <w:rFonts w:ascii="Times New Roman" w:hAnsi="Times New Roman" w:cs="Times New Roman"/>
          <w:bCs/>
          <w:sz w:val="28"/>
          <w:szCs w:val="28"/>
          <w:lang w:val="ro-RO"/>
        </w:rPr>
        <w:t xml:space="preserve">Colegiul Tehnic Nr.1 Vadu Crişului  are înscriși elevi  şi din  localităţile: Auşeu, Aleşd, Butan, Dobricioneşti,  Borod,  Bulz, Bălnaca, Remeți. </w:t>
      </w:r>
    </w:p>
    <w:p w:rsidR="00FA09E8" w:rsidRDefault="006154E4">
      <w:pPr>
        <w:jc w:val="both"/>
        <w:rPr>
          <w:rFonts w:ascii="Times New Roman" w:hAnsi="Times New Roman" w:cs="Times New Roman"/>
          <w:b/>
          <w:sz w:val="28"/>
          <w:szCs w:val="28"/>
        </w:rPr>
      </w:pPr>
      <w:r>
        <w:rPr>
          <w:rFonts w:ascii="Times New Roman" w:hAnsi="Times New Roman" w:cs="Times New Roman"/>
          <w:b/>
          <w:sz w:val="28"/>
          <w:szCs w:val="28"/>
        </w:rPr>
        <w:t>2.1.1. Informaţii privind regiunea Nord‐Vest (PLAI 2020‐2025)</w:t>
      </w:r>
    </w:p>
    <w:p w:rsidR="00FA09E8" w:rsidRDefault="006154E4">
      <w:pPr>
        <w:jc w:val="both"/>
        <w:rPr>
          <w:rFonts w:ascii="Times New Roman" w:hAnsi="Times New Roman" w:cs="Times New Roman"/>
          <w:b/>
          <w:sz w:val="28"/>
          <w:szCs w:val="28"/>
        </w:rPr>
      </w:pPr>
      <w:r>
        <w:rPr>
          <w:rFonts w:ascii="Times New Roman" w:hAnsi="Times New Roman" w:cs="Times New Roman"/>
          <w:b/>
          <w:sz w:val="28"/>
          <w:szCs w:val="28"/>
        </w:rPr>
        <w:t>2.1.1.1. Evolutia PIB în cadrul regiunii Nord Vest și județul Bihor</w:t>
      </w:r>
    </w:p>
    <w:p w:rsidR="00FA09E8" w:rsidRDefault="006154E4">
      <w:pPr>
        <w:jc w:val="both"/>
        <w:rPr>
          <w:rFonts w:ascii="Times New Roman" w:hAnsi="Times New Roman" w:cs="Times New Roman"/>
          <w:sz w:val="28"/>
          <w:szCs w:val="28"/>
        </w:rPr>
      </w:pPr>
      <w:r>
        <w:rPr>
          <w:rFonts w:ascii="Times New Roman" w:hAnsi="Times New Roman" w:cs="Times New Roman"/>
          <w:sz w:val="28"/>
          <w:szCs w:val="28"/>
        </w:rPr>
        <w:t>Judeţul Bihor este al doilea ca mărime, din punct de vedere al PIB-ului, din</w:t>
      </w:r>
    </w:p>
    <w:p w:rsidR="00FA09E8" w:rsidRDefault="006154E4">
      <w:pPr>
        <w:jc w:val="both"/>
        <w:rPr>
          <w:rFonts w:ascii="Times New Roman" w:hAnsi="Times New Roman" w:cs="Times New Roman"/>
          <w:sz w:val="28"/>
          <w:szCs w:val="28"/>
        </w:rPr>
      </w:pPr>
      <w:r>
        <w:rPr>
          <w:rFonts w:ascii="Times New Roman" w:hAnsi="Times New Roman" w:cs="Times New Roman"/>
          <w:sz w:val="28"/>
          <w:szCs w:val="28"/>
        </w:rPr>
        <w:t>Regiunea Nord Vest şi al 10-lea în topul judeţelor, din punct de vedere al contribuţiei la PIB-ul naţional.</w:t>
      </w:r>
    </w:p>
    <w:p w:rsidR="00FA09E8" w:rsidRDefault="006154E4">
      <w:pPr>
        <w:jc w:val="both"/>
        <w:rPr>
          <w:rFonts w:ascii="Times New Roman" w:hAnsi="Times New Roman" w:cs="Times New Roman"/>
          <w:sz w:val="28"/>
          <w:szCs w:val="28"/>
        </w:rPr>
      </w:pPr>
      <w:r>
        <w:rPr>
          <w:rFonts w:ascii="Times New Roman" w:hAnsi="Times New Roman" w:cs="Times New Roman"/>
          <w:sz w:val="28"/>
          <w:szCs w:val="28"/>
        </w:rPr>
        <w:t xml:space="preserve">Efectivul salariaţilor din judeţ in anul 2020, a fost de 178566 persoane, în creştere faţă de sfârşitul lunii decembrie 2019 cu 657 salariaţi. Pe activităţile economiei, creşterea efectivului de salariaţi a fost înregistrat în toate ramurile: „Agricultură, </w:t>
      </w:r>
      <w:r>
        <w:rPr>
          <w:rFonts w:ascii="Times New Roman" w:hAnsi="Times New Roman" w:cs="Times New Roman"/>
          <w:sz w:val="28"/>
          <w:szCs w:val="28"/>
        </w:rPr>
        <w:lastRenderedPageBreak/>
        <w:t>silvicultură şi pescuit (+14 salariati), în ramura Industrie şi construcţii (+278 salariati), și în Servicii (+365salariati)”.</w:t>
      </w:r>
    </w:p>
    <w:p w:rsidR="00FA09E8" w:rsidRDefault="006154E4">
      <w:pPr>
        <w:jc w:val="both"/>
        <w:rPr>
          <w:rFonts w:ascii="Times New Roman" w:hAnsi="Times New Roman" w:cs="Times New Roman"/>
          <w:b/>
          <w:sz w:val="28"/>
          <w:szCs w:val="28"/>
        </w:rPr>
      </w:pPr>
      <w:r>
        <w:rPr>
          <w:rFonts w:ascii="Times New Roman" w:hAnsi="Times New Roman" w:cs="Times New Roman"/>
          <w:b/>
          <w:sz w:val="28"/>
          <w:szCs w:val="28"/>
        </w:rPr>
        <w:t>2.1.1.2. Mediul de afaceri bihorean</w:t>
      </w:r>
    </w:p>
    <w:p w:rsidR="00FA09E8" w:rsidRDefault="006154E4">
      <w:pPr>
        <w:jc w:val="both"/>
        <w:rPr>
          <w:rFonts w:ascii="Times New Roman" w:hAnsi="Times New Roman" w:cs="Times New Roman"/>
          <w:sz w:val="28"/>
          <w:szCs w:val="28"/>
        </w:rPr>
      </w:pPr>
      <w:r>
        <w:rPr>
          <w:rFonts w:ascii="Times New Roman" w:hAnsi="Times New Roman" w:cs="Times New Roman"/>
          <w:sz w:val="28"/>
          <w:szCs w:val="28"/>
        </w:rPr>
        <w:t>În structură efectivul de salariaţi pe principalele activităţi ale economiei in anul 2020,  nu a suferit schimbări majore faţă de structura de la sfârşitul anului 2019, ramura „Servicii” ( 55,5% ) fiind principala activitate de ocupare a forţei de muncă.Cifra de afaceri a mediului de afaceri bihorean este realizată în cea mai mare partede către întreprinderi active în domeniul comerțului cu ridicata și a industriei prelucrătoare, reprezentând 88% din cifra de afaceri realizată la nivel de județ. Activități ale economiei, precum construcțiile, transport și depozitare vin să completeze până la 88% tabloul structurii cifrei de afaceri din județul Bihor. Așadar baza economică a județului se sprijină pe servicii (din domeniul comerțului cu ridicata, construcțiilor și a transportului) și pe industria prelucrătoare. În 2020, în judeţul Bihor, exporturile FOB au însumat 194.149 mii euro, iar importurile CIF au însumat 186.732 mii euro. Comparativ cu luna iulie 2019, exporturile au crescut cu 8,15%, iar importurile au scăzut cu 0,20%. Faţă de luna iunie 2020, exporturile din luna iulie 2020 au crescut cu 14,09% iar importurile au crescut cu 12,02%. Exporturile FOB realizate în 2020 au fost de 1.118.233 mii euro, iar importurile CIF au însumat 1.149.417 mii euro. Comparativ cu 2019, exporturile au scăzut cu 5,14%, iar importurile au scăzut cu 2,12%. Soldul comercial FOB/CIF din luna iulie 2020 a fost de 7417 mii euro, valoarea exporturilor FOB fiind mai mare decât valoarea importurilor CIF.</w:t>
      </w:r>
    </w:p>
    <w:p w:rsidR="00FA09E8" w:rsidRDefault="006154E4">
      <w:pPr>
        <w:jc w:val="both"/>
        <w:rPr>
          <w:rFonts w:ascii="Times New Roman" w:hAnsi="Times New Roman" w:cs="Times New Roman"/>
          <w:sz w:val="28"/>
          <w:szCs w:val="28"/>
        </w:rPr>
      </w:pPr>
      <w:r>
        <w:rPr>
          <w:rFonts w:ascii="Times New Roman" w:hAnsi="Times New Roman" w:cs="Times New Roman"/>
          <w:sz w:val="28"/>
          <w:szCs w:val="28"/>
        </w:rPr>
        <w:t xml:space="preserve">     În 2020, ponderi importante în structura exporturilor sunt deţinute de secţiunea maşini, aparate şi echipamente electrice, aparate de înregistrat sau reprodus sunetul şi imaginea (38,1%); secţiunea instrumente şi aparate optice (10,6%) şi secţiunea încălţăminte, pălării, umbrele şi articole similare (8,7%). În structura importurilor ponderi importante sunt deţinute de secţiunea maşini, aparate şi echipamente electrice, aparate de înregistrat sau reprodus sunetul şi imaginea (30,4%); produse ale industriei chimice şi ale industriilor conexe (13,2%) şi metale comune şi articole din acestea (7,5%);</w:t>
      </w:r>
    </w:p>
    <w:p w:rsidR="00FA09E8" w:rsidRDefault="006154E4">
      <w:pPr>
        <w:jc w:val="both"/>
        <w:rPr>
          <w:rFonts w:ascii="Times New Roman" w:hAnsi="Times New Roman" w:cs="Times New Roman"/>
          <w:sz w:val="28"/>
          <w:szCs w:val="28"/>
        </w:rPr>
      </w:pPr>
      <w:r>
        <w:rPr>
          <w:rFonts w:ascii="Times New Roman" w:hAnsi="Times New Roman" w:cs="Times New Roman"/>
          <w:sz w:val="28"/>
          <w:szCs w:val="28"/>
        </w:rPr>
        <w:t xml:space="preserve">     Soldul balanţei comerciale FOB/CIF se calculează pe baza valorii exportului FOB şi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importului CIF, ca diferenţă între acestea. Soldul negativ al balanţei comerciale se numeşte deficit, iar cel pozitiv se numeşte excedent.</w:t>
      </w:r>
    </w:p>
    <w:p w:rsidR="00FA09E8" w:rsidRDefault="006154E4">
      <w:pPr>
        <w:jc w:val="both"/>
        <w:rPr>
          <w:rFonts w:ascii="Times New Roman" w:hAnsi="Times New Roman" w:cs="Times New Roman"/>
          <w:sz w:val="28"/>
          <w:szCs w:val="28"/>
        </w:rPr>
      </w:pPr>
      <w:r>
        <w:rPr>
          <w:rFonts w:ascii="Times New Roman" w:hAnsi="Times New Roman" w:cs="Times New Roman"/>
          <w:sz w:val="28"/>
          <w:szCs w:val="28"/>
        </w:rPr>
        <w:t xml:space="preserve">     Preţul FOB (Free on Board/Liber la bord) reprezintă preţul la frontiera ţării exportatoare, care include valoarea bunului, toate cheltuielile de transport până la </w:t>
      </w:r>
      <w:r>
        <w:rPr>
          <w:rFonts w:ascii="Times New Roman" w:hAnsi="Times New Roman" w:cs="Times New Roman"/>
          <w:sz w:val="28"/>
          <w:szCs w:val="28"/>
        </w:rPr>
        <w:lastRenderedPageBreak/>
        <w:t>punctual de îmbarcare, precum şi toate taxele pe care bunul trebuie să le suporte pentru a fi încărcat la bord. Preţul CIF (Cost, Insurance, Freight/Cost, Asigurare, Navlu) reprezintă preţul la frontiera ţării importatoare, care cuprinde atât elementele componente ale preţului FOB, cât şi costul asigurării şi transportului internaţional.</w:t>
      </w:r>
    </w:p>
    <w:p w:rsidR="00FA09E8" w:rsidRDefault="006154E4">
      <w:pPr>
        <w:pStyle w:val="NormalWeb"/>
        <w:jc w:val="both"/>
        <w:rPr>
          <w:rFonts w:eastAsiaTheme="minorHAnsi"/>
          <w:b/>
          <w:sz w:val="28"/>
          <w:szCs w:val="28"/>
        </w:rPr>
      </w:pPr>
      <w:r>
        <w:rPr>
          <w:rFonts w:eastAsiaTheme="minorHAnsi"/>
          <w:b/>
          <w:sz w:val="28"/>
          <w:szCs w:val="28"/>
        </w:rPr>
        <w:t>2.1.1.3. Ţinte pe termen mediu pentru oferta IPT pe niveluri de formare profesională şi domenii de pregătire</w:t>
      </w:r>
      <w:r>
        <w:rPr>
          <w:b/>
          <w:sz w:val="28"/>
          <w:szCs w:val="28"/>
        </w:rPr>
        <w:t xml:space="preserve"> în cadrul regiunii Nord Vest și județul Bihor (PLAI 2020‐2025)</w:t>
      </w:r>
    </w:p>
    <w:p w:rsidR="00FA09E8" w:rsidRDefault="006154E4">
      <w:pPr>
        <w:pStyle w:val="NormalWeb"/>
        <w:jc w:val="both"/>
        <w:rPr>
          <w:rFonts w:eastAsiaTheme="minorHAnsi"/>
          <w:sz w:val="28"/>
          <w:szCs w:val="28"/>
        </w:rPr>
      </w:pPr>
      <w:r>
        <w:rPr>
          <w:rFonts w:eastAsiaTheme="minorHAnsi"/>
          <w:sz w:val="28"/>
          <w:szCs w:val="28"/>
        </w:rPr>
        <w:t xml:space="preserve">       Din datele statistice analizate se constată o scădere semnificativă a numărului de elevi din ciclul gimnazial aproape în toate regiunile de dezvoltare. Regiunea Nord-Vest a înregistrat o scădere semnificativă a numărului de elevi în cei nouă ani școlari analizați de la 118852 în 2008 la 100234 elevi în 2017. Pentru județul Bihor această scădere esta de la 26446 în 2008 la 23511 elevi în 2017. Din datele statistice analizate pentru Regiunea Nord-Vest în perioada 2008-2017 s-a constatat că în toate regiunile de dezvoltare numărul elevilor înscriși în învățământul profesional a fost ridicat în perioada 2007-2010, a scăzut apoi dramatic în perioada 2010- 2012, după care a înregistrat o creștere anuală care a devenit semnificativă în 2017.  Județul Bihor este județul din regiune cu cel mai mare număr de elevi înscriși în învățământul profesional. Conform datelor statistice Regiunea Nord-Vest se înscrie în trendul național cu o medie de 80% grad de cuprindere în învățământ pentru grupa de vârstă 15-18 ani.Județul Bihor depășește această medie.</w:t>
      </w:r>
    </w:p>
    <w:p w:rsidR="00FA09E8" w:rsidRDefault="006154E4">
      <w:pPr>
        <w:pStyle w:val="NormalWeb"/>
        <w:jc w:val="both"/>
        <w:rPr>
          <w:rFonts w:eastAsiaTheme="minorHAnsi"/>
          <w:sz w:val="28"/>
          <w:szCs w:val="28"/>
        </w:rPr>
      </w:pPr>
      <w:r>
        <w:rPr>
          <w:rFonts w:eastAsiaTheme="minorHAnsi"/>
          <w:sz w:val="28"/>
          <w:szCs w:val="28"/>
        </w:rPr>
        <w:t>La nivelul Regiunii Nord-Vest în perioada 2004-2017, populaţia şcolară cuprinsă în învăţământul tehnic şi profesional a avut o evoluţie descendentă, de la 79021 de elevi în 2004, la 45368 de elevi în 2017, adică o reducere cu 57,%.Același trend descrescător a fost înregistrat și la nivel județului Bihor unde procentul este de aprox.35% de aprox.15.000 elevi în 2008 la 10270 elevi în 2017.  Analizând ponderile totale și cele aferente învățământului profesional și liceal tehnologic se constată următoarele: în perioada 2004- 2009 ponderea învățământului profesional și tehnic la nivelul Regiunii Nord-Vest a fost în medie de 60%, scăzând apoi an de an până la o valoare de 48,6% în 2017. Ponderea la nivel regional a fost mai scăzută decât la nivel național, fapt explicat prin creșterea în mai mare măsură a ponderii învățământului liceal din filiera teoretică și vocațională în Regiunea Nord-Vest. La nivelul județului Bihor acest procent este de 48% pentru anul școlar 2020-2021.</w:t>
      </w:r>
    </w:p>
    <w:p w:rsidR="00FA09E8" w:rsidRDefault="006154E4">
      <w:pPr>
        <w:pStyle w:val="NormalWeb"/>
        <w:jc w:val="both"/>
        <w:rPr>
          <w:rFonts w:eastAsiaTheme="minorHAnsi"/>
          <w:sz w:val="28"/>
          <w:szCs w:val="28"/>
        </w:rPr>
      </w:pPr>
      <w:r>
        <w:rPr>
          <w:rFonts w:eastAsia="SymbolMT"/>
          <w:sz w:val="28"/>
          <w:szCs w:val="28"/>
        </w:rPr>
        <w:t xml:space="preserve">       </w:t>
      </w:r>
      <w:r>
        <w:rPr>
          <w:rFonts w:eastAsiaTheme="minorHAnsi"/>
          <w:sz w:val="28"/>
          <w:szCs w:val="28"/>
        </w:rPr>
        <w:t>Domeniile de formare cu cel mai mare număr de elevi în învățământul liceal tehnologic la nivelul județului sunt: Economic, Turism alimentație, Mecanică, la fel ca și lanivel național.</w:t>
      </w:r>
    </w:p>
    <w:p w:rsidR="00FA09E8" w:rsidRDefault="006154E4">
      <w:pPr>
        <w:pStyle w:val="NormalWeb"/>
        <w:jc w:val="both"/>
        <w:rPr>
          <w:rFonts w:eastAsiaTheme="minorHAnsi"/>
          <w:sz w:val="28"/>
          <w:szCs w:val="28"/>
        </w:rPr>
      </w:pPr>
      <w:r>
        <w:rPr>
          <w:rFonts w:eastAsia="SymbolMT"/>
          <w:sz w:val="28"/>
          <w:szCs w:val="28"/>
        </w:rPr>
        <w:lastRenderedPageBreak/>
        <w:t xml:space="preserve">      </w:t>
      </w:r>
      <w:r>
        <w:rPr>
          <w:rFonts w:eastAsiaTheme="minorHAnsi"/>
          <w:sz w:val="28"/>
          <w:szCs w:val="28"/>
        </w:rPr>
        <w:t>Domeniile cu cel mai mic număr de elevi în învățământul liceal tehnologic la nivelul regiunii sunt: Chimia industrială, Materiale de construcții, Protecția mediului, Fabricarea produselor din lemn, Silvicultură.</w:t>
      </w:r>
    </w:p>
    <w:p w:rsidR="00FA09E8" w:rsidRDefault="006154E4">
      <w:pPr>
        <w:pStyle w:val="NormalWeb"/>
        <w:jc w:val="both"/>
        <w:rPr>
          <w:rFonts w:eastAsiaTheme="minorHAnsi"/>
          <w:sz w:val="28"/>
          <w:szCs w:val="28"/>
        </w:rPr>
      </w:pPr>
      <w:r>
        <w:rPr>
          <w:rFonts w:eastAsia="SymbolMT"/>
          <w:sz w:val="28"/>
          <w:szCs w:val="28"/>
        </w:rPr>
        <w:t xml:space="preserve"> </w:t>
      </w:r>
      <w:r>
        <w:rPr>
          <w:rFonts w:eastAsiaTheme="minorHAnsi"/>
          <w:sz w:val="28"/>
          <w:szCs w:val="28"/>
        </w:rPr>
        <w:t>Analiza numărului de clase, elevi și ponderea acestora pe cele 15 domenii de</w:t>
      </w:r>
    </w:p>
    <w:p w:rsidR="00FA09E8" w:rsidRDefault="006154E4">
      <w:pPr>
        <w:pStyle w:val="NormalWeb"/>
        <w:jc w:val="both"/>
        <w:rPr>
          <w:rFonts w:eastAsiaTheme="minorHAnsi"/>
          <w:sz w:val="28"/>
          <w:szCs w:val="28"/>
        </w:rPr>
      </w:pPr>
      <w:r>
        <w:rPr>
          <w:rFonts w:eastAsiaTheme="minorHAnsi"/>
          <w:sz w:val="28"/>
          <w:szCs w:val="28"/>
        </w:rPr>
        <w:t>formare în care se școlarizează în învățământul profesional,în județul Bihor în anul școlar 2019-2020, a evidențiat următoarele:</w:t>
      </w:r>
      <w:r>
        <w:rPr>
          <w:rFonts w:eastAsia="SymbolMT"/>
          <w:sz w:val="28"/>
          <w:szCs w:val="28"/>
        </w:rPr>
        <w:t xml:space="preserve"> </w:t>
      </w:r>
      <w:r>
        <w:rPr>
          <w:rFonts w:eastAsiaTheme="minorHAnsi"/>
          <w:sz w:val="28"/>
          <w:szCs w:val="28"/>
        </w:rPr>
        <w:t>Județul Bihor ocupă o poziție fruntașă între celelalte județe ale regiuniii de dezvoltare în ceea ce privește numărul de elevi cuprinși în învățământul profesional și tehnic și anume 2589 elevi .</w:t>
      </w:r>
      <w:r>
        <w:rPr>
          <w:rFonts w:eastAsia="SymbolMT"/>
          <w:sz w:val="28"/>
          <w:szCs w:val="28"/>
        </w:rPr>
        <w:t xml:space="preserve"> </w:t>
      </w:r>
      <w:r>
        <w:rPr>
          <w:rFonts w:eastAsiaTheme="minorHAnsi"/>
          <w:sz w:val="28"/>
          <w:szCs w:val="28"/>
        </w:rPr>
        <w:t>Domeniile cu cel mai mic număr de elevi în învățământul liceal tehnologic la nivelul județului sunt: Chimia industrială cu 0 clase, Tehnici poligrafice 0 clase, Materiale de construcții 0 clase, Protecția mediului 0 clase, Silvicultură 0 clase, Industrie textilă și pielărie 0 clase, Producție media 1 clasă, Electromecanică 1 clasă, Construcții și lucrări publice 1 clasă, Fabricarea produselor din lemn 1 clasă, Construcţii instalaţii şi lucrări publice 1 clasă, Estetica şi igiena corpului omenesc 1 clasă</w:t>
      </w:r>
    </w:p>
    <w:p w:rsidR="00FA09E8" w:rsidRDefault="006154E4">
      <w:pPr>
        <w:pStyle w:val="NormalWeb"/>
        <w:jc w:val="both"/>
        <w:rPr>
          <w:rFonts w:eastAsiaTheme="minorHAnsi"/>
          <w:sz w:val="28"/>
          <w:szCs w:val="28"/>
        </w:rPr>
      </w:pPr>
      <w:r>
        <w:rPr>
          <w:rFonts w:eastAsia="SymbolMT"/>
          <w:sz w:val="28"/>
          <w:szCs w:val="28"/>
        </w:rPr>
        <w:t xml:space="preserve">          </w:t>
      </w:r>
      <w:r>
        <w:rPr>
          <w:rFonts w:eastAsiaTheme="minorHAnsi"/>
          <w:sz w:val="28"/>
          <w:szCs w:val="28"/>
        </w:rPr>
        <w:t>Domeniile de formare cu cel mai mic număr de elevi în învățământul profesional la nivelul județului sunt: Chimie industrială, Materiale de construcții, Fabricarea produselor din lemn, Tehnici poligrafice, Producție media, Protecția mediului la care nu se școlarizează elevi prin învățământul profesional în anul școlar 2020-2021.</w:t>
      </w:r>
    </w:p>
    <w:p w:rsidR="00FA09E8" w:rsidRDefault="006154E4">
      <w:pPr>
        <w:pStyle w:val="NormalWeb"/>
        <w:jc w:val="both"/>
        <w:rPr>
          <w:rFonts w:eastAsiaTheme="minorHAnsi"/>
          <w:sz w:val="28"/>
          <w:szCs w:val="28"/>
        </w:rPr>
      </w:pPr>
      <w:r>
        <w:rPr>
          <w:rFonts w:eastAsia="SymbolMT"/>
          <w:sz w:val="28"/>
          <w:szCs w:val="28"/>
        </w:rPr>
        <w:t xml:space="preserve">          </w:t>
      </w:r>
      <w:r>
        <w:rPr>
          <w:rFonts w:eastAsiaTheme="minorHAnsi"/>
          <w:sz w:val="28"/>
          <w:szCs w:val="28"/>
        </w:rPr>
        <w:t>Domeniile de formare cu cel mai mare număr de elevi în învățământul profesional la nivelul județului sunt: Turism și alimentație cu 480 elevi -36% Mecanică cu 364 elevi -27%.</w:t>
      </w:r>
    </w:p>
    <w:p w:rsidR="00FA09E8" w:rsidRDefault="006154E4">
      <w:pPr>
        <w:pStyle w:val="NormalWeb"/>
        <w:jc w:val="both"/>
        <w:rPr>
          <w:rFonts w:eastAsiaTheme="minorHAnsi"/>
          <w:sz w:val="28"/>
          <w:szCs w:val="28"/>
        </w:rPr>
      </w:pPr>
      <w:r>
        <w:rPr>
          <w:rFonts w:eastAsiaTheme="minorHAnsi"/>
          <w:sz w:val="28"/>
          <w:szCs w:val="28"/>
        </w:rPr>
        <w:t xml:space="preserve">          Învățământul profesional se desfășoară printr-un puternic </w:t>
      </w:r>
      <w:r>
        <w:rPr>
          <w:rFonts w:eastAsiaTheme="minorHAnsi"/>
          <w:i/>
          <w:sz w:val="28"/>
          <w:szCs w:val="28"/>
        </w:rPr>
        <w:t>parteneriat școală-operator economic</w:t>
      </w:r>
      <w:r>
        <w:rPr>
          <w:rFonts w:eastAsiaTheme="minorHAnsi"/>
          <w:sz w:val="28"/>
          <w:szCs w:val="28"/>
        </w:rPr>
        <w:t xml:space="preserve"> cu scopul satisfacerii solicitărilor de pe piața muncii , de către sistemul de învățământ profesional și tehnic.</w:t>
      </w:r>
    </w:p>
    <w:p w:rsidR="00FA09E8" w:rsidRDefault="006154E4">
      <w:pPr>
        <w:pStyle w:val="NormalWeb"/>
        <w:jc w:val="both"/>
        <w:rPr>
          <w:rFonts w:eastAsiaTheme="minorHAnsi"/>
          <w:sz w:val="28"/>
          <w:szCs w:val="28"/>
        </w:rPr>
      </w:pPr>
      <w:r>
        <w:rPr>
          <w:rFonts w:eastAsiaTheme="minorHAnsi"/>
          <w:sz w:val="28"/>
          <w:szCs w:val="28"/>
        </w:rPr>
        <w:t>În județul Bihor, pentru anul școlar 2020-2021 au fost solicitate 2171 de locuri de către operatorii economici, pentru învățământul profesional din care s-au acordat prin planul de școlarizare 1914 locuri pe care s-au înscris în cele 58 clase realizate 1349 elevi. Din cele 70 clase propuse 30,5 au fost de învățământ profesional dual dintre care s-au realizat 22 clase. Deci gradul de satisfascere a solicitărilor operatorilor economici pentru anul școlar 2020-2021 a fost de peste 70%. La nivelul județului se identifică aceleși domenii cu număr mare de contracte ca și la nivel regional: Mecanica, Turism și alimentație Construcții, instalații și lucrări publice .</w:t>
      </w:r>
    </w:p>
    <w:p w:rsidR="00FA09E8" w:rsidRDefault="006154E4">
      <w:pPr>
        <w:pStyle w:val="NormalWeb"/>
        <w:jc w:val="both"/>
        <w:rPr>
          <w:rFonts w:eastAsiaTheme="minorHAnsi"/>
          <w:b/>
          <w:sz w:val="28"/>
          <w:szCs w:val="28"/>
        </w:rPr>
      </w:pPr>
      <w:r>
        <w:rPr>
          <w:rFonts w:eastAsiaTheme="minorHAnsi"/>
          <w:b/>
          <w:sz w:val="28"/>
          <w:szCs w:val="28"/>
        </w:rPr>
        <w:t>2.1.1.4. Infrastructura IPT în județul Bihor</w:t>
      </w:r>
    </w:p>
    <w:p w:rsidR="00FA09E8" w:rsidRDefault="006154E4">
      <w:pPr>
        <w:pStyle w:val="NormalWeb"/>
        <w:jc w:val="both"/>
        <w:rPr>
          <w:rFonts w:eastAsiaTheme="minorHAnsi"/>
          <w:sz w:val="28"/>
          <w:szCs w:val="28"/>
        </w:rPr>
      </w:pPr>
      <w:r>
        <w:rPr>
          <w:rFonts w:eastAsiaTheme="minorHAnsi"/>
          <w:sz w:val="28"/>
          <w:szCs w:val="28"/>
        </w:rPr>
        <w:t xml:space="preserve">              Domeniile de formare în cele mai multe școli: Mecanică 13 școli la nivel de județ, Economic 10 școli la nivel de județ, Turism și alimentație 15 de școli la nivel de județ sunt și cele mai solicitate de către operatorii economici locali și în topul preferințelor elevilor. La nivel național analizând datele statistice se poate </w:t>
      </w:r>
      <w:r>
        <w:rPr>
          <w:rFonts w:eastAsiaTheme="minorHAnsi"/>
          <w:sz w:val="28"/>
          <w:szCs w:val="28"/>
        </w:rPr>
        <w:lastRenderedPageBreak/>
        <w:t>afirma că evoluția ponderii personalului didactic pe categorii de vârstă a evoluat în sensul creșterii ponderii categoriei 35-54 ani și 55-64 ani, cu o creștere în ultimii ani a ponderii categoriei 65 de ani și peste. Categoria de vârstă 35-54 ani și 55-64 ani reprezintă peste 83% din totalul cadrelor didactice din sistemul de învățământ profesional și tehnic în anul 2016-2017, categoria 65ani și peste atinge o pondere de 2,2%iar categoria 25-34 ani 15,6%.</w:t>
      </w:r>
    </w:p>
    <w:p w:rsidR="00FA09E8" w:rsidRDefault="006154E4">
      <w:pPr>
        <w:pStyle w:val="NormalWeb"/>
        <w:jc w:val="both"/>
        <w:rPr>
          <w:rFonts w:eastAsiaTheme="minorHAnsi"/>
          <w:sz w:val="28"/>
          <w:szCs w:val="28"/>
        </w:rPr>
      </w:pPr>
      <w:r>
        <w:rPr>
          <w:rFonts w:eastAsiaTheme="minorHAnsi"/>
          <w:sz w:val="28"/>
          <w:szCs w:val="28"/>
        </w:rPr>
        <w:t xml:space="preserve">      La nivelul județului Bihor, ponderea personalului didactic calificat (99,34%) dinînvățământul profesional și tehnic este ușor mai ridicată decât media națională (98,5%)și decât media regională(99,01).Referitor la numărul de ateliere școlare în învăţământul liceal, profesional şi postliceal, pe regiuni de dezvoltare si județe, la începutul anului şcolar 2016-2017, Regiunea Nord-vest(542 ateliere) se situa pe locul al patrulea după regiunile, Nord-Est (635 ateliere), Centru(623 ateliere), și Sud-Muntenia cu (552 ateliere).Din acest punct de vedere județul Bihorocupă pe locul II la nivel regional după județul Cluj.</w:t>
      </w:r>
    </w:p>
    <w:p w:rsidR="00FA09E8" w:rsidRDefault="006154E4">
      <w:pPr>
        <w:pStyle w:val="NormalWeb"/>
        <w:jc w:val="both"/>
        <w:rPr>
          <w:rFonts w:eastAsiaTheme="minorHAnsi"/>
          <w:sz w:val="28"/>
          <w:szCs w:val="28"/>
        </w:rPr>
      </w:pPr>
      <w:r>
        <w:rPr>
          <w:rFonts w:eastAsiaTheme="minorHAnsi"/>
          <w:sz w:val="28"/>
          <w:szCs w:val="28"/>
        </w:rPr>
        <w:t xml:space="preserve">          Raportat la numărul de computere conectate la INTERNET, Regiunea Nord-Vest ocupă primul loc cu 18.442 PC-uri, iar dintre județe, cele mai multe computere le avea jud.Cluj cu 4841 PC-uri conectate la INTERNET. Și la acest indicator județul Bihor este al doilea în cadrul regiunii Nord-Vest cu 3722 computere conectate la INERNET.</w:t>
      </w:r>
    </w:p>
    <w:p w:rsidR="00FA09E8" w:rsidRDefault="006154E4">
      <w:pPr>
        <w:pStyle w:val="NormalWeb"/>
        <w:jc w:val="both"/>
        <w:rPr>
          <w:rFonts w:eastAsiaTheme="minorHAnsi"/>
          <w:sz w:val="28"/>
          <w:szCs w:val="28"/>
        </w:rPr>
      </w:pPr>
      <w:r>
        <w:rPr>
          <w:rFonts w:eastAsiaTheme="minorHAnsi"/>
          <w:sz w:val="28"/>
          <w:szCs w:val="28"/>
        </w:rPr>
        <w:t xml:space="preserve">        România a alocat în 2017, 2,8% din PIB pentru cheltuielile publice totale dineducație.(excluzând dezvoltarea educațională timpurie a copiilor).După situațiile Eurostat România alocă cel mai mic procent din PIB pentru educație comparativ cu celelalte state ale Uniunii Europene, fiind pe ultimul loc.Cheltuielile publice pentru Învățământul secundar superior și postliceal non-terțiar (nivelurile 3 și 4), în 2017, situează România din nou pe ultimul loc între statele uniunii cu un procent 0,67%.</w:t>
      </w:r>
    </w:p>
    <w:p w:rsidR="00FA09E8" w:rsidRDefault="006154E4">
      <w:pPr>
        <w:pStyle w:val="NormalWeb"/>
        <w:jc w:val="both"/>
        <w:rPr>
          <w:rFonts w:eastAsiaTheme="minorHAnsi"/>
          <w:sz w:val="28"/>
          <w:szCs w:val="28"/>
        </w:rPr>
      </w:pPr>
      <w:r>
        <w:rPr>
          <w:rFonts w:eastAsiaTheme="minorHAnsi"/>
          <w:sz w:val="28"/>
          <w:szCs w:val="28"/>
        </w:rPr>
        <w:t xml:space="preserve">           Având în vedere mecanismele de finanţare în vigoare şi autonomia comunităţii locale, este esenţială antrenarea autorităţilor locale în procesul de planificare strategică petermen lung în ÎPT.</w:t>
      </w:r>
    </w:p>
    <w:p w:rsidR="00FA09E8" w:rsidRDefault="006154E4">
      <w:pPr>
        <w:pStyle w:val="NormalWeb"/>
        <w:jc w:val="both"/>
        <w:rPr>
          <w:rFonts w:eastAsiaTheme="minorHAnsi"/>
          <w:sz w:val="28"/>
          <w:szCs w:val="28"/>
        </w:rPr>
      </w:pPr>
      <w:r>
        <w:rPr>
          <w:rFonts w:eastAsiaTheme="minorHAnsi"/>
          <w:sz w:val="28"/>
          <w:szCs w:val="28"/>
        </w:rPr>
        <w:t xml:space="preserve"> Principalele probleme identificate în cadrul acestui proces sunt referitoare la:</w:t>
      </w:r>
    </w:p>
    <w:p w:rsidR="00FA09E8" w:rsidRDefault="006154E4">
      <w:pPr>
        <w:pStyle w:val="NormalWeb"/>
        <w:jc w:val="both"/>
        <w:rPr>
          <w:rFonts w:eastAsiaTheme="minorHAnsi"/>
          <w:sz w:val="28"/>
          <w:szCs w:val="28"/>
        </w:rPr>
      </w:pPr>
      <w:r>
        <w:rPr>
          <w:rFonts w:eastAsiaTheme="minorHAnsi"/>
          <w:sz w:val="28"/>
          <w:szCs w:val="28"/>
        </w:rPr>
        <w:t>-slaba colaborare între nivelul regional și local de planificare şi nivelul decizional în învăţământ (inspectoratele şcolare judeţene şi şcolile, autorităţile locale);</w:t>
      </w:r>
    </w:p>
    <w:p w:rsidR="00FA09E8" w:rsidRDefault="006154E4">
      <w:pPr>
        <w:pStyle w:val="NormalWeb"/>
        <w:jc w:val="both"/>
        <w:rPr>
          <w:rFonts w:eastAsiaTheme="minorHAnsi"/>
          <w:sz w:val="28"/>
          <w:szCs w:val="28"/>
        </w:rPr>
      </w:pPr>
      <w:r>
        <w:rPr>
          <w:rFonts w:eastAsiaTheme="minorHAnsi"/>
          <w:sz w:val="28"/>
          <w:szCs w:val="28"/>
        </w:rPr>
        <w:t>-finanţarea învăţământului preponderent centrată pe activităţile curente/pe termen scurt şi foarte puţin pe nevoile şi priorităţile pe termen lung;</w:t>
      </w:r>
    </w:p>
    <w:p w:rsidR="00FA09E8" w:rsidRDefault="006154E4">
      <w:pPr>
        <w:pStyle w:val="NormalWeb"/>
        <w:jc w:val="both"/>
        <w:rPr>
          <w:rFonts w:eastAsiaTheme="minorHAnsi"/>
          <w:sz w:val="28"/>
          <w:szCs w:val="28"/>
        </w:rPr>
      </w:pPr>
      <w:r>
        <w:rPr>
          <w:rFonts w:eastAsiaTheme="minorHAnsi"/>
          <w:sz w:val="28"/>
          <w:szCs w:val="28"/>
        </w:rPr>
        <w:t>-antrenarea insuficientă a agenţilor economici în efortul de planificare pe termen</w:t>
      </w:r>
    </w:p>
    <w:p w:rsidR="00FA09E8" w:rsidRDefault="006154E4">
      <w:pPr>
        <w:pStyle w:val="NormalWeb"/>
        <w:jc w:val="both"/>
        <w:rPr>
          <w:rFonts w:eastAsiaTheme="minorHAnsi"/>
          <w:sz w:val="28"/>
          <w:szCs w:val="28"/>
        </w:rPr>
      </w:pPr>
      <w:r>
        <w:rPr>
          <w:rFonts w:eastAsiaTheme="minorHAnsi"/>
          <w:sz w:val="28"/>
          <w:szCs w:val="28"/>
        </w:rPr>
        <w:t>lung în ÎPT;</w:t>
      </w:r>
    </w:p>
    <w:p w:rsidR="00FA09E8" w:rsidRDefault="006154E4">
      <w:pPr>
        <w:pStyle w:val="NormalWeb"/>
        <w:jc w:val="both"/>
        <w:rPr>
          <w:rFonts w:eastAsiaTheme="minorHAnsi"/>
          <w:sz w:val="28"/>
          <w:szCs w:val="28"/>
        </w:rPr>
      </w:pPr>
      <w:r>
        <w:rPr>
          <w:rFonts w:eastAsiaTheme="minorHAnsi"/>
          <w:sz w:val="28"/>
          <w:szCs w:val="28"/>
        </w:rPr>
        <w:t>-neimplicarea sau implicarea formală a partenerilor sociali din Consiliile de Administraţie ale școlilor în procesul de planificare pe termen lung la nivelul şcolii.</w:t>
      </w:r>
    </w:p>
    <w:p w:rsidR="00FA09E8" w:rsidRDefault="006154E4">
      <w:pPr>
        <w:pStyle w:val="NormalWeb"/>
        <w:jc w:val="both"/>
        <w:rPr>
          <w:rFonts w:eastAsiaTheme="minorHAnsi"/>
          <w:sz w:val="28"/>
          <w:szCs w:val="28"/>
        </w:rPr>
      </w:pPr>
      <w:r>
        <w:rPr>
          <w:rFonts w:eastAsiaTheme="minorHAnsi"/>
          <w:sz w:val="28"/>
          <w:szCs w:val="28"/>
        </w:rPr>
        <w:lastRenderedPageBreak/>
        <w:t xml:space="preserve">        Un alt domeniu al descentralizării funcţionale este curriculum-ul în dezvoltare locală (CDL)–componentă importantă a planului de învăţământ, care vizează adaptarea conţinutului pregătirii la cerinţele locale din partea beneficiarilor instruirii (agenţi economici, comunitate locală, elevi).</w:t>
      </w:r>
    </w:p>
    <w:p w:rsidR="00FA09E8" w:rsidRDefault="006154E4">
      <w:pPr>
        <w:pStyle w:val="NormalWeb"/>
        <w:jc w:val="both"/>
        <w:rPr>
          <w:rFonts w:eastAsiaTheme="minorHAnsi"/>
          <w:sz w:val="28"/>
          <w:szCs w:val="28"/>
        </w:rPr>
      </w:pPr>
      <w:r>
        <w:rPr>
          <w:rFonts w:eastAsiaTheme="minorHAnsi"/>
          <w:sz w:val="28"/>
          <w:szCs w:val="28"/>
        </w:rPr>
        <w:t xml:space="preserve">        Din datele statistice furnizate de către INS, Regiunea Nord-Vest a avut cel mai mare procent de promovabilitate la învățământul profesional în anul școlar 2016-2017, de 92,5%, fiind urmată de Regiunea Vest cu 90,8%.. La acest indicator județul Bihor cu un procent de 91,1% este cu puțin sub media regională.</w:t>
      </w:r>
    </w:p>
    <w:p w:rsidR="00FA09E8" w:rsidRDefault="006154E4">
      <w:pPr>
        <w:pStyle w:val="NormalWeb"/>
        <w:jc w:val="both"/>
        <w:rPr>
          <w:rFonts w:eastAsiaTheme="minorHAnsi"/>
          <w:sz w:val="28"/>
          <w:szCs w:val="28"/>
        </w:rPr>
      </w:pPr>
      <w:r>
        <w:rPr>
          <w:rFonts w:eastAsiaTheme="minorHAnsi"/>
          <w:sz w:val="28"/>
          <w:szCs w:val="28"/>
        </w:rPr>
        <w:t xml:space="preserve">              Din analiza graficului privind abandonul școlar, rezultă că rata abandonului în învățământul profesional la nivelul regiunii Nord-Vest, este sub media națională în intervalul analizat, înregistrâdu-se o creștere semnificativă în anul școlar 2010/2011. Județul Bihor înregistrează la acest indicator procente mai bune, mai mici.Rata de părăsire timpurie a sistemului educațional a tinerilor (18-24 ani),la nivel național și implicit la nivel regional rămâne mult mai ridicată decât media europeană. Dacă media europeană în 2017 era de 10,6%, România avea o rată de 18,1%, iar Regiunea Nord-Vest de 16,3%, a treia după Regiunea București-Ilfov și Regiunea Vest. Și la acest indicator județul Bihor deține procente mai bune.</w:t>
      </w:r>
    </w:p>
    <w:p w:rsidR="00FA09E8" w:rsidRDefault="006154E4">
      <w:pPr>
        <w:pStyle w:val="NormalWeb"/>
        <w:jc w:val="both"/>
        <w:rPr>
          <w:rFonts w:eastAsiaTheme="minorHAnsi"/>
          <w:sz w:val="28"/>
          <w:szCs w:val="28"/>
        </w:rPr>
      </w:pPr>
      <w:r>
        <w:rPr>
          <w:rFonts w:eastAsiaTheme="minorHAnsi"/>
          <w:sz w:val="28"/>
          <w:szCs w:val="28"/>
        </w:rPr>
        <w:t xml:space="preserve">          Testarea PISA aplicată în 2009, 2012 și 2015 a scos în evidență că procentul persoanelor cu performanțe scăzute și a celor cu performanțe de vârf în citire, din UE este diferit de la țară la țară.Cele mai bune performanțe în 2015 le-au obținut Irlanda cu 10,2% persoane cu performanțe scăzute la citire, urmată de Estonia cu 10,6% și Finlanda cu 11,1%).România s-a situat pe penultimul loc cu un procent de 38,7%.</w:t>
      </w:r>
    </w:p>
    <w:p w:rsidR="00FA09E8" w:rsidRDefault="006154E4">
      <w:pPr>
        <w:pStyle w:val="NormalWeb"/>
        <w:jc w:val="both"/>
        <w:rPr>
          <w:rFonts w:eastAsiaTheme="minorHAnsi"/>
          <w:sz w:val="28"/>
          <w:szCs w:val="28"/>
        </w:rPr>
      </w:pPr>
      <w:r>
        <w:rPr>
          <w:rFonts w:eastAsiaTheme="minorHAnsi"/>
          <w:sz w:val="28"/>
          <w:szCs w:val="28"/>
        </w:rPr>
        <w:t xml:space="preserve">          Pentru compețențele în matematică, tot Estonia_11,2% Finlanda și Danemarca_13,6% ocupă primele locuri cu performanțe ridicate, România fiind antepenultima cu 39,9%.</w:t>
      </w:r>
    </w:p>
    <w:p w:rsidR="00FA09E8" w:rsidRDefault="006154E4">
      <w:pPr>
        <w:pStyle w:val="NormalWeb"/>
        <w:jc w:val="both"/>
        <w:rPr>
          <w:rFonts w:eastAsiaTheme="minorHAnsi"/>
          <w:sz w:val="28"/>
          <w:szCs w:val="28"/>
        </w:rPr>
      </w:pPr>
      <w:r>
        <w:rPr>
          <w:rFonts w:eastAsiaTheme="minorHAnsi"/>
          <w:sz w:val="28"/>
          <w:szCs w:val="28"/>
        </w:rPr>
        <w:t xml:space="preserve">           Pentru competențele în domeniul științelor România ocupă locul 24. România are în continuare performanțe scăzute la toate cele trei tipuri de testări comparativ cu celelalte state ale UE.</w:t>
      </w:r>
    </w:p>
    <w:p w:rsidR="00FA09E8" w:rsidRDefault="006154E4">
      <w:pPr>
        <w:pStyle w:val="NormalWeb"/>
        <w:jc w:val="both"/>
        <w:rPr>
          <w:rFonts w:eastAsiaTheme="minorHAnsi"/>
          <w:sz w:val="28"/>
          <w:szCs w:val="28"/>
        </w:rPr>
      </w:pPr>
      <w:r>
        <w:rPr>
          <w:rFonts w:eastAsiaTheme="minorHAnsi"/>
          <w:sz w:val="28"/>
          <w:szCs w:val="28"/>
        </w:rPr>
        <w:t xml:space="preserve">           Evoluția ratei tinerilor care nu urmează un program de educație şi formare și nici nu au un loc de muncă (NEET), pe toate nivelurile ISCED, arată că că România are o rată a tinerilor NEET mai ridicată decât media europeană. În 2017 UE avea o rată de 15,5 %, iarRomânia 21%.</w:t>
      </w:r>
    </w:p>
    <w:p w:rsidR="00FA09E8" w:rsidRDefault="006154E4">
      <w:pPr>
        <w:pStyle w:val="NormalWeb"/>
        <w:jc w:val="both"/>
        <w:rPr>
          <w:rFonts w:eastAsiaTheme="minorHAnsi"/>
          <w:sz w:val="28"/>
          <w:szCs w:val="28"/>
        </w:rPr>
      </w:pPr>
      <w:r>
        <w:rPr>
          <w:rFonts w:eastAsiaTheme="minorHAnsi"/>
          <w:sz w:val="28"/>
          <w:szCs w:val="28"/>
        </w:rPr>
        <w:t xml:space="preserve">          Datele statistice arată că rata de participare la formarea continuă a populației adulte din UE, se menține la valoarea de 10,9% în 2017.Comparativ la nivel național rata de participare a scăzut în 2017 la 1,1% și rămâne în continuare mult mai scăzută decât media europeană.</w:t>
      </w:r>
    </w:p>
    <w:p w:rsidR="00FA09E8" w:rsidRDefault="006154E4">
      <w:pPr>
        <w:pStyle w:val="NormalWeb"/>
        <w:jc w:val="both"/>
        <w:rPr>
          <w:rFonts w:eastAsiaTheme="minorHAnsi"/>
          <w:sz w:val="28"/>
          <w:szCs w:val="28"/>
        </w:rPr>
      </w:pPr>
      <w:r>
        <w:rPr>
          <w:rFonts w:eastAsiaTheme="minorHAnsi"/>
          <w:sz w:val="28"/>
          <w:szCs w:val="28"/>
        </w:rPr>
        <w:lastRenderedPageBreak/>
        <w:t xml:space="preserve">        Analiza pe regiuni a scos în evidență că în anul 2017, Regiunea Vest avea cea mai marerată de participare de 1,6%.Regiunea Nord-Vest, avea o rată de participare la formarea continuă a adulților de 1,4%.</w:t>
      </w:r>
    </w:p>
    <w:p w:rsidR="00FA09E8" w:rsidRDefault="006154E4">
      <w:pPr>
        <w:widowControl w:val="0"/>
        <w:suppressAutoHyphens/>
        <w:spacing w:after="0" w:line="360" w:lineRule="auto"/>
        <w:rPr>
          <w:b/>
          <w:bCs/>
          <w:iCs/>
          <w:sz w:val="36"/>
          <w:szCs w:val="36"/>
          <w:lang w:val="ro-RO"/>
        </w:rPr>
      </w:pPr>
      <w:r>
        <w:rPr>
          <w:b/>
          <w:bCs/>
          <w:iCs/>
          <w:sz w:val="36"/>
          <w:szCs w:val="36"/>
          <w:lang w:val="ro-RO"/>
        </w:rPr>
        <w:t>2.1.2  Cerinţele anticipate ale competenţelor pe piaţa muncii</w:t>
      </w:r>
    </w:p>
    <w:p w:rsidR="00FA09E8" w:rsidRDefault="006154E4">
      <w:pPr>
        <w:overflowPunct w:val="0"/>
        <w:autoSpaceDE w:val="0"/>
        <w:autoSpaceDN w:val="0"/>
        <w:adjustRightInd w:val="0"/>
        <w:spacing w:after="0" w:line="240" w:lineRule="auto"/>
        <w:ind w:firstLine="360"/>
        <w:jc w:val="both"/>
        <w:rPr>
          <w:rFonts w:ascii="Times New Roman" w:hAnsi="Times New Roman" w:cs="Times New Roman"/>
          <w:bCs/>
          <w:sz w:val="28"/>
          <w:szCs w:val="28"/>
          <w:lang w:val="ro-RO" w:eastAsia="da-DK"/>
        </w:rPr>
      </w:pPr>
      <w:r>
        <w:rPr>
          <w:rFonts w:ascii="Times New Roman" w:hAnsi="Times New Roman" w:cs="Times New Roman"/>
          <w:sz w:val="28"/>
          <w:szCs w:val="28"/>
          <w:lang w:val="ro-RO" w:eastAsia="da-DK"/>
        </w:rPr>
        <w:t>Previziunile arată că în anul 202</w:t>
      </w:r>
      <w:r>
        <w:rPr>
          <w:rFonts w:ascii="Times New Roman" w:hAnsi="Times New Roman" w:cs="Times New Roman"/>
          <w:sz w:val="28"/>
          <w:szCs w:val="28"/>
          <w:lang w:eastAsia="da-DK"/>
        </w:rPr>
        <w:t>3</w:t>
      </w:r>
      <w:r>
        <w:rPr>
          <w:rFonts w:ascii="Times New Roman" w:hAnsi="Times New Roman" w:cs="Times New Roman"/>
          <w:sz w:val="28"/>
          <w:szCs w:val="28"/>
          <w:lang w:val="ro-RO" w:eastAsia="da-DK"/>
        </w:rPr>
        <w:t xml:space="preserve"> </w:t>
      </w:r>
      <w:r>
        <w:rPr>
          <w:rFonts w:ascii="Times New Roman" w:hAnsi="Times New Roman" w:cs="Times New Roman"/>
          <w:bCs/>
          <w:sz w:val="28"/>
          <w:szCs w:val="28"/>
          <w:lang w:val="ro-RO" w:eastAsia="da-DK"/>
        </w:rPr>
        <w:t>cererea de forţă de muncă va fi orientată spre:</w:t>
      </w:r>
    </w:p>
    <w:p w:rsidR="00FA09E8" w:rsidRDefault="006154E4">
      <w:pPr>
        <w:pStyle w:val="ListParagraph1"/>
        <w:numPr>
          <w:ilvl w:val="0"/>
          <w:numId w:val="7"/>
        </w:numPr>
        <w:overflowPunct w:val="0"/>
        <w:autoSpaceDE w:val="0"/>
        <w:autoSpaceDN w:val="0"/>
        <w:adjustRightInd w:val="0"/>
        <w:spacing w:after="0" w:line="240" w:lineRule="auto"/>
        <w:jc w:val="both"/>
        <w:rPr>
          <w:rFonts w:ascii="Times New Roman" w:hAnsi="Times New Roman" w:cs="Times New Roman"/>
          <w:bCs/>
          <w:sz w:val="28"/>
          <w:szCs w:val="28"/>
          <w:lang w:val="ro-RO" w:eastAsia="da-DK"/>
        </w:rPr>
      </w:pPr>
      <w:r>
        <w:rPr>
          <w:rFonts w:ascii="Times New Roman" w:hAnsi="Times New Roman" w:cs="Times New Roman"/>
          <w:bCs/>
          <w:sz w:val="28"/>
          <w:szCs w:val="28"/>
          <w:lang w:val="ro-RO" w:eastAsia="da-DK"/>
        </w:rPr>
        <w:t>informatică</w:t>
      </w:r>
    </w:p>
    <w:p w:rsidR="00FA09E8" w:rsidRDefault="006154E4">
      <w:pPr>
        <w:numPr>
          <w:ilvl w:val="0"/>
          <w:numId w:val="7"/>
        </w:numPr>
        <w:overflowPunct w:val="0"/>
        <w:autoSpaceDE w:val="0"/>
        <w:autoSpaceDN w:val="0"/>
        <w:adjustRightInd w:val="0"/>
        <w:spacing w:after="0" w:line="240" w:lineRule="auto"/>
        <w:jc w:val="both"/>
        <w:rPr>
          <w:rFonts w:ascii="Times New Roman" w:hAnsi="Times New Roman" w:cs="Times New Roman"/>
          <w:bCs/>
          <w:sz w:val="28"/>
          <w:szCs w:val="28"/>
          <w:lang w:val="da-DK" w:eastAsia="da-DK"/>
        </w:rPr>
      </w:pPr>
      <w:r>
        <w:rPr>
          <w:rFonts w:ascii="Times New Roman" w:hAnsi="Times New Roman" w:cs="Times New Roman"/>
          <w:bCs/>
          <w:sz w:val="28"/>
          <w:szCs w:val="28"/>
          <w:lang w:val="da-DK" w:eastAsia="da-DK"/>
        </w:rPr>
        <w:t xml:space="preserve">specialişti în industrie, </w:t>
      </w:r>
    </w:p>
    <w:p w:rsidR="00FA09E8" w:rsidRDefault="006154E4">
      <w:pPr>
        <w:numPr>
          <w:ilvl w:val="0"/>
          <w:numId w:val="7"/>
        </w:numPr>
        <w:overflowPunct w:val="0"/>
        <w:autoSpaceDE w:val="0"/>
        <w:autoSpaceDN w:val="0"/>
        <w:adjustRightInd w:val="0"/>
        <w:spacing w:after="0" w:line="240" w:lineRule="auto"/>
        <w:jc w:val="both"/>
        <w:rPr>
          <w:rFonts w:ascii="Times New Roman" w:hAnsi="Times New Roman" w:cs="Times New Roman"/>
          <w:bCs/>
          <w:sz w:val="28"/>
          <w:szCs w:val="28"/>
          <w:lang w:val="da-DK" w:eastAsia="da-DK"/>
        </w:rPr>
      </w:pPr>
      <w:r>
        <w:rPr>
          <w:rFonts w:ascii="Times New Roman" w:hAnsi="Times New Roman" w:cs="Times New Roman"/>
          <w:bCs/>
          <w:sz w:val="28"/>
          <w:szCs w:val="28"/>
          <w:lang w:val="da-DK" w:eastAsia="da-DK"/>
        </w:rPr>
        <w:t>construcţii</w:t>
      </w:r>
    </w:p>
    <w:p w:rsidR="00FA09E8" w:rsidRDefault="006154E4">
      <w:pPr>
        <w:numPr>
          <w:ilvl w:val="0"/>
          <w:numId w:val="7"/>
        </w:numPr>
        <w:overflowPunct w:val="0"/>
        <w:autoSpaceDE w:val="0"/>
        <w:autoSpaceDN w:val="0"/>
        <w:adjustRightInd w:val="0"/>
        <w:spacing w:after="0" w:line="240" w:lineRule="auto"/>
        <w:jc w:val="both"/>
        <w:rPr>
          <w:rFonts w:ascii="Times New Roman" w:hAnsi="Times New Roman" w:cs="Times New Roman"/>
          <w:bCs/>
          <w:sz w:val="28"/>
          <w:szCs w:val="28"/>
          <w:lang w:val="da-DK" w:eastAsia="da-DK"/>
        </w:rPr>
      </w:pPr>
      <w:r>
        <w:rPr>
          <w:rFonts w:ascii="Times New Roman" w:hAnsi="Times New Roman" w:cs="Times New Roman"/>
          <w:bCs/>
          <w:sz w:val="28"/>
          <w:szCs w:val="28"/>
          <w:lang w:val="da-DK" w:eastAsia="da-DK"/>
        </w:rPr>
        <w:t>comerţ</w:t>
      </w:r>
    </w:p>
    <w:p w:rsidR="00FA09E8" w:rsidRDefault="006154E4">
      <w:pPr>
        <w:numPr>
          <w:ilvl w:val="0"/>
          <w:numId w:val="7"/>
        </w:numPr>
        <w:overflowPunct w:val="0"/>
        <w:autoSpaceDE w:val="0"/>
        <w:autoSpaceDN w:val="0"/>
        <w:adjustRightInd w:val="0"/>
        <w:spacing w:after="0" w:line="240" w:lineRule="auto"/>
        <w:jc w:val="both"/>
        <w:rPr>
          <w:rFonts w:ascii="Times New Roman" w:hAnsi="Times New Roman" w:cs="Times New Roman"/>
          <w:bCs/>
          <w:sz w:val="28"/>
          <w:szCs w:val="28"/>
          <w:lang w:val="da-DK" w:eastAsia="da-DK"/>
        </w:rPr>
      </w:pPr>
      <w:r>
        <w:rPr>
          <w:rFonts w:ascii="Times New Roman" w:hAnsi="Times New Roman" w:cs="Times New Roman"/>
          <w:bCs/>
          <w:sz w:val="28"/>
          <w:szCs w:val="28"/>
          <w:lang w:val="da-DK" w:eastAsia="da-DK"/>
        </w:rPr>
        <w:t>turism</w:t>
      </w:r>
    </w:p>
    <w:p w:rsidR="00FA09E8" w:rsidRDefault="006154E4">
      <w:pPr>
        <w:overflowPunct w:val="0"/>
        <w:autoSpaceDE w:val="0"/>
        <w:autoSpaceDN w:val="0"/>
        <w:adjustRightInd w:val="0"/>
        <w:spacing w:after="120" w:line="240" w:lineRule="auto"/>
        <w:ind w:firstLine="360"/>
        <w:jc w:val="both"/>
        <w:rPr>
          <w:rFonts w:ascii="Times New Roman" w:hAnsi="Times New Roman" w:cs="Times New Roman"/>
          <w:sz w:val="28"/>
          <w:szCs w:val="28"/>
          <w:lang w:val="it-IT" w:eastAsia="da-DK"/>
        </w:rPr>
      </w:pPr>
      <w:r>
        <w:rPr>
          <w:rFonts w:ascii="Times New Roman" w:hAnsi="Times New Roman" w:cs="Times New Roman"/>
          <w:sz w:val="28"/>
          <w:szCs w:val="28"/>
          <w:lang w:val="da-DK" w:eastAsia="da-DK"/>
        </w:rPr>
        <w:t xml:space="preserve">Ţinând cont de toate aceste elemente şi din discuţiile avute cu agenţii economici la nivel local, în perioada viitoare se va pune accentul pe competenţele specifice fiecărei calificări şi mai ales pe aplicabilitatea practică a cunoştinţelor dobândite la clasă. </w:t>
      </w:r>
      <w:r>
        <w:rPr>
          <w:rFonts w:ascii="Times New Roman" w:hAnsi="Times New Roman" w:cs="Times New Roman"/>
          <w:sz w:val="28"/>
          <w:szCs w:val="28"/>
          <w:lang w:val="it-IT" w:eastAsia="da-DK"/>
        </w:rPr>
        <w:t>Pentru aceasta se are în vedere o serie de parteneriate cu agenţi economici. De asemenea se preconizează o dezvoltare rapidă a informatizării în toate domeniile de activitate şi de aceea este necesară pregatirea în domeniul tehnicii de calcul.</w:t>
      </w:r>
    </w:p>
    <w:p w:rsidR="00FA09E8" w:rsidRDefault="006154E4">
      <w:pPr>
        <w:spacing w:after="120" w:line="360" w:lineRule="auto"/>
        <w:jc w:val="both"/>
        <w:rPr>
          <w:rFonts w:ascii="Times New Roman" w:hAnsi="Times New Roman" w:cs="Times New Roman"/>
          <w:b/>
          <w:bCs/>
          <w:iCs/>
          <w:sz w:val="28"/>
          <w:szCs w:val="28"/>
          <w:lang w:val="it-IT"/>
        </w:rPr>
      </w:pPr>
      <w:r>
        <w:rPr>
          <w:rFonts w:ascii="Times New Roman" w:hAnsi="Times New Roman" w:cs="Times New Roman"/>
          <w:b/>
          <w:sz w:val="28"/>
          <w:szCs w:val="28"/>
          <w:lang w:val="it-IT" w:eastAsia="da-DK"/>
        </w:rPr>
        <w:t>2.1.3.</w:t>
      </w:r>
      <w:r>
        <w:rPr>
          <w:rFonts w:ascii="Times New Roman" w:hAnsi="Times New Roman" w:cs="Times New Roman"/>
          <w:b/>
          <w:bCs/>
          <w:iCs/>
          <w:sz w:val="28"/>
          <w:szCs w:val="28"/>
          <w:lang w:val="it-IT"/>
        </w:rPr>
        <w:t xml:space="preserve">  Numărul actual şi cel anticipat al tinerilor din regiune</w:t>
      </w:r>
    </w:p>
    <w:p w:rsidR="00FA09E8" w:rsidRDefault="006154E4">
      <w:pPr>
        <w:spacing w:after="0"/>
        <w:ind w:left="-540" w:firstLine="1260"/>
        <w:jc w:val="both"/>
        <w:rPr>
          <w:rFonts w:ascii="Times New Roman" w:hAnsi="Times New Roman" w:cs="Times New Roman"/>
          <w:sz w:val="28"/>
          <w:szCs w:val="28"/>
          <w:lang w:val="it-IT"/>
        </w:rPr>
      </w:pPr>
      <w:r>
        <w:rPr>
          <w:rFonts w:ascii="Times New Roman" w:hAnsi="Times New Roman" w:cs="Times New Roman"/>
          <w:sz w:val="28"/>
          <w:szCs w:val="28"/>
          <w:lang w:val="it-IT"/>
        </w:rPr>
        <w:t>Referindu-ne la populaţia de vârstă preşcolară şi şcolară şi la evoluţia acesteia într-ovariantă constantă prezentată în PRAI, evoluţia este următoarea (în mii persoane):</w:t>
      </w:r>
    </w:p>
    <w:tbl>
      <w:tblPr>
        <w:tblW w:w="9360" w:type="dxa"/>
        <w:tblInd w:w="108" w:type="dxa"/>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3240"/>
        <w:gridCol w:w="1800"/>
        <w:gridCol w:w="2340"/>
        <w:gridCol w:w="1980"/>
      </w:tblGrid>
      <w:tr w:rsidR="00FA09E8">
        <w:tc>
          <w:tcPr>
            <w:tcW w:w="3240" w:type="dxa"/>
            <w:tcBorders>
              <w:top w:val="double" w:sz="6" w:space="0" w:color="000000"/>
              <w:left w:val="double" w:sz="6" w:space="0" w:color="000000"/>
              <w:bottom w:val="single" w:sz="6" w:space="0" w:color="000000"/>
              <w:right w:val="single" w:sz="6" w:space="0" w:color="000000"/>
            </w:tcBorders>
          </w:tcPr>
          <w:p w:rsidR="00FA09E8" w:rsidRDefault="00FA09E8">
            <w:pPr>
              <w:spacing w:after="0"/>
              <w:rPr>
                <w:rFonts w:ascii="Times New Roman" w:hAnsi="Times New Roman" w:cs="Times New Roman"/>
                <w:b/>
                <w:sz w:val="24"/>
                <w:szCs w:val="24"/>
                <w:lang w:val="it-IT"/>
              </w:rPr>
            </w:pPr>
          </w:p>
        </w:tc>
        <w:tc>
          <w:tcPr>
            <w:tcW w:w="1800" w:type="dxa"/>
            <w:tcBorders>
              <w:top w:val="double" w:sz="6" w:space="0" w:color="000000"/>
              <w:left w:val="sing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b/>
                <w:sz w:val="24"/>
                <w:szCs w:val="24"/>
              </w:rPr>
            </w:pPr>
            <w:r>
              <w:rPr>
                <w:rFonts w:ascii="Times New Roman" w:hAnsi="Times New Roman" w:cs="Times New Roman"/>
                <w:b/>
                <w:sz w:val="24"/>
                <w:szCs w:val="24"/>
              </w:rPr>
              <w:t>1999</w:t>
            </w:r>
          </w:p>
        </w:tc>
        <w:tc>
          <w:tcPr>
            <w:tcW w:w="2340" w:type="dxa"/>
            <w:tcBorders>
              <w:top w:val="double" w:sz="6" w:space="0" w:color="000000"/>
              <w:left w:val="sing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b/>
                <w:sz w:val="24"/>
                <w:szCs w:val="24"/>
              </w:rPr>
            </w:pPr>
            <w:r>
              <w:rPr>
                <w:rFonts w:ascii="Times New Roman" w:hAnsi="Times New Roman" w:cs="Times New Roman"/>
                <w:b/>
                <w:sz w:val="24"/>
                <w:szCs w:val="24"/>
              </w:rPr>
              <w:t>2010</w:t>
            </w:r>
          </w:p>
        </w:tc>
        <w:tc>
          <w:tcPr>
            <w:tcW w:w="1980" w:type="dxa"/>
            <w:tcBorders>
              <w:top w:val="double" w:sz="6" w:space="0" w:color="000000"/>
              <w:left w:val="single" w:sz="6" w:space="0" w:color="000000"/>
              <w:bottom w:val="single" w:sz="6" w:space="0" w:color="000000"/>
              <w:right w:val="double" w:sz="6" w:space="0" w:color="000000"/>
            </w:tcBorders>
          </w:tcPr>
          <w:p w:rsidR="00FA09E8" w:rsidRDefault="006154E4">
            <w:pPr>
              <w:spacing w:after="0"/>
              <w:jc w:val="center"/>
              <w:rPr>
                <w:rFonts w:ascii="Times New Roman" w:hAnsi="Times New Roman" w:cs="Times New Roman"/>
                <w:b/>
                <w:sz w:val="24"/>
                <w:szCs w:val="24"/>
              </w:rPr>
            </w:pPr>
            <w:r>
              <w:rPr>
                <w:rFonts w:ascii="Times New Roman" w:hAnsi="Times New Roman" w:cs="Times New Roman"/>
                <w:b/>
                <w:sz w:val="24"/>
                <w:szCs w:val="24"/>
              </w:rPr>
              <w:t>2021</w:t>
            </w:r>
          </w:p>
        </w:tc>
      </w:tr>
      <w:tr w:rsidR="00FA09E8">
        <w:tc>
          <w:tcPr>
            <w:tcW w:w="3240" w:type="dxa"/>
            <w:tcBorders>
              <w:top w:val="single" w:sz="6" w:space="0" w:color="000000"/>
              <w:left w:val="doub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 xml:space="preserve">Populaţia preşcolară </w:t>
            </w:r>
          </w:p>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(3-6 ani)</w:t>
            </w:r>
          </w:p>
        </w:tc>
        <w:tc>
          <w:tcPr>
            <w:tcW w:w="1800" w:type="dxa"/>
            <w:tcBorders>
              <w:top w:val="single" w:sz="6" w:space="0" w:color="000000"/>
              <w:left w:val="sing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27,3</w:t>
            </w:r>
          </w:p>
        </w:tc>
        <w:tc>
          <w:tcPr>
            <w:tcW w:w="2340" w:type="dxa"/>
            <w:tcBorders>
              <w:top w:val="single" w:sz="6" w:space="0" w:color="000000"/>
              <w:left w:val="sing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25,1</w:t>
            </w:r>
          </w:p>
        </w:tc>
        <w:tc>
          <w:tcPr>
            <w:tcW w:w="1980" w:type="dxa"/>
            <w:tcBorders>
              <w:top w:val="single" w:sz="6" w:space="0" w:color="000000"/>
              <w:left w:val="single" w:sz="6" w:space="0" w:color="000000"/>
              <w:bottom w:val="single" w:sz="6" w:space="0" w:color="000000"/>
              <w:right w:val="doub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21,2</w:t>
            </w:r>
          </w:p>
        </w:tc>
      </w:tr>
      <w:tr w:rsidR="00FA09E8">
        <w:tc>
          <w:tcPr>
            <w:tcW w:w="3240" w:type="dxa"/>
            <w:tcBorders>
              <w:top w:val="single" w:sz="6" w:space="0" w:color="000000"/>
              <w:left w:val="doub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Populaţia şcolară</w:t>
            </w:r>
          </w:p>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(7-14 ani)</w:t>
            </w:r>
          </w:p>
        </w:tc>
        <w:tc>
          <w:tcPr>
            <w:tcW w:w="1800" w:type="dxa"/>
            <w:tcBorders>
              <w:top w:val="single" w:sz="6" w:space="0" w:color="000000"/>
              <w:left w:val="sing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69,6</w:t>
            </w:r>
          </w:p>
        </w:tc>
        <w:tc>
          <w:tcPr>
            <w:tcW w:w="2340" w:type="dxa"/>
            <w:tcBorders>
              <w:top w:val="single" w:sz="6" w:space="0" w:color="000000"/>
              <w:left w:val="single" w:sz="6" w:space="0" w:color="000000"/>
              <w:bottom w:val="sing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51,2</w:t>
            </w:r>
          </w:p>
        </w:tc>
        <w:tc>
          <w:tcPr>
            <w:tcW w:w="1980" w:type="dxa"/>
            <w:tcBorders>
              <w:top w:val="single" w:sz="6" w:space="0" w:color="000000"/>
              <w:left w:val="single" w:sz="6" w:space="0" w:color="000000"/>
              <w:bottom w:val="single" w:sz="6" w:space="0" w:color="000000"/>
              <w:right w:val="doub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47,4</w:t>
            </w:r>
          </w:p>
        </w:tc>
      </w:tr>
      <w:tr w:rsidR="00FA09E8">
        <w:trPr>
          <w:trHeight w:val="732"/>
        </w:trPr>
        <w:tc>
          <w:tcPr>
            <w:tcW w:w="3240" w:type="dxa"/>
            <w:tcBorders>
              <w:top w:val="single" w:sz="6" w:space="0" w:color="000000"/>
              <w:left w:val="double" w:sz="6" w:space="0" w:color="000000"/>
              <w:bottom w:val="doub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 xml:space="preserve">Populaţie şcolară parţial </w:t>
            </w:r>
          </w:p>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(15-24 ani)</w:t>
            </w:r>
          </w:p>
        </w:tc>
        <w:tc>
          <w:tcPr>
            <w:tcW w:w="1800" w:type="dxa"/>
            <w:tcBorders>
              <w:top w:val="single" w:sz="6" w:space="0" w:color="000000"/>
              <w:left w:val="single" w:sz="6" w:space="0" w:color="000000"/>
              <w:bottom w:val="doub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98,8</w:t>
            </w:r>
          </w:p>
        </w:tc>
        <w:tc>
          <w:tcPr>
            <w:tcW w:w="2340" w:type="dxa"/>
            <w:tcBorders>
              <w:top w:val="single" w:sz="6" w:space="0" w:color="000000"/>
              <w:left w:val="single" w:sz="6" w:space="0" w:color="000000"/>
              <w:bottom w:val="double" w:sz="6" w:space="0" w:color="000000"/>
              <w:right w:val="sing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80,9</w:t>
            </w:r>
          </w:p>
        </w:tc>
        <w:tc>
          <w:tcPr>
            <w:tcW w:w="1980" w:type="dxa"/>
            <w:tcBorders>
              <w:top w:val="single" w:sz="6" w:space="0" w:color="000000"/>
              <w:left w:val="single" w:sz="6" w:space="0" w:color="000000"/>
              <w:bottom w:val="double" w:sz="6" w:space="0" w:color="000000"/>
              <w:right w:val="double" w:sz="6" w:space="0" w:color="000000"/>
            </w:tcBorders>
          </w:tcPr>
          <w:p w:rsidR="00FA09E8" w:rsidRDefault="006154E4">
            <w:pPr>
              <w:spacing w:after="0"/>
              <w:jc w:val="center"/>
              <w:rPr>
                <w:rFonts w:ascii="Times New Roman" w:hAnsi="Times New Roman" w:cs="Times New Roman"/>
                <w:sz w:val="24"/>
                <w:szCs w:val="24"/>
              </w:rPr>
            </w:pPr>
            <w:r>
              <w:rPr>
                <w:rFonts w:ascii="Times New Roman" w:hAnsi="Times New Roman" w:cs="Times New Roman"/>
                <w:sz w:val="24"/>
                <w:szCs w:val="24"/>
              </w:rPr>
              <w:t>63,7</w:t>
            </w:r>
          </w:p>
          <w:p w:rsidR="00FA09E8" w:rsidRDefault="00FA09E8">
            <w:pPr>
              <w:spacing w:after="0"/>
              <w:jc w:val="center"/>
              <w:rPr>
                <w:rFonts w:ascii="Times New Roman" w:hAnsi="Times New Roman" w:cs="Times New Roman"/>
                <w:sz w:val="24"/>
                <w:szCs w:val="24"/>
              </w:rPr>
            </w:pPr>
          </w:p>
        </w:tc>
      </w:tr>
    </w:tbl>
    <w:p w:rsidR="00FA09E8" w:rsidRDefault="006154E4">
      <w:pPr>
        <w:pStyle w:val="BodyTextIndent2"/>
        <w:spacing w:after="0"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În ceea ce priveşte scăderea populaţiei preşcolare şi şcolare şi, mai ales, planificarea reţelei şcolare din judeţ, considerăm că acţiunile care vor avea loc, la nivel regional, în perioada următoare, vor contracara într-o oarecare măsură schimbările masive din reţeaua unităţilor şcolare şi în special, pe cele din învăţământul liceal.</w:t>
      </w:r>
    </w:p>
    <w:p w:rsidR="00FA09E8" w:rsidRDefault="006154E4">
      <w:pPr>
        <w:spacing w:after="0" w:line="360" w:lineRule="auto"/>
        <w:rPr>
          <w:rFonts w:ascii="Times New Roman" w:hAnsi="Times New Roman" w:cs="Times New Roman"/>
          <w:b/>
          <w:bCs/>
          <w:iCs/>
          <w:sz w:val="28"/>
          <w:szCs w:val="28"/>
          <w:lang w:val="it-IT"/>
        </w:rPr>
      </w:pPr>
      <w:r>
        <w:rPr>
          <w:rFonts w:ascii="Times New Roman" w:hAnsi="Times New Roman" w:cs="Times New Roman"/>
          <w:b/>
          <w:bCs/>
          <w:iCs/>
          <w:sz w:val="28"/>
          <w:szCs w:val="28"/>
          <w:lang w:val="it-IT"/>
        </w:rPr>
        <w:t>2.1.4  Partenerii actuali şi cei potenţiali</w:t>
      </w:r>
    </w:p>
    <w:p w:rsidR="00FA09E8" w:rsidRDefault="006154E4">
      <w:pPr>
        <w:spacing w:after="0"/>
        <w:jc w:val="both"/>
        <w:rPr>
          <w:rFonts w:ascii="Times New Roman" w:hAnsi="Times New Roman" w:cs="Times New Roman"/>
          <w:bCs/>
          <w:iCs/>
          <w:sz w:val="28"/>
          <w:szCs w:val="28"/>
          <w:lang w:val="it-IT"/>
        </w:rPr>
      </w:pPr>
      <w:r>
        <w:rPr>
          <w:rFonts w:ascii="Times New Roman" w:hAnsi="Times New Roman" w:cs="Times New Roman"/>
          <w:bCs/>
          <w:iCs/>
          <w:sz w:val="28"/>
          <w:szCs w:val="28"/>
          <w:lang w:val="it-IT"/>
        </w:rPr>
        <w:lastRenderedPageBreak/>
        <w:t>Programele de parteneriat ale Colegiului Tehnic NR.1 din Vadu Crişului, vizeaza mai multe aspecte:</w:t>
      </w:r>
    </w:p>
    <w:p w:rsidR="00FA09E8" w:rsidRDefault="006154E4">
      <w:pPr>
        <w:numPr>
          <w:ilvl w:val="0"/>
          <w:numId w:val="8"/>
        </w:num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Formarea continuă a cadrelor didactice-programe de formare profesională împreună cu I.S.J. Bihor, Casa Corpului Didactic şi Universitatea Oradea, CNFP, Muzeul Tării Crișurilor.</w:t>
      </w:r>
    </w:p>
    <w:p w:rsidR="00FA09E8" w:rsidRDefault="006154E4">
      <w:pPr>
        <w:numPr>
          <w:ilvl w:val="0"/>
          <w:numId w:val="8"/>
        </w:num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Formarea şi dezvoltarea educaţiei în domeniul protecţiei mediului</w:t>
      </w:r>
    </w:p>
    <w:p w:rsidR="00FA09E8" w:rsidRDefault="006154E4">
      <w:pPr>
        <w:numPr>
          <w:ilvl w:val="0"/>
          <w:numId w:val="8"/>
        </w:num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Formarea şi dezvoltarea educaţiei pentru sănătate-Direcţia de Sănătate Publică Bihor, medicul şcolar.</w:t>
      </w:r>
    </w:p>
    <w:p w:rsidR="00FA09E8" w:rsidRDefault="006154E4">
      <w:pPr>
        <w:spacing w:after="0"/>
        <w:rPr>
          <w:rFonts w:ascii="Times New Roman" w:hAnsi="Times New Roman" w:cs="Times New Roman"/>
          <w:b/>
          <w:bCs/>
          <w:iCs/>
          <w:sz w:val="28"/>
          <w:szCs w:val="28"/>
          <w:lang w:val="it-IT"/>
        </w:rPr>
      </w:pPr>
      <w:proofErr w:type="gramStart"/>
      <w:r>
        <w:rPr>
          <w:rFonts w:ascii="Times New Roman" w:hAnsi="Times New Roman" w:cs="Times New Roman"/>
          <w:b/>
          <w:bCs/>
          <w:iCs/>
          <w:sz w:val="28"/>
          <w:szCs w:val="28"/>
          <w:lang w:val="fr-FR"/>
        </w:rPr>
        <w:t xml:space="preserve">2.1.5  </w:t>
      </w:r>
      <w:r>
        <w:rPr>
          <w:rFonts w:ascii="Times New Roman" w:hAnsi="Times New Roman" w:cs="Times New Roman"/>
          <w:b/>
          <w:bCs/>
          <w:iCs/>
          <w:sz w:val="28"/>
          <w:szCs w:val="28"/>
          <w:lang w:val="it-IT"/>
        </w:rPr>
        <w:t>Sursele</w:t>
      </w:r>
      <w:proofErr w:type="gramEnd"/>
      <w:r>
        <w:rPr>
          <w:rFonts w:ascii="Times New Roman" w:hAnsi="Times New Roman" w:cs="Times New Roman"/>
          <w:b/>
          <w:bCs/>
          <w:iCs/>
          <w:sz w:val="28"/>
          <w:szCs w:val="28"/>
          <w:lang w:val="it-IT"/>
        </w:rPr>
        <w:t xml:space="preserve"> şi capacitatea potenţială de finanţare</w:t>
      </w:r>
    </w:p>
    <w:p w:rsidR="00FA09E8" w:rsidRDefault="006154E4">
      <w:pPr>
        <w:spacing w:after="0"/>
        <w:ind w:firstLine="360"/>
        <w:rPr>
          <w:rFonts w:ascii="Times New Roman" w:hAnsi="Times New Roman" w:cs="Times New Roman"/>
          <w:bCs/>
          <w:iCs/>
          <w:sz w:val="28"/>
          <w:szCs w:val="28"/>
          <w:lang w:val="it-IT"/>
        </w:rPr>
      </w:pPr>
      <w:r>
        <w:rPr>
          <w:rFonts w:ascii="Times New Roman" w:hAnsi="Times New Roman" w:cs="Times New Roman"/>
          <w:bCs/>
          <w:iCs/>
          <w:sz w:val="28"/>
          <w:szCs w:val="28"/>
          <w:lang w:val="it-IT"/>
        </w:rPr>
        <w:t>Sursele de finanţare ale şcolii sunt reprezentate de:</w:t>
      </w:r>
    </w:p>
    <w:p w:rsidR="00FA09E8" w:rsidRDefault="006154E4">
      <w:pPr>
        <w:numPr>
          <w:ilvl w:val="0"/>
          <w:numId w:val="9"/>
        </w:numPr>
        <w:spacing w:after="0"/>
        <w:rPr>
          <w:rFonts w:ascii="Times New Roman" w:hAnsi="Times New Roman" w:cs="Times New Roman"/>
          <w:bCs/>
          <w:iCs/>
          <w:sz w:val="28"/>
          <w:szCs w:val="28"/>
          <w:lang w:val="it-IT"/>
        </w:rPr>
      </w:pPr>
      <w:r>
        <w:rPr>
          <w:rFonts w:ascii="Times New Roman" w:hAnsi="Times New Roman" w:cs="Times New Roman"/>
          <w:bCs/>
          <w:iCs/>
          <w:sz w:val="28"/>
          <w:szCs w:val="28"/>
          <w:lang w:val="it-IT"/>
        </w:rPr>
        <w:t>Bugetul local</w:t>
      </w:r>
    </w:p>
    <w:p w:rsidR="00FA09E8" w:rsidRDefault="006154E4">
      <w:pPr>
        <w:numPr>
          <w:ilvl w:val="0"/>
          <w:numId w:val="9"/>
        </w:numPr>
        <w:spacing w:after="0"/>
        <w:rPr>
          <w:rFonts w:ascii="Times New Roman" w:hAnsi="Times New Roman" w:cs="Times New Roman"/>
          <w:bCs/>
          <w:iCs/>
          <w:sz w:val="28"/>
          <w:szCs w:val="28"/>
          <w:lang w:val="it-IT"/>
        </w:rPr>
      </w:pPr>
      <w:r>
        <w:rPr>
          <w:rFonts w:ascii="Times New Roman" w:hAnsi="Times New Roman" w:cs="Times New Roman"/>
          <w:bCs/>
          <w:iCs/>
          <w:sz w:val="28"/>
          <w:szCs w:val="28"/>
          <w:lang w:val="it-IT"/>
        </w:rPr>
        <w:t>Bugetul de stat</w:t>
      </w:r>
    </w:p>
    <w:p w:rsidR="00FA09E8" w:rsidRDefault="006154E4">
      <w:pPr>
        <w:numPr>
          <w:ilvl w:val="0"/>
          <w:numId w:val="9"/>
        </w:numPr>
        <w:spacing w:after="0"/>
        <w:rPr>
          <w:rFonts w:ascii="Times New Roman" w:hAnsi="Times New Roman" w:cs="Times New Roman"/>
          <w:bCs/>
          <w:iCs/>
          <w:sz w:val="28"/>
          <w:szCs w:val="28"/>
          <w:lang w:val="it-IT"/>
        </w:rPr>
      </w:pPr>
      <w:r>
        <w:rPr>
          <w:rFonts w:ascii="Times New Roman" w:hAnsi="Times New Roman" w:cs="Times New Roman"/>
          <w:bCs/>
          <w:iCs/>
          <w:sz w:val="28"/>
          <w:szCs w:val="28"/>
          <w:lang w:val="it-IT"/>
        </w:rPr>
        <w:t>Venituri proprii-parteneriate cu agenţi economici</w:t>
      </w:r>
    </w:p>
    <w:p w:rsidR="00FA09E8" w:rsidRDefault="006154E4">
      <w:pPr>
        <w:numPr>
          <w:ilvl w:val="0"/>
          <w:numId w:val="9"/>
        </w:numPr>
        <w:spacing w:after="0"/>
        <w:rPr>
          <w:rFonts w:ascii="Times New Roman" w:hAnsi="Times New Roman" w:cs="Times New Roman"/>
          <w:bCs/>
          <w:iCs/>
          <w:sz w:val="28"/>
          <w:szCs w:val="28"/>
          <w:lang w:val="it-IT"/>
        </w:rPr>
      </w:pPr>
      <w:r>
        <w:rPr>
          <w:rFonts w:ascii="Times New Roman" w:hAnsi="Times New Roman" w:cs="Times New Roman"/>
          <w:bCs/>
          <w:iCs/>
          <w:sz w:val="28"/>
          <w:szCs w:val="28"/>
          <w:lang w:val="it-IT"/>
        </w:rPr>
        <w:t>Sponsorizări</w:t>
      </w:r>
    </w:p>
    <w:p w:rsidR="00FA09E8" w:rsidRDefault="006154E4">
      <w:pPr>
        <w:spacing w:after="0" w:line="240" w:lineRule="auto"/>
        <w:ind w:left="360"/>
        <w:rPr>
          <w:rFonts w:ascii="Times New Roman" w:hAnsi="Times New Roman" w:cs="Times New Roman"/>
          <w:b/>
          <w:bCs/>
          <w:iCs/>
          <w:sz w:val="28"/>
          <w:szCs w:val="28"/>
          <w:lang w:val="it-IT"/>
        </w:rPr>
      </w:pPr>
      <w:r>
        <w:rPr>
          <w:rFonts w:ascii="Times New Roman" w:hAnsi="Times New Roman" w:cs="Times New Roman"/>
          <w:b/>
          <w:sz w:val="28"/>
          <w:szCs w:val="28"/>
        </w:rPr>
        <w:t>2.2. ANALIZA MEDIUL INTERN</w:t>
      </w:r>
    </w:p>
    <w:p w:rsidR="00FA09E8" w:rsidRDefault="006154E4">
      <w:pPr>
        <w:spacing w:after="120" w:line="240" w:lineRule="auto"/>
        <w:ind w:left="360"/>
        <w:rPr>
          <w:rFonts w:ascii="Times New Roman" w:hAnsi="Times New Roman" w:cs="Times New Roman"/>
          <w:b/>
          <w:bCs/>
          <w:iCs/>
          <w:sz w:val="28"/>
          <w:szCs w:val="28"/>
          <w:lang w:val="it-IT"/>
        </w:rPr>
      </w:pPr>
      <w:r>
        <w:rPr>
          <w:rFonts w:ascii="Times New Roman" w:hAnsi="Times New Roman" w:cs="Times New Roman"/>
          <w:b/>
          <w:bCs/>
          <w:iCs/>
          <w:sz w:val="28"/>
          <w:szCs w:val="28"/>
          <w:lang w:val="it-IT"/>
        </w:rPr>
        <w:t>2.2.1 Calificări și curriculum</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Parcurgerea eficientă a procesului instructiv – educativ oferă elevilor dobândirea unui sistem de informaţii, abilităţi, competenţe şi comportamente absolut necesare pentru formarea unei personalităţi creative şi autonome, adaptate standardelor socio – economice ale Uniunii  Europene. </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Procesul unitar de predare – învăţare – evaluare optimizat prin strategii didactice diversificate şi lecţii moderne asistate de calculator asigură realizarea unui învăţământ formativ – educativ centrat pe elev. </w:t>
      </w:r>
    </w:p>
    <w:p w:rsidR="00FA09E8" w:rsidRDefault="006154E4">
      <w:pPr>
        <w:pStyle w:val="BodyText2"/>
        <w:spacing w:after="0" w:line="276" w:lineRule="auto"/>
        <w:ind w:firstLine="540"/>
        <w:jc w:val="both"/>
        <w:rPr>
          <w:rFonts w:ascii="Times New Roman" w:hAnsi="Times New Roman" w:cs="Times New Roman"/>
          <w:sz w:val="28"/>
          <w:szCs w:val="28"/>
        </w:rPr>
      </w:pPr>
      <w:r>
        <w:rPr>
          <w:rFonts w:ascii="Times New Roman" w:hAnsi="Times New Roman" w:cs="Times New Roman"/>
          <w:sz w:val="28"/>
          <w:szCs w:val="28"/>
        </w:rPr>
        <w:t>Participarea activă şi continuă a cadrelor didactice la simpozioane judeţene/ naţionale, la cursuri, proiecte şi programe de perfecţionare specifice ariilor curriculare, precum şi angajarea elevilor în elaborarea cunoştinţelor constituie o bază reală a reglării şi autoreglării procesului instructiv – educativ în funcţie de informaţiile primite prin feed – back.</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Nivelul performanţei calificărilor şi abilităţilor se asigură prin: </w:t>
      </w:r>
    </w:p>
    <w:p w:rsidR="00FA09E8" w:rsidRDefault="006154E4">
      <w:pPr>
        <w:numPr>
          <w:ilvl w:val="0"/>
          <w:numId w:val="10"/>
        </w:numPr>
        <w:spacing w:after="0"/>
        <w:ind w:left="540" w:hanging="180"/>
        <w:jc w:val="both"/>
        <w:rPr>
          <w:rFonts w:ascii="Times New Roman" w:hAnsi="Times New Roman" w:cs="Times New Roman"/>
          <w:sz w:val="28"/>
          <w:szCs w:val="28"/>
          <w:lang w:val="ro-RO"/>
        </w:rPr>
      </w:pPr>
      <w:r>
        <w:rPr>
          <w:rFonts w:ascii="Times New Roman" w:hAnsi="Times New Roman" w:cs="Times New Roman"/>
          <w:sz w:val="28"/>
          <w:szCs w:val="28"/>
          <w:lang w:val="ro-RO"/>
        </w:rPr>
        <w:t>stabilirea ofertei educaţionale în concordanţă cu cerinţele pieţei muncii şi dirijarea convergentă al actului instructiv educativ spre obţinerea unei finalităţi educaţionale performante;</w:t>
      </w:r>
    </w:p>
    <w:p w:rsidR="00FA09E8" w:rsidRDefault="006154E4">
      <w:pPr>
        <w:numPr>
          <w:ilvl w:val="0"/>
          <w:numId w:val="10"/>
        </w:numPr>
        <w:spacing w:after="0"/>
        <w:ind w:left="540" w:hanging="180"/>
        <w:jc w:val="both"/>
        <w:rPr>
          <w:rFonts w:ascii="Times New Roman" w:hAnsi="Times New Roman" w:cs="Times New Roman"/>
          <w:sz w:val="28"/>
          <w:szCs w:val="28"/>
          <w:lang w:val="ro-RO"/>
        </w:rPr>
      </w:pPr>
      <w:r>
        <w:rPr>
          <w:rFonts w:ascii="Times New Roman" w:hAnsi="Times New Roman" w:cs="Times New Roman"/>
          <w:sz w:val="28"/>
          <w:szCs w:val="28"/>
          <w:lang w:val="ro-RO"/>
        </w:rPr>
        <w:t>adaptarea demersului instructiv – educativ în vederea obţinerii finalităţilor educaţionale care să asigure dezvoltarea durabilă economico – socială pe plan local, judeţean şi naţional conform cerinţelor Uniunii Europene şi în concordanţă cu particularităţile de vârstă ale elevilor;</w:t>
      </w:r>
    </w:p>
    <w:p w:rsidR="00FA09E8" w:rsidRDefault="006154E4">
      <w:pPr>
        <w:numPr>
          <w:ilvl w:val="0"/>
          <w:numId w:val="10"/>
        </w:numPr>
        <w:spacing w:after="0"/>
        <w:ind w:left="540" w:hanging="18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proiectarea, elaborarea şi aplicarea metodologiilor de predare, învăţare, evaluare şi dobândire a competenţelor profesionale vizate; </w:t>
      </w:r>
    </w:p>
    <w:p w:rsidR="00FA09E8" w:rsidRDefault="006154E4">
      <w:pPr>
        <w:numPr>
          <w:ilvl w:val="0"/>
          <w:numId w:val="10"/>
        </w:numPr>
        <w:spacing w:after="0"/>
        <w:ind w:left="540" w:hanging="180"/>
        <w:jc w:val="both"/>
        <w:rPr>
          <w:rFonts w:ascii="Times New Roman" w:hAnsi="Times New Roman" w:cs="Times New Roman"/>
          <w:sz w:val="28"/>
          <w:szCs w:val="28"/>
          <w:lang w:val="ro-RO"/>
        </w:rPr>
      </w:pPr>
      <w:r>
        <w:rPr>
          <w:rFonts w:ascii="Times New Roman" w:hAnsi="Times New Roman" w:cs="Times New Roman"/>
          <w:sz w:val="28"/>
          <w:szCs w:val="28"/>
          <w:lang w:val="ro-RO"/>
        </w:rPr>
        <w:t>eficientizarea nivelului de performanță a competenţelor personale profesionale prin absolvirea învăţământului profesional /  tehnic, în vederea unei bune integrări socio – profesionale la nivelul standardelor Uniunii Europene;</w:t>
      </w:r>
    </w:p>
    <w:p w:rsidR="00FA09E8" w:rsidRDefault="006154E4">
      <w:pPr>
        <w:numPr>
          <w:ilvl w:val="0"/>
          <w:numId w:val="10"/>
        </w:numPr>
        <w:spacing w:after="0"/>
        <w:ind w:left="540" w:hanging="18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planificarea, realizarea, întărirea prin feed – back şi adaptarea prin flexibilitate managerială a relaţiilor profesionale cu actualii şi potenţialii parteneri educaţionali şi socio – economici. </w:t>
      </w:r>
    </w:p>
    <w:p w:rsidR="00FA09E8" w:rsidRDefault="006154E4">
      <w:pPr>
        <w:spacing w:after="0"/>
        <w:ind w:firstLine="720"/>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Proiectarea curriculum-ului la decizia şcolii precum şi a unor elemente ale curriculum-ului de dezvoltare locală presupune o muncă laborioasă pe care o face profesorul de specialitate  în cooperare cu colegii de catedră şi cu consultarea elevilor, părinţilor, autorităţilor locale şi partenerilor economici.                                                                                                                                                                                                                          </w:t>
      </w:r>
    </w:p>
    <w:p w:rsidR="00FA09E8" w:rsidRDefault="006154E4">
      <w:pPr>
        <w:spacing w:after="0"/>
        <w:jc w:val="both"/>
        <w:rPr>
          <w:rFonts w:ascii="Times New Roman" w:hAnsi="Times New Roman" w:cs="Times New Roman"/>
          <w:sz w:val="28"/>
          <w:szCs w:val="28"/>
          <w:lang w:val="pt-PT"/>
        </w:rPr>
      </w:pPr>
      <w:r>
        <w:rPr>
          <w:rFonts w:ascii="Times New Roman" w:hAnsi="Times New Roman" w:cs="Times New Roman"/>
          <w:sz w:val="28"/>
          <w:szCs w:val="28"/>
          <w:lang w:val="pt-PT"/>
        </w:rPr>
        <w:tab/>
        <w:t>Punerea în valoare a măiestriei didactice a profesorului se face prin combinarea optimă a factorilor educaţionali în dirijarea efectivă a învăţării rezultând astfel curriculum- ul realizat.</w:t>
      </w:r>
    </w:p>
    <w:p w:rsidR="00FA09E8" w:rsidRDefault="006154E4">
      <w:pPr>
        <w:pStyle w:val="BodyText2"/>
        <w:spacing w:after="0"/>
        <w:jc w:val="both"/>
        <w:rPr>
          <w:b/>
          <w:sz w:val="24"/>
          <w:szCs w:val="24"/>
        </w:rPr>
      </w:pPr>
      <w:r>
        <w:rPr>
          <w:b/>
          <w:sz w:val="24"/>
          <w:szCs w:val="24"/>
        </w:rPr>
        <w:t>CALIFICĂRILE PROFESIONALE ÎN CARE SE ŞCOLARIZEAZĂ ELEVII DIN UNITATEA NOASTRĂ:</w:t>
      </w:r>
    </w:p>
    <w:tbl>
      <w:tblPr>
        <w:tblStyle w:val="TableGrid"/>
        <w:tblW w:w="9558" w:type="dxa"/>
        <w:tblLayout w:type="fixed"/>
        <w:tblLook w:val="04A0" w:firstRow="1" w:lastRow="0" w:firstColumn="1" w:lastColumn="0" w:noHBand="0" w:noVBand="1"/>
      </w:tblPr>
      <w:tblGrid>
        <w:gridCol w:w="1638"/>
        <w:gridCol w:w="2001"/>
        <w:gridCol w:w="2359"/>
        <w:gridCol w:w="1651"/>
        <w:gridCol w:w="839"/>
        <w:gridCol w:w="1070"/>
      </w:tblGrid>
      <w:tr w:rsidR="00FA09E8">
        <w:trPr>
          <w:trHeight w:val="579"/>
        </w:trPr>
        <w:tc>
          <w:tcPr>
            <w:tcW w:w="1638" w:type="dxa"/>
          </w:tcPr>
          <w:p w:rsidR="00FA09E8" w:rsidRDefault="006154E4">
            <w:pPr>
              <w:pStyle w:val="Heading8"/>
              <w:outlineLvl w:val="7"/>
              <w:rPr>
                <w:b w:val="0"/>
                <w:sz w:val="24"/>
                <w:szCs w:val="24"/>
              </w:rPr>
            </w:pPr>
            <w:r>
              <w:rPr>
                <w:b w:val="0"/>
                <w:sz w:val="24"/>
                <w:szCs w:val="24"/>
              </w:rPr>
              <w:t>FILIERA</w:t>
            </w:r>
          </w:p>
        </w:tc>
        <w:tc>
          <w:tcPr>
            <w:tcW w:w="2001" w:type="dxa"/>
          </w:tcPr>
          <w:p w:rsidR="00FA09E8" w:rsidRDefault="006154E4">
            <w:pPr>
              <w:spacing w:after="0" w:line="240" w:lineRule="auto"/>
              <w:rPr>
                <w:i/>
                <w:sz w:val="24"/>
                <w:szCs w:val="24"/>
                <w:lang w:val="ro-RO"/>
              </w:rPr>
            </w:pPr>
            <w:r>
              <w:rPr>
                <w:i/>
                <w:sz w:val="24"/>
                <w:szCs w:val="24"/>
              </w:rPr>
              <w:t>PROFILUL/ DOMENIUL</w:t>
            </w:r>
          </w:p>
        </w:tc>
        <w:tc>
          <w:tcPr>
            <w:tcW w:w="2359" w:type="dxa"/>
          </w:tcPr>
          <w:p w:rsidR="00FA09E8" w:rsidRDefault="006154E4">
            <w:pPr>
              <w:spacing w:after="0" w:line="240" w:lineRule="auto"/>
              <w:rPr>
                <w:i/>
                <w:sz w:val="24"/>
                <w:szCs w:val="24"/>
                <w:lang w:val="ro-RO"/>
              </w:rPr>
            </w:pPr>
            <w:r>
              <w:rPr>
                <w:i/>
                <w:sz w:val="24"/>
                <w:szCs w:val="24"/>
                <w:lang w:val="ro-RO"/>
              </w:rPr>
              <w:t>CALIFICAREA PROFESIONALĂ</w:t>
            </w:r>
          </w:p>
        </w:tc>
        <w:tc>
          <w:tcPr>
            <w:tcW w:w="1651" w:type="dxa"/>
          </w:tcPr>
          <w:p w:rsidR="00FA09E8" w:rsidRDefault="006154E4">
            <w:pPr>
              <w:pStyle w:val="Heading8"/>
              <w:outlineLvl w:val="7"/>
              <w:rPr>
                <w:b w:val="0"/>
                <w:sz w:val="24"/>
                <w:szCs w:val="24"/>
              </w:rPr>
            </w:pPr>
            <w:r>
              <w:rPr>
                <w:b w:val="0"/>
                <w:sz w:val="24"/>
                <w:szCs w:val="24"/>
              </w:rPr>
              <w:t>LICEU</w:t>
            </w:r>
          </w:p>
          <w:p w:rsidR="00FA09E8" w:rsidRDefault="006154E4">
            <w:pPr>
              <w:spacing w:after="0" w:line="240" w:lineRule="auto"/>
              <w:rPr>
                <w:i/>
                <w:sz w:val="24"/>
                <w:szCs w:val="24"/>
                <w:lang w:val="ro-RO"/>
              </w:rPr>
            </w:pPr>
            <w:r>
              <w:rPr>
                <w:i/>
                <w:sz w:val="24"/>
                <w:szCs w:val="24"/>
                <w:lang w:val="ro-RO"/>
              </w:rPr>
              <w:t>ZI/SERAL</w:t>
            </w:r>
          </w:p>
        </w:tc>
        <w:tc>
          <w:tcPr>
            <w:tcW w:w="839" w:type="dxa"/>
          </w:tcPr>
          <w:p w:rsidR="00FA09E8" w:rsidRDefault="006154E4">
            <w:pPr>
              <w:pStyle w:val="Heading8"/>
              <w:outlineLvl w:val="7"/>
              <w:rPr>
                <w:b w:val="0"/>
                <w:sz w:val="20"/>
              </w:rPr>
            </w:pPr>
            <w:r>
              <w:rPr>
                <w:b w:val="0"/>
                <w:sz w:val="20"/>
              </w:rPr>
              <w:t>Școală profesională</w:t>
            </w:r>
          </w:p>
        </w:tc>
        <w:tc>
          <w:tcPr>
            <w:tcW w:w="1070" w:type="dxa"/>
          </w:tcPr>
          <w:p w:rsidR="00FA09E8" w:rsidRDefault="006154E4">
            <w:pPr>
              <w:spacing w:after="0" w:line="240" w:lineRule="auto"/>
              <w:rPr>
                <w:i/>
                <w:sz w:val="20"/>
                <w:szCs w:val="20"/>
                <w:lang w:val="ro-RO"/>
              </w:rPr>
            </w:pPr>
            <w:r>
              <w:rPr>
                <w:i/>
                <w:sz w:val="20"/>
                <w:szCs w:val="20"/>
                <w:lang w:val="ro-RO"/>
              </w:rPr>
              <w:t>ŞCOALA POSTLICEALĂ</w:t>
            </w:r>
          </w:p>
        </w:tc>
      </w:tr>
      <w:tr w:rsidR="00FA09E8">
        <w:trPr>
          <w:trHeight w:val="668"/>
        </w:trPr>
        <w:tc>
          <w:tcPr>
            <w:tcW w:w="1638" w:type="dxa"/>
          </w:tcPr>
          <w:p w:rsidR="00FA09E8" w:rsidRDefault="006154E4">
            <w:pPr>
              <w:spacing w:after="0" w:line="240" w:lineRule="auto"/>
              <w:rPr>
                <w:sz w:val="28"/>
                <w:lang w:val="ro-RO"/>
              </w:rPr>
            </w:pPr>
            <w:r>
              <w:rPr>
                <w:sz w:val="28"/>
                <w:lang w:val="ro-RO"/>
              </w:rPr>
              <w:t>Tehnologică</w:t>
            </w:r>
          </w:p>
        </w:tc>
        <w:tc>
          <w:tcPr>
            <w:tcW w:w="2001" w:type="dxa"/>
          </w:tcPr>
          <w:p w:rsidR="00FA09E8" w:rsidRDefault="006154E4">
            <w:pPr>
              <w:spacing w:after="0" w:line="240" w:lineRule="auto"/>
              <w:rPr>
                <w:sz w:val="28"/>
                <w:lang w:val="ro-RO"/>
              </w:rPr>
            </w:pPr>
            <w:r>
              <w:rPr>
                <w:sz w:val="28"/>
                <w:lang w:val="ro-RO"/>
              </w:rPr>
              <w:t>Economic</w:t>
            </w:r>
          </w:p>
        </w:tc>
        <w:tc>
          <w:tcPr>
            <w:tcW w:w="2359" w:type="dxa"/>
          </w:tcPr>
          <w:p w:rsidR="00FA09E8" w:rsidRDefault="006154E4">
            <w:pPr>
              <w:spacing w:after="0" w:line="240" w:lineRule="auto"/>
              <w:rPr>
                <w:sz w:val="28"/>
                <w:lang w:val="ro-RO"/>
              </w:rPr>
            </w:pPr>
            <w:r>
              <w:rPr>
                <w:sz w:val="28"/>
                <w:lang w:val="ro-RO"/>
              </w:rPr>
              <w:t>Tehnician în activităţi economice</w:t>
            </w:r>
          </w:p>
        </w:tc>
        <w:tc>
          <w:tcPr>
            <w:tcW w:w="1651" w:type="dxa"/>
          </w:tcPr>
          <w:p w:rsidR="00FA09E8" w:rsidRDefault="006154E4">
            <w:pPr>
              <w:spacing w:after="0" w:line="240" w:lineRule="auto"/>
              <w:jc w:val="right"/>
              <w:rPr>
                <w:lang w:val="ro-RO"/>
              </w:rPr>
            </w:pPr>
            <w:r>
              <w:rPr>
                <w:lang w:val="ro-RO"/>
              </w:rPr>
              <w:t>4/IX-XII – zi</w:t>
            </w:r>
          </w:p>
          <w:p w:rsidR="00FA09E8" w:rsidRDefault="00FA09E8">
            <w:pPr>
              <w:spacing w:after="0" w:line="240" w:lineRule="auto"/>
              <w:jc w:val="right"/>
              <w:rPr>
                <w:lang w:val="ro-RO"/>
              </w:rPr>
            </w:pPr>
          </w:p>
        </w:tc>
        <w:tc>
          <w:tcPr>
            <w:tcW w:w="839" w:type="dxa"/>
          </w:tcPr>
          <w:p w:rsidR="00FA09E8" w:rsidRDefault="00FA09E8">
            <w:pPr>
              <w:spacing w:after="0" w:line="240" w:lineRule="auto"/>
              <w:rPr>
                <w:sz w:val="28"/>
                <w:lang w:val="ro-RO"/>
              </w:rPr>
            </w:pPr>
          </w:p>
        </w:tc>
        <w:tc>
          <w:tcPr>
            <w:tcW w:w="1070" w:type="dxa"/>
          </w:tcPr>
          <w:p w:rsidR="00FA09E8" w:rsidRDefault="00FA09E8">
            <w:pPr>
              <w:spacing w:after="0" w:line="240" w:lineRule="auto"/>
              <w:rPr>
                <w:sz w:val="28"/>
                <w:lang w:val="ro-RO"/>
              </w:rPr>
            </w:pPr>
          </w:p>
        </w:tc>
      </w:tr>
      <w:tr w:rsidR="00FA09E8">
        <w:trPr>
          <w:trHeight w:val="1588"/>
        </w:trPr>
        <w:tc>
          <w:tcPr>
            <w:tcW w:w="1638" w:type="dxa"/>
          </w:tcPr>
          <w:p w:rsidR="00FA09E8" w:rsidRDefault="00FA09E8">
            <w:pPr>
              <w:spacing w:after="0" w:line="240" w:lineRule="auto"/>
              <w:rPr>
                <w:sz w:val="28"/>
                <w:lang w:val="ro-RO"/>
              </w:rPr>
            </w:pPr>
          </w:p>
        </w:tc>
        <w:tc>
          <w:tcPr>
            <w:tcW w:w="2001" w:type="dxa"/>
          </w:tcPr>
          <w:p w:rsidR="00FA09E8" w:rsidRDefault="006154E4">
            <w:pPr>
              <w:spacing w:after="0" w:line="240" w:lineRule="auto"/>
              <w:rPr>
                <w:sz w:val="28"/>
                <w:lang w:val="ro-RO"/>
              </w:rPr>
            </w:pPr>
            <w:r>
              <w:rPr>
                <w:sz w:val="28"/>
                <w:lang w:val="ro-RO"/>
              </w:rPr>
              <w:t>Comerț</w:t>
            </w:r>
          </w:p>
        </w:tc>
        <w:tc>
          <w:tcPr>
            <w:tcW w:w="2359" w:type="dxa"/>
          </w:tcPr>
          <w:p w:rsidR="00FA09E8" w:rsidRDefault="006154E4">
            <w:pPr>
              <w:spacing w:after="0" w:line="240" w:lineRule="auto"/>
              <w:rPr>
                <w:sz w:val="28"/>
                <w:lang w:val="ro-RO"/>
              </w:rPr>
            </w:pPr>
            <w:r>
              <w:rPr>
                <w:sz w:val="28"/>
                <w:lang w:val="ro-RO"/>
              </w:rPr>
              <w:t>Tehnician în activităţi de comerţ</w:t>
            </w:r>
          </w:p>
        </w:tc>
        <w:tc>
          <w:tcPr>
            <w:tcW w:w="1651" w:type="dxa"/>
          </w:tcPr>
          <w:p w:rsidR="00FA09E8" w:rsidRDefault="006154E4">
            <w:pPr>
              <w:spacing w:after="0" w:line="240" w:lineRule="auto"/>
              <w:jc w:val="center"/>
              <w:rPr>
                <w:lang w:val="ro-RO"/>
              </w:rPr>
            </w:pPr>
            <w:r>
              <w:t>3</w:t>
            </w:r>
            <w:r>
              <w:rPr>
                <w:lang w:val="ro-RO"/>
              </w:rPr>
              <w:t>/</w:t>
            </w:r>
            <w:proofErr w:type="gramStart"/>
            <w:r>
              <w:t>XI,</w:t>
            </w:r>
            <w:r>
              <w:rPr>
                <w:lang w:val="ro-RO"/>
              </w:rPr>
              <w:t>XII</w:t>
            </w:r>
            <w:proofErr w:type="gramEnd"/>
            <w:r>
              <w:t>, XII</w:t>
            </w:r>
            <w:r>
              <w:rPr>
                <w:lang w:val="ro-RO"/>
              </w:rPr>
              <w:t>I-seral</w:t>
            </w:r>
          </w:p>
          <w:p w:rsidR="00FA09E8" w:rsidRDefault="00FA09E8">
            <w:pPr>
              <w:spacing w:after="0" w:line="240" w:lineRule="auto"/>
              <w:jc w:val="right"/>
              <w:rPr>
                <w:lang w:val="ro-RO"/>
              </w:rPr>
            </w:pPr>
          </w:p>
        </w:tc>
        <w:tc>
          <w:tcPr>
            <w:tcW w:w="839" w:type="dxa"/>
          </w:tcPr>
          <w:p w:rsidR="00FA09E8" w:rsidRDefault="00FA09E8">
            <w:pPr>
              <w:spacing w:after="0" w:line="240" w:lineRule="auto"/>
              <w:rPr>
                <w:sz w:val="28"/>
                <w:lang w:val="ro-RO"/>
              </w:rPr>
            </w:pPr>
          </w:p>
        </w:tc>
        <w:tc>
          <w:tcPr>
            <w:tcW w:w="1070" w:type="dxa"/>
          </w:tcPr>
          <w:p w:rsidR="00FA09E8" w:rsidRDefault="00FA09E8">
            <w:pPr>
              <w:spacing w:after="0" w:line="240" w:lineRule="auto"/>
              <w:rPr>
                <w:sz w:val="28"/>
                <w:lang w:val="ro-RO"/>
              </w:rPr>
            </w:pPr>
          </w:p>
        </w:tc>
      </w:tr>
      <w:tr w:rsidR="00FA09E8">
        <w:trPr>
          <w:trHeight w:val="1024"/>
        </w:trPr>
        <w:tc>
          <w:tcPr>
            <w:tcW w:w="1638" w:type="dxa"/>
          </w:tcPr>
          <w:p w:rsidR="00FA09E8" w:rsidRDefault="00FA09E8">
            <w:pPr>
              <w:spacing w:after="0" w:line="240" w:lineRule="auto"/>
              <w:rPr>
                <w:sz w:val="28"/>
                <w:lang w:val="ro-RO"/>
              </w:rPr>
            </w:pPr>
          </w:p>
        </w:tc>
        <w:tc>
          <w:tcPr>
            <w:tcW w:w="2001" w:type="dxa"/>
          </w:tcPr>
          <w:p w:rsidR="00FA09E8" w:rsidRDefault="006154E4">
            <w:pPr>
              <w:spacing w:after="0" w:line="240" w:lineRule="auto"/>
              <w:rPr>
                <w:sz w:val="28"/>
                <w:lang w:val="ro-RO"/>
              </w:rPr>
            </w:pPr>
            <w:r>
              <w:rPr>
                <w:sz w:val="28"/>
                <w:lang w:val="ro-RO"/>
              </w:rPr>
              <w:t>Resurse naturale şi protecţia mediului/Silvicultură</w:t>
            </w:r>
          </w:p>
        </w:tc>
        <w:tc>
          <w:tcPr>
            <w:tcW w:w="2359" w:type="dxa"/>
          </w:tcPr>
          <w:p w:rsidR="00FA09E8" w:rsidRDefault="006154E4">
            <w:pPr>
              <w:spacing w:after="0" w:line="240" w:lineRule="auto"/>
              <w:rPr>
                <w:sz w:val="28"/>
                <w:lang w:val="ro-RO"/>
              </w:rPr>
            </w:pPr>
            <w:r>
              <w:rPr>
                <w:sz w:val="28"/>
                <w:lang w:val="ro-RO"/>
              </w:rPr>
              <w:t>Tehnician în silvicultură şi exploatări forestiere</w:t>
            </w:r>
          </w:p>
        </w:tc>
        <w:tc>
          <w:tcPr>
            <w:tcW w:w="1651" w:type="dxa"/>
          </w:tcPr>
          <w:p w:rsidR="00FA09E8" w:rsidRDefault="007F68A6">
            <w:pPr>
              <w:wordWrap w:val="0"/>
              <w:spacing w:after="0" w:line="240" w:lineRule="auto"/>
              <w:jc w:val="right"/>
              <w:rPr>
                <w:lang w:val="ro-RO"/>
              </w:rPr>
            </w:pPr>
            <w:r>
              <w:rPr>
                <w:lang w:val="ro-RO"/>
              </w:rPr>
              <w:t>3</w:t>
            </w:r>
            <w:r w:rsidR="006154E4">
              <w:rPr>
                <w:lang w:val="ro-RO"/>
              </w:rPr>
              <w:t>/IX,X,X</w:t>
            </w:r>
            <w:r w:rsidR="006154E4">
              <w:t>II</w:t>
            </w:r>
            <w:r w:rsidR="006154E4">
              <w:rPr>
                <w:lang w:val="ro-RO"/>
              </w:rPr>
              <w:t xml:space="preserve"> - SERAL</w:t>
            </w:r>
          </w:p>
        </w:tc>
        <w:tc>
          <w:tcPr>
            <w:tcW w:w="839" w:type="dxa"/>
          </w:tcPr>
          <w:p w:rsidR="00FA09E8" w:rsidRDefault="00FA09E8">
            <w:pPr>
              <w:spacing w:after="0" w:line="240" w:lineRule="auto"/>
              <w:rPr>
                <w:sz w:val="28"/>
                <w:lang w:val="ro-RO"/>
              </w:rPr>
            </w:pPr>
          </w:p>
        </w:tc>
        <w:tc>
          <w:tcPr>
            <w:tcW w:w="1070" w:type="dxa"/>
          </w:tcPr>
          <w:p w:rsidR="00FA09E8" w:rsidRDefault="00FA09E8">
            <w:pPr>
              <w:spacing w:after="0" w:line="240" w:lineRule="auto"/>
              <w:rPr>
                <w:sz w:val="28"/>
                <w:lang w:val="ro-RO"/>
              </w:rPr>
            </w:pPr>
          </w:p>
        </w:tc>
      </w:tr>
      <w:tr w:rsidR="00FA09E8">
        <w:trPr>
          <w:trHeight w:val="1009"/>
        </w:trPr>
        <w:tc>
          <w:tcPr>
            <w:tcW w:w="1638" w:type="dxa"/>
          </w:tcPr>
          <w:p w:rsidR="00FA09E8" w:rsidRDefault="00FA09E8">
            <w:pPr>
              <w:spacing w:after="0" w:line="240" w:lineRule="auto"/>
              <w:rPr>
                <w:sz w:val="28"/>
                <w:lang w:val="ro-RO"/>
              </w:rPr>
            </w:pPr>
          </w:p>
        </w:tc>
        <w:tc>
          <w:tcPr>
            <w:tcW w:w="2001" w:type="dxa"/>
          </w:tcPr>
          <w:p w:rsidR="00FA09E8" w:rsidRDefault="00FA09E8">
            <w:pPr>
              <w:spacing w:after="0" w:line="240" w:lineRule="auto"/>
              <w:rPr>
                <w:sz w:val="28"/>
                <w:lang w:val="ro-RO"/>
              </w:rPr>
            </w:pPr>
          </w:p>
        </w:tc>
        <w:tc>
          <w:tcPr>
            <w:tcW w:w="2359" w:type="dxa"/>
          </w:tcPr>
          <w:p w:rsidR="00FA09E8" w:rsidRDefault="006154E4">
            <w:pPr>
              <w:spacing w:after="0" w:line="240" w:lineRule="auto"/>
              <w:rPr>
                <w:sz w:val="28"/>
                <w:lang w:val="ro-RO"/>
              </w:rPr>
            </w:pPr>
            <w:r>
              <w:rPr>
                <w:sz w:val="28"/>
                <w:lang w:val="ro-RO"/>
              </w:rPr>
              <w:t>Tehnician ecolog şi protecţia calităţii mediului</w:t>
            </w:r>
          </w:p>
        </w:tc>
        <w:tc>
          <w:tcPr>
            <w:tcW w:w="1651" w:type="dxa"/>
          </w:tcPr>
          <w:p w:rsidR="00FA09E8" w:rsidRDefault="006154E4">
            <w:pPr>
              <w:spacing w:after="0" w:line="240" w:lineRule="auto"/>
              <w:jc w:val="right"/>
              <w:rPr>
                <w:lang w:val="ro-RO"/>
              </w:rPr>
            </w:pPr>
            <w:r>
              <w:t>1</w:t>
            </w:r>
            <w:r>
              <w:rPr>
                <w:lang w:val="ro-RO"/>
              </w:rPr>
              <w:t xml:space="preserve">/ XIII – SERAL </w:t>
            </w:r>
          </w:p>
          <w:p w:rsidR="00FA09E8" w:rsidRDefault="00FA09E8">
            <w:pPr>
              <w:spacing w:after="0" w:line="240" w:lineRule="auto"/>
              <w:jc w:val="right"/>
              <w:rPr>
                <w:lang w:val="ro-RO"/>
              </w:rPr>
            </w:pPr>
          </w:p>
        </w:tc>
        <w:tc>
          <w:tcPr>
            <w:tcW w:w="839" w:type="dxa"/>
          </w:tcPr>
          <w:p w:rsidR="00FA09E8" w:rsidRDefault="00FA09E8">
            <w:pPr>
              <w:spacing w:after="0" w:line="240" w:lineRule="auto"/>
              <w:rPr>
                <w:sz w:val="28"/>
                <w:lang w:val="ro-RO"/>
              </w:rPr>
            </w:pPr>
          </w:p>
        </w:tc>
        <w:tc>
          <w:tcPr>
            <w:tcW w:w="1070" w:type="dxa"/>
          </w:tcPr>
          <w:p w:rsidR="00FA09E8" w:rsidRDefault="00FA09E8">
            <w:pPr>
              <w:spacing w:after="0" w:line="240" w:lineRule="auto"/>
              <w:rPr>
                <w:sz w:val="28"/>
                <w:lang w:val="ro-RO"/>
              </w:rPr>
            </w:pPr>
          </w:p>
        </w:tc>
      </w:tr>
      <w:tr w:rsidR="00FA09E8">
        <w:trPr>
          <w:trHeight w:val="668"/>
        </w:trPr>
        <w:tc>
          <w:tcPr>
            <w:tcW w:w="1638" w:type="dxa"/>
          </w:tcPr>
          <w:p w:rsidR="00FA09E8" w:rsidRDefault="00FA09E8">
            <w:pPr>
              <w:spacing w:after="0" w:line="240" w:lineRule="auto"/>
              <w:rPr>
                <w:sz w:val="28"/>
                <w:lang w:val="ro-RO"/>
              </w:rPr>
            </w:pPr>
          </w:p>
        </w:tc>
        <w:tc>
          <w:tcPr>
            <w:tcW w:w="2001" w:type="dxa"/>
          </w:tcPr>
          <w:p w:rsidR="00FA09E8" w:rsidRDefault="007F68A6">
            <w:pPr>
              <w:spacing w:after="0" w:line="240" w:lineRule="auto"/>
              <w:rPr>
                <w:sz w:val="28"/>
                <w:lang w:val="ro-RO"/>
              </w:rPr>
            </w:pPr>
            <w:r>
              <w:rPr>
                <w:sz w:val="28"/>
                <w:lang w:val="ro-RO"/>
              </w:rPr>
              <w:t>Postliceal</w:t>
            </w:r>
          </w:p>
        </w:tc>
        <w:tc>
          <w:tcPr>
            <w:tcW w:w="2359" w:type="dxa"/>
          </w:tcPr>
          <w:p w:rsidR="00FA09E8" w:rsidRDefault="006154E4">
            <w:pPr>
              <w:spacing w:after="0" w:line="240" w:lineRule="auto"/>
              <w:rPr>
                <w:sz w:val="28"/>
                <w:lang w:val="ro-RO"/>
              </w:rPr>
            </w:pPr>
            <w:r>
              <w:rPr>
                <w:sz w:val="28"/>
                <w:lang w:val="ro-RO"/>
              </w:rPr>
              <w:t>Tehnician silvic</w:t>
            </w:r>
          </w:p>
        </w:tc>
        <w:tc>
          <w:tcPr>
            <w:tcW w:w="1651" w:type="dxa"/>
          </w:tcPr>
          <w:p w:rsidR="00FA09E8" w:rsidRDefault="00FA09E8">
            <w:pPr>
              <w:spacing w:after="0" w:line="240" w:lineRule="auto"/>
              <w:rPr>
                <w:lang w:val="ro-RO"/>
              </w:rPr>
            </w:pPr>
          </w:p>
        </w:tc>
        <w:tc>
          <w:tcPr>
            <w:tcW w:w="839" w:type="dxa"/>
          </w:tcPr>
          <w:p w:rsidR="00FA09E8" w:rsidRDefault="00FA09E8">
            <w:pPr>
              <w:spacing w:after="0" w:line="240" w:lineRule="auto"/>
              <w:rPr>
                <w:sz w:val="28"/>
                <w:lang w:val="ro-RO"/>
              </w:rPr>
            </w:pPr>
          </w:p>
        </w:tc>
        <w:tc>
          <w:tcPr>
            <w:tcW w:w="1070" w:type="dxa"/>
          </w:tcPr>
          <w:p w:rsidR="00FA09E8" w:rsidRDefault="006154E4">
            <w:pPr>
              <w:spacing w:after="0" w:line="240" w:lineRule="auto"/>
              <w:rPr>
                <w:sz w:val="28"/>
                <w:lang w:val="ro-RO"/>
              </w:rPr>
            </w:pPr>
            <w:r>
              <w:rPr>
                <w:sz w:val="28"/>
                <w:lang w:val="ro-RO"/>
              </w:rPr>
              <w:t>1/An I</w:t>
            </w:r>
          </w:p>
          <w:p w:rsidR="00FA09E8" w:rsidRDefault="006154E4">
            <w:pPr>
              <w:spacing w:after="0" w:line="240" w:lineRule="auto"/>
              <w:rPr>
                <w:sz w:val="28"/>
              </w:rPr>
            </w:pPr>
            <w:r>
              <w:rPr>
                <w:sz w:val="28"/>
              </w:rPr>
              <w:t>1/An II</w:t>
            </w:r>
          </w:p>
        </w:tc>
      </w:tr>
      <w:tr w:rsidR="00FA09E8">
        <w:trPr>
          <w:trHeight w:val="2093"/>
        </w:trPr>
        <w:tc>
          <w:tcPr>
            <w:tcW w:w="1638" w:type="dxa"/>
          </w:tcPr>
          <w:p w:rsidR="00FA09E8" w:rsidRDefault="006154E4">
            <w:pPr>
              <w:spacing w:after="0" w:line="240" w:lineRule="auto"/>
              <w:rPr>
                <w:sz w:val="28"/>
                <w:lang w:val="ro-RO"/>
              </w:rPr>
            </w:pPr>
            <w:r>
              <w:rPr>
                <w:sz w:val="28"/>
                <w:lang w:val="ro-RO"/>
              </w:rPr>
              <w:lastRenderedPageBreak/>
              <w:t>Teoretică</w:t>
            </w:r>
          </w:p>
        </w:tc>
        <w:tc>
          <w:tcPr>
            <w:tcW w:w="2001" w:type="dxa"/>
          </w:tcPr>
          <w:p w:rsidR="00FA09E8" w:rsidRDefault="00FA09E8">
            <w:pPr>
              <w:spacing w:after="0" w:line="240" w:lineRule="auto"/>
              <w:rPr>
                <w:sz w:val="28"/>
                <w:lang w:val="ro-RO"/>
              </w:rPr>
            </w:pPr>
          </w:p>
        </w:tc>
        <w:tc>
          <w:tcPr>
            <w:tcW w:w="2359" w:type="dxa"/>
          </w:tcPr>
          <w:p w:rsidR="00FA09E8" w:rsidRDefault="006154E4">
            <w:pPr>
              <w:spacing w:after="0" w:line="240" w:lineRule="auto"/>
              <w:rPr>
                <w:sz w:val="28"/>
                <w:lang w:val="ro-RO"/>
              </w:rPr>
            </w:pPr>
            <w:r>
              <w:rPr>
                <w:sz w:val="28"/>
                <w:lang w:val="ro-RO"/>
              </w:rPr>
              <w:t>Filologie</w:t>
            </w:r>
          </w:p>
        </w:tc>
        <w:tc>
          <w:tcPr>
            <w:tcW w:w="1651" w:type="dxa"/>
          </w:tcPr>
          <w:p w:rsidR="00FA09E8" w:rsidRDefault="006154E4">
            <w:pPr>
              <w:spacing w:after="0" w:line="240" w:lineRule="auto"/>
              <w:jc w:val="center"/>
              <w:rPr>
                <w:lang w:val="ro-RO"/>
              </w:rPr>
            </w:pPr>
            <w:r>
              <w:rPr>
                <w:sz w:val="24"/>
                <w:szCs w:val="24"/>
                <w:lang w:val="ro-RO"/>
              </w:rPr>
              <w:t xml:space="preserve"> </w:t>
            </w:r>
            <w:r>
              <w:rPr>
                <w:sz w:val="24"/>
                <w:szCs w:val="24"/>
              </w:rPr>
              <w:t>4</w:t>
            </w:r>
            <w:r>
              <w:rPr>
                <w:lang w:val="ro-RO"/>
              </w:rPr>
              <w:t>/</w:t>
            </w:r>
            <w:r>
              <w:t xml:space="preserve">IX, </w:t>
            </w:r>
            <w:proofErr w:type="gramStart"/>
            <w:r>
              <w:t>X</w:t>
            </w:r>
            <w:r>
              <w:rPr>
                <w:lang w:val="ro-RO"/>
              </w:rPr>
              <w:t>,XI</w:t>
            </w:r>
            <w:proofErr w:type="gramEnd"/>
            <w:r>
              <w:t>,XII</w:t>
            </w:r>
            <w:r>
              <w:rPr>
                <w:lang w:val="ro-RO"/>
              </w:rPr>
              <w:t>-zi</w:t>
            </w:r>
          </w:p>
          <w:p w:rsidR="00FA09E8" w:rsidRDefault="00FA09E8">
            <w:pPr>
              <w:spacing w:after="0" w:line="240" w:lineRule="auto"/>
              <w:jc w:val="right"/>
              <w:rPr>
                <w:lang w:val="ro-RO"/>
              </w:rPr>
            </w:pPr>
          </w:p>
        </w:tc>
        <w:tc>
          <w:tcPr>
            <w:tcW w:w="839" w:type="dxa"/>
          </w:tcPr>
          <w:p w:rsidR="00FA09E8" w:rsidRDefault="00FA09E8">
            <w:pPr>
              <w:spacing w:after="0" w:line="240" w:lineRule="auto"/>
              <w:rPr>
                <w:sz w:val="28"/>
                <w:lang w:val="ro-RO"/>
              </w:rPr>
            </w:pPr>
          </w:p>
        </w:tc>
        <w:tc>
          <w:tcPr>
            <w:tcW w:w="1070" w:type="dxa"/>
          </w:tcPr>
          <w:p w:rsidR="00FA09E8" w:rsidRDefault="00FA09E8">
            <w:pPr>
              <w:spacing w:after="0" w:line="240" w:lineRule="auto"/>
              <w:rPr>
                <w:sz w:val="28"/>
                <w:lang w:val="ro-RO"/>
              </w:rPr>
            </w:pPr>
          </w:p>
        </w:tc>
      </w:tr>
      <w:tr w:rsidR="00FA09E8">
        <w:trPr>
          <w:trHeight w:val="2093"/>
        </w:trPr>
        <w:tc>
          <w:tcPr>
            <w:tcW w:w="1638" w:type="dxa"/>
          </w:tcPr>
          <w:p w:rsidR="00FA09E8" w:rsidRDefault="006154E4">
            <w:pPr>
              <w:spacing w:after="0" w:line="240" w:lineRule="auto"/>
              <w:rPr>
                <w:sz w:val="28"/>
                <w:lang w:val="ro-RO"/>
              </w:rPr>
            </w:pPr>
            <w:r>
              <w:rPr>
                <w:sz w:val="28"/>
                <w:lang w:val="ro-RO"/>
              </w:rPr>
              <w:t>Tehnologică</w:t>
            </w:r>
          </w:p>
        </w:tc>
        <w:tc>
          <w:tcPr>
            <w:tcW w:w="2001" w:type="dxa"/>
          </w:tcPr>
          <w:p w:rsidR="00FA09E8" w:rsidRDefault="006154E4">
            <w:pPr>
              <w:spacing w:after="0" w:line="240" w:lineRule="auto"/>
              <w:rPr>
                <w:sz w:val="28"/>
                <w:lang w:val="ro-RO"/>
              </w:rPr>
            </w:pPr>
            <w:r>
              <w:rPr>
                <w:sz w:val="28"/>
                <w:lang w:val="ro-RO"/>
              </w:rPr>
              <w:t>Comerț</w:t>
            </w:r>
          </w:p>
          <w:p w:rsidR="00FA09E8" w:rsidRDefault="00FA09E8">
            <w:pPr>
              <w:spacing w:after="0" w:line="240" w:lineRule="auto"/>
              <w:rPr>
                <w:sz w:val="28"/>
                <w:lang w:val="ro-RO"/>
              </w:rPr>
            </w:pPr>
          </w:p>
          <w:p w:rsidR="00FA09E8" w:rsidRDefault="00FA09E8">
            <w:pPr>
              <w:spacing w:after="0" w:line="240" w:lineRule="auto"/>
              <w:rPr>
                <w:sz w:val="28"/>
                <w:lang w:val="ro-RO"/>
              </w:rPr>
            </w:pPr>
          </w:p>
          <w:p w:rsidR="00FA09E8" w:rsidRDefault="00FA09E8">
            <w:pPr>
              <w:spacing w:after="0" w:line="240" w:lineRule="auto"/>
              <w:rPr>
                <w:sz w:val="28"/>
                <w:lang w:val="ro-RO"/>
              </w:rPr>
            </w:pPr>
          </w:p>
          <w:p w:rsidR="00FA09E8" w:rsidRDefault="006154E4">
            <w:pPr>
              <w:spacing w:after="0" w:line="240" w:lineRule="auto"/>
              <w:rPr>
                <w:sz w:val="28"/>
                <w:lang w:val="ro-RO"/>
              </w:rPr>
            </w:pPr>
            <w:r>
              <w:rPr>
                <w:sz w:val="28"/>
                <w:lang w:val="ro-RO"/>
              </w:rPr>
              <w:t>Silvicultură</w:t>
            </w:r>
          </w:p>
        </w:tc>
        <w:tc>
          <w:tcPr>
            <w:tcW w:w="2359" w:type="dxa"/>
          </w:tcPr>
          <w:p w:rsidR="00FA09E8" w:rsidRDefault="006154E4">
            <w:pPr>
              <w:spacing w:after="0" w:line="240" w:lineRule="auto"/>
              <w:rPr>
                <w:sz w:val="28"/>
                <w:lang w:val="ro-RO"/>
              </w:rPr>
            </w:pPr>
            <w:r>
              <w:rPr>
                <w:sz w:val="28"/>
                <w:lang w:val="ro-RO"/>
              </w:rPr>
              <w:t>Comerciant -vânzător</w:t>
            </w:r>
          </w:p>
          <w:p w:rsidR="00FA09E8" w:rsidRDefault="00FA09E8">
            <w:pPr>
              <w:spacing w:after="0" w:line="240" w:lineRule="auto"/>
              <w:rPr>
                <w:sz w:val="28"/>
                <w:lang w:val="ro-RO"/>
              </w:rPr>
            </w:pPr>
          </w:p>
          <w:p w:rsidR="00FA09E8" w:rsidRDefault="00FA09E8">
            <w:pPr>
              <w:spacing w:after="0" w:line="240" w:lineRule="auto"/>
              <w:rPr>
                <w:sz w:val="28"/>
                <w:lang w:val="ro-RO"/>
              </w:rPr>
            </w:pPr>
          </w:p>
          <w:p w:rsidR="00FA09E8" w:rsidRDefault="006154E4">
            <w:pPr>
              <w:spacing w:after="0" w:line="240" w:lineRule="auto"/>
              <w:rPr>
                <w:sz w:val="28"/>
                <w:lang w:val="ro-RO"/>
              </w:rPr>
            </w:pPr>
            <w:r>
              <w:rPr>
                <w:sz w:val="28"/>
                <w:lang w:val="ro-RO"/>
              </w:rPr>
              <w:t>Pădurar</w:t>
            </w:r>
          </w:p>
        </w:tc>
        <w:tc>
          <w:tcPr>
            <w:tcW w:w="1651" w:type="dxa"/>
          </w:tcPr>
          <w:p w:rsidR="00FA09E8" w:rsidRDefault="00FA09E8">
            <w:pPr>
              <w:spacing w:after="0" w:line="240" w:lineRule="auto"/>
              <w:jc w:val="center"/>
              <w:rPr>
                <w:sz w:val="24"/>
                <w:szCs w:val="24"/>
                <w:lang w:val="ro-RO"/>
              </w:rPr>
            </w:pPr>
          </w:p>
        </w:tc>
        <w:tc>
          <w:tcPr>
            <w:tcW w:w="839" w:type="dxa"/>
          </w:tcPr>
          <w:p w:rsidR="00FA09E8" w:rsidRDefault="006154E4">
            <w:pPr>
              <w:spacing w:after="0" w:line="240" w:lineRule="auto"/>
              <w:rPr>
                <w:sz w:val="28"/>
                <w:lang w:val="ro-RO"/>
              </w:rPr>
            </w:pPr>
            <w:r>
              <w:rPr>
                <w:sz w:val="28"/>
                <w:lang w:val="ro-RO"/>
              </w:rPr>
              <w:t>1/XI</w:t>
            </w:r>
          </w:p>
          <w:p w:rsidR="00FA09E8" w:rsidRDefault="00FA09E8">
            <w:pPr>
              <w:spacing w:after="0" w:line="240" w:lineRule="auto"/>
              <w:rPr>
                <w:sz w:val="28"/>
                <w:lang w:val="ro-RO"/>
              </w:rPr>
            </w:pPr>
          </w:p>
          <w:p w:rsidR="00FA09E8" w:rsidRDefault="00FA09E8">
            <w:pPr>
              <w:spacing w:after="0" w:line="240" w:lineRule="auto"/>
              <w:rPr>
                <w:sz w:val="28"/>
                <w:lang w:val="ro-RO"/>
              </w:rPr>
            </w:pPr>
          </w:p>
          <w:p w:rsidR="00FA09E8" w:rsidRDefault="00FA09E8">
            <w:pPr>
              <w:spacing w:after="0" w:line="240" w:lineRule="auto"/>
              <w:rPr>
                <w:sz w:val="28"/>
                <w:lang w:val="ro-RO"/>
              </w:rPr>
            </w:pPr>
          </w:p>
          <w:p w:rsidR="00FA09E8" w:rsidRDefault="006154E4">
            <w:pPr>
              <w:spacing w:after="0" w:line="240" w:lineRule="auto"/>
              <w:rPr>
                <w:sz w:val="28"/>
                <w:lang w:val="ro-RO"/>
              </w:rPr>
            </w:pPr>
            <w:r>
              <w:rPr>
                <w:sz w:val="28"/>
                <w:lang w:val="ro-RO"/>
              </w:rPr>
              <w:t>2/IX,XI</w:t>
            </w:r>
          </w:p>
        </w:tc>
        <w:tc>
          <w:tcPr>
            <w:tcW w:w="1070" w:type="dxa"/>
          </w:tcPr>
          <w:p w:rsidR="00FA09E8" w:rsidRDefault="00FA09E8">
            <w:pPr>
              <w:spacing w:after="0" w:line="240" w:lineRule="auto"/>
              <w:rPr>
                <w:sz w:val="28"/>
                <w:lang w:val="ro-RO"/>
              </w:rPr>
            </w:pPr>
          </w:p>
        </w:tc>
      </w:tr>
    </w:tbl>
    <w:p w:rsidR="00FA09E8" w:rsidRDefault="00FA09E8">
      <w:pPr>
        <w:autoSpaceDE w:val="0"/>
        <w:autoSpaceDN w:val="0"/>
        <w:adjustRightInd w:val="0"/>
        <w:spacing w:after="0" w:line="240" w:lineRule="auto"/>
        <w:rPr>
          <w:rFonts w:ascii="Times New Roman" w:hAnsi="Times New Roman" w:cs="Times New Roman"/>
          <w:sz w:val="24"/>
          <w:szCs w:val="24"/>
        </w:rPr>
      </w:pPr>
    </w:p>
    <w:p w:rsidR="00FA09E8" w:rsidRDefault="006154E4">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2.2.2. Predare şi învăţare</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Prin procesul instructiv-educativ, elevii dobândesc cunoştinţe esenţiale pentru formarea deprinderilor şi abilităţilor de învăţare, autoînvăţare şi performare.</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În urma unei analize realizate de fiecare catedră în parte, se pot enunţa următoarele concluzii:</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 Profesorii dovedesc o bună cunoaştere a curricumului şi îşi stabilesc strategiile de predare – învăţare în funcţie de standardele de pregătire profesională, de specificul fiecărui colectiv de elevi (aptitudini, grad de motivare, interese), de rezultatele la testele predictive, de progresul elevilor.</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 Profesorii pun accent pe învăţarea centrată pe elev şi utilizează metode alternative pentru transmiterea accesibilă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informaţiilor</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A crescut numărul profesorilor care au adoptat strategii didactice moderne în scopul învăţării centrate pe elev (firma de exerciţiu ş.a.).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Prin metodele de evaluare variate (de la evaluarea orală până la evaluarea prin portofolii, eseuri, referate) s-a urmărit promovarea egalităţii şanselor, evitarea unor atitudini discriminatorii.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S-au găsit modalităţi adecvate de descoperire şi de stimulare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 performanţi.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-La orele de instruire practică şi la cele de specialitate s-au manifestat preocupări de a dezvolta la elevi abilităţi practice, spirit economic.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-Un număr mare de cadre didactice a colegiului au participat la cursuri de perfecționare precum Metode interactive de predare-învățare, Managementul clasei de elevi, cursuri care au fost de un real folos în conștientizarea eficienței folosirii metodelor didactice interactive în cadrul lecțiilor și în asigurarea </w:t>
      </w:r>
      <w:r>
        <w:rPr>
          <w:rFonts w:ascii="Times New Roman" w:hAnsi="Times New Roman" w:cs="Times New Roman"/>
          <w:sz w:val="28"/>
          <w:szCs w:val="28"/>
        </w:rPr>
        <w:lastRenderedPageBreak/>
        <w:t xml:space="preserve">atmosferei de lucru la nivel de clasă de elevi, în rezolvarea conflictelor acolo unde este cazul. </w:t>
      </w:r>
    </w:p>
    <w:p w:rsidR="00FA09E8" w:rsidRDefault="006154E4">
      <w:pPr>
        <w:pStyle w:val="ListParagraph1"/>
        <w:autoSpaceDE w:val="0"/>
        <w:autoSpaceDN w:val="0"/>
        <w:adjustRightInd w:val="0"/>
        <w:spacing w:after="0" w:line="240" w:lineRule="auto"/>
        <w:ind w:left="360"/>
        <w:rPr>
          <w:rFonts w:ascii="Times New Roman" w:hAnsi="Times New Roman" w:cs="Times New Roman"/>
          <w:b/>
          <w:color w:val="FF0000"/>
          <w:sz w:val="28"/>
          <w:szCs w:val="28"/>
        </w:rPr>
      </w:pPr>
      <w:r>
        <w:rPr>
          <w:rFonts w:ascii="Times New Roman" w:hAnsi="Times New Roman" w:cs="Times New Roman"/>
          <w:b/>
          <w:i/>
          <w:iCs/>
          <w:sz w:val="28"/>
          <w:szCs w:val="28"/>
        </w:rPr>
        <w:t>2.2.3 Baza materială</w:t>
      </w:r>
    </w:p>
    <w:p w:rsidR="00FA09E8" w:rsidRDefault="006154E4">
      <w:pPr>
        <w:pStyle w:val="ListParagraph1"/>
        <w:autoSpaceDE w:val="0"/>
        <w:autoSpaceDN w:val="0"/>
        <w:adjustRightInd w:val="0"/>
        <w:spacing w:after="0"/>
        <w:ind w:left="360"/>
        <w:jc w:val="both"/>
        <w:rPr>
          <w:rFonts w:ascii="Times New Roman" w:hAnsi="Times New Roman" w:cs="Times New Roman"/>
          <w:sz w:val="28"/>
          <w:szCs w:val="28"/>
        </w:rPr>
      </w:pPr>
      <w:r>
        <w:rPr>
          <w:rFonts w:ascii="Times New Roman" w:hAnsi="Times New Roman" w:cs="Times New Roman"/>
          <w:sz w:val="28"/>
          <w:szCs w:val="28"/>
        </w:rPr>
        <w:t>Activitatea elevilor se desfăşoară în:</w:t>
      </w:r>
    </w:p>
    <w:p w:rsidR="00FA09E8" w:rsidRDefault="006154E4">
      <w:pPr>
        <w:pStyle w:val="ListParagraph1"/>
        <w:numPr>
          <w:ilvl w:val="0"/>
          <w:numId w:val="11"/>
        </w:num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sz w:val="28"/>
          <w:szCs w:val="28"/>
        </w:rPr>
        <w:t xml:space="preserve">săli de clasă, dotate cu </w:t>
      </w:r>
      <w:r>
        <w:rPr>
          <w:rFonts w:ascii="Times New Roman" w:hAnsi="Times New Roman" w:cs="Times New Roman"/>
          <w:sz w:val="28"/>
          <w:szCs w:val="28"/>
          <w:lang w:val="ro-RO"/>
        </w:rPr>
        <w:t xml:space="preserve">mobilier şcolar adaptat sălilor de clasă, dotate </w:t>
      </w:r>
      <w:proofErr w:type="gramStart"/>
      <w:r>
        <w:rPr>
          <w:rFonts w:ascii="Times New Roman" w:hAnsi="Times New Roman" w:cs="Times New Roman"/>
          <w:sz w:val="28"/>
          <w:szCs w:val="28"/>
          <w:lang w:val="ro-RO"/>
        </w:rPr>
        <w:t>cu  aparatură</w:t>
      </w:r>
      <w:proofErr w:type="gramEnd"/>
      <w:r>
        <w:rPr>
          <w:rFonts w:ascii="Times New Roman" w:hAnsi="Times New Roman" w:cs="Times New Roman"/>
          <w:sz w:val="28"/>
          <w:szCs w:val="28"/>
          <w:lang w:val="ro-RO"/>
        </w:rPr>
        <w:t xml:space="preserve"> modernă (laptop, tablă smarth, videoproiector).</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laboratoare specializate pe profiluri: biologie, fizică, chimie, informatică</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cabinete de cultură generală: limba română, istorie, geografie, religie , arte (muzică, desen), biologie</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biblioteca şcolară dispune de peste  18000 volume.</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acces nelimitat la internet</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două laboratoare de informatică </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o mică bază dendrologică pentru profilul silvic realizată de elevii din clasele cu acest profil</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sală de sport şi bază sportivă</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 seră realizată în urma unui subproiect finanţat prin granturi de către UMPIR, în care îşi pot desfăşura activitatea elevii la orele de biologie </w:t>
      </w:r>
    </w:p>
    <w:p w:rsidR="00FA09E8" w:rsidRDefault="006154E4">
      <w:pPr>
        <w:numPr>
          <w:ilvl w:val="0"/>
          <w:numId w:val="11"/>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Centru de Dezvoltare şi Informare, dotat cu aparatură modernă( 5 calculatoare laptop, multifuncţională, videoproiector, TV, aparat foto, scanner, CD player, cameră video, cărţi etc.)</w:t>
      </w:r>
    </w:p>
    <w:p w:rsidR="00FA09E8" w:rsidRDefault="006154E4">
      <w:pPr>
        <w:pStyle w:val="ListParagraph1"/>
        <w:numPr>
          <w:ilvl w:val="0"/>
          <w:numId w:val="11"/>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cabinet medical</w:t>
      </w:r>
    </w:p>
    <w:p w:rsidR="00FA09E8" w:rsidRDefault="006154E4">
      <w:pPr>
        <w:pStyle w:val="ListParagraph1"/>
        <w:numPr>
          <w:ilvl w:val="0"/>
          <w:numId w:val="11"/>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cabinet </w:t>
      </w:r>
      <w:r>
        <w:rPr>
          <w:rFonts w:ascii="Calibri" w:hAnsi="Calibri" w:cs="Times New Roman"/>
          <w:sz w:val="28"/>
          <w:szCs w:val="28"/>
        </w:rPr>
        <w:t>‐</w:t>
      </w:r>
      <w:r>
        <w:rPr>
          <w:rFonts w:ascii="Times New Roman" w:hAnsi="Times New Roman" w:cs="Times New Roman"/>
          <w:sz w:val="28"/>
          <w:szCs w:val="28"/>
        </w:rPr>
        <w:t xml:space="preserve"> asistenţă psihopedagogică</w:t>
      </w:r>
    </w:p>
    <w:p w:rsidR="00FA09E8" w:rsidRDefault="00FA09E8">
      <w:pPr>
        <w:pStyle w:val="ListParagraph1"/>
        <w:tabs>
          <w:tab w:val="left" w:pos="360"/>
        </w:tabs>
        <w:autoSpaceDE w:val="0"/>
        <w:autoSpaceDN w:val="0"/>
        <w:adjustRightInd w:val="0"/>
        <w:spacing w:after="0"/>
        <w:ind w:left="360"/>
        <w:jc w:val="both"/>
        <w:rPr>
          <w:rFonts w:ascii="Times New Roman" w:hAnsi="Times New Roman" w:cs="Times New Roman"/>
          <w:sz w:val="28"/>
          <w:szCs w:val="28"/>
        </w:rPr>
      </w:pPr>
    </w:p>
    <w:p w:rsidR="00FA09E8" w:rsidRDefault="006154E4">
      <w:pPr>
        <w:jc w:val="both"/>
        <w:rPr>
          <w:rFonts w:ascii="Times New Roman" w:hAnsi="Times New Roman" w:cs="Times New Roman"/>
          <w:sz w:val="28"/>
          <w:szCs w:val="28"/>
          <w:lang w:val="ro-RO"/>
        </w:rPr>
      </w:pPr>
      <w:r>
        <w:rPr>
          <w:rFonts w:ascii="Times New Roman" w:hAnsi="Times New Roman" w:cs="Times New Roman"/>
          <w:sz w:val="28"/>
          <w:szCs w:val="28"/>
          <w:lang w:val="ro-RO"/>
        </w:rPr>
        <w:t>Colegiul Tehnic Vadu Crişului are în componenţă:</w:t>
      </w:r>
    </w:p>
    <w:p w:rsidR="00FA09E8" w:rsidRDefault="006154E4">
      <w:pPr>
        <w:numPr>
          <w:ilvl w:val="0"/>
          <w:numId w:val="12"/>
        </w:numPr>
        <w:spacing w:after="0"/>
        <w:ind w:left="435"/>
        <w:jc w:val="both"/>
        <w:rPr>
          <w:rFonts w:ascii="Times New Roman" w:hAnsi="Times New Roman" w:cs="Times New Roman"/>
          <w:sz w:val="28"/>
          <w:szCs w:val="28"/>
          <w:lang w:val="ro-RO"/>
        </w:rPr>
      </w:pPr>
      <w:r>
        <w:rPr>
          <w:rFonts w:ascii="Times New Roman" w:hAnsi="Times New Roman" w:cs="Times New Roman"/>
          <w:sz w:val="28"/>
          <w:szCs w:val="28"/>
          <w:lang w:val="ro-RO"/>
        </w:rPr>
        <w:t>unitatea şcolară din localitatea Vadu Crişului, este  formată din:</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t>clădirea A, în care:</w:t>
      </w:r>
    </w:p>
    <w:p w:rsidR="00FA09E8" w:rsidRDefault="006154E4">
      <w:pPr>
        <w:numPr>
          <w:ilvl w:val="0"/>
          <w:numId w:val="12"/>
        </w:numPr>
        <w:spacing w:after="0"/>
        <w:ind w:left="1080"/>
        <w:jc w:val="both"/>
        <w:rPr>
          <w:rFonts w:ascii="Times New Roman" w:hAnsi="Times New Roman" w:cs="Times New Roman"/>
          <w:sz w:val="28"/>
          <w:szCs w:val="28"/>
          <w:lang w:val="ro-RO"/>
        </w:rPr>
      </w:pPr>
      <w:r>
        <w:rPr>
          <w:rFonts w:ascii="Times New Roman" w:hAnsi="Times New Roman" w:cs="Times New Roman"/>
          <w:sz w:val="28"/>
          <w:szCs w:val="28"/>
          <w:lang w:val="ro-RO"/>
        </w:rPr>
        <w:t>3 laboratoare de: Fizică, Chimie şi Biologie</w:t>
      </w:r>
    </w:p>
    <w:p w:rsidR="00FA09E8" w:rsidRDefault="006154E4">
      <w:pPr>
        <w:numPr>
          <w:ilvl w:val="0"/>
          <w:numId w:val="12"/>
        </w:numPr>
        <w:spacing w:after="0"/>
        <w:ind w:left="1080"/>
        <w:jc w:val="both"/>
        <w:rPr>
          <w:rFonts w:ascii="Times New Roman" w:hAnsi="Times New Roman" w:cs="Times New Roman"/>
          <w:sz w:val="28"/>
          <w:szCs w:val="28"/>
          <w:lang w:val="ro-RO"/>
        </w:rPr>
      </w:pPr>
      <w:r>
        <w:rPr>
          <w:rFonts w:ascii="Times New Roman" w:hAnsi="Times New Roman" w:cs="Times New Roman"/>
          <w:sz w:val="28"/>
          <w:szCs w:val="28"/>
          <w:lang w:val="ro-RO"/>
        </w:rPr>
        <w:t>4 cabinete de: Geografie, Lb. Română, Informatică şi Religie</w:t>
      </w:r>
    </w:p>
    <w:p w:rsidR="00FA09E8" w:rsidRDefault="006154E4">
      <w:pPr>
        <w:numPr>
          <w:ilvl w:val="0"/>
          <w:numId w:val="12"/>
        </w:numPr>
        <w:spacing w:after="0"/>
        <w:ind w:left="1080"/>
        <w:jc w:val="both"/>
        <w:rPr>
          <w:rFonts w:ascii="Times New Roman" w:hAnsi="Times New Roman" w:cs="Times New Roman"/>
          <w:sz w:val="28"/>
          <w:szCs w:val="28"/>
          <w:lang w:val="ro-RO"/>
        </w:rPr>
      </w:pPr>
      <w:r>
        <w:rPr>
          <w:rFonts w:ascii="Times New Roman" w:hAnsi="Times New Roman" w:cs="Times New Roman"/>
          <w:sz w:val="28"/>
          <w:szCs w:val="28"/>
          <w:lang w:val="ro-RO"/>
        </w:rPr>
        <w:t>3 săli de clasă</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t>clădirea B, în care:</w:t>
      </w:r>
    </w:p>
    <w:p w:rsidR="00FA09E8" w:rsidRDefault="006154E4">
      <w:pPr>
        <w:numPr>
          <w:ilvl w:val="0"/>
          <w:numId w:val="12"/>
        </w:numPr>
        <w:spacing w:after="0"/>
        <w:ind w:left="1080"/>
        <w:jc w:val="both"/>
        <w:rPr>
          <w:rFonts w:ascii="Times New Roman" w:hAnsi="Times New Roman" w:cs="Times New Roman"/>
          <w:sz w:val="28"/>
          <w:szCs w:val="28"/>
          <w:lang w:val="ro-RO"/>
        </w:rPr>
      </w:pPr>
      <w:r>
        <w:rPr>
          <w:rFonts w:ascii="Times New Roman" w:hAnsi="Times New Roman" w:cs="Times New Roman"/>
          <w:sz w:val="28"/>
          <w:szCs w:val="28"/>
        </w:rPr>
        <w:t>4</w:t>
      </w:r>
      <w:r>
        <w:rPr>
          <w:rFonts w:ascii="Times New Roman" w:hAnsi="Times New Roman" w:cs="Times New Roman"/>
          <w:sz w:val="28"/>
          <w:szCs w:val="28"/>
          <w:lang w:val="ro-RO"/>
        </w:rPr>
        <w:t xml:space="preserve"> săli de clasă</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t>clădirea C, în care:</w:t>
      </w:r>
    </w:p>
    <w:p w:rsidR="00FA09E8" w:rsidRDefault="006154E4">
      <w:pPr>
        <w:numPr>
          <w:ilvl w:val="0"/>
          <w:numId w:val="12"/>
        </w:numPr>
        <w:spacing w:after="0"/>
        <w:ind w:left="1080"/>
        <w:jc w:val="both"/>
        <w:rPr>
          <w:rFonts w:ascii="Times New Roman" w:hAnsi="Times New Roman" w:cs="Times New Roman"/>
          <w:sz w:val="28"/>
          <w:szCs w:val="28"/>
          <w:lang w:val="ro-RO"/>
        </w:rPr>
      </w:pPr>
      <w:r>
        <w:rPr>
          <w:rFonts w:ascii="Times New Roman" w:hAnsi="Times New Roman" w:cs="Times New Roman"/>
          <w:sz w:val="28"/>
          <w:szCs w:val="28"/>
        </w:rPr>
        <w:t>7</w:t>
      </w:r>
      <w:r>
        <w:rPr>
          <w:rFonts w:ascii="Times New Roman" w:hAnsi="Times New Roman" w:cs="Times New Roman"/>
          <w:sz w:val="28"/>
          <w:szCs w:val="28"/>
          <w:lang w:val="ro-RO"/>
        </w:rPr>
        <w:t xml:space="preserve"> săli de clasă</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t>clădirea D, în care:</w:t>
      </w:r>
    </w:p>
    <w:p w:rsidR="00FA09E8" w:rsidRDefault="006154E4">
      <w:pPr>
        <w:numPr>
          <w:ilvl w:val="0"/>
          <w:numId w:val="12"/>
        </w:numPr>
        <w:spacing w:after="0"/>
        <w:ind w:left="1080"/>
        <w:jc w:val="both"/>
        <w:rPr>
          <w:rFonts w:ascii="Times New Roman" w:hAnsi="Times New Roman" w:cs="Times New Roman"/>
          <w:sz w:val="28"/>
          <w:szCs w:val="28"/>
          <w:lang w:val="ro-RO"/>
        </w:rPr>
      </w:pPr>
      <w:r>
        <w:rPr>
          <w:rFonts w:ascii="Times New Roman" w:hAnsi="Times New Roman" w:cs="Times New Roman"/>
          <w:sz w:val="28"/>
          <w:szCs w:val="28"/>
          <w:lang w:val="ro-RO"/>
        </w:rPr>
        <w:t>9 săli de clasă</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biblioteca </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t>Centru de Dezvoltare şi Informare</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sala de sport</w:t>
      </w:r>
    </w:p>
    <w:p w:rsidR="00FA09E8" w:rsidRDefault="006154E4">
      <w:pPr>
        <w:numPr>
          <w:ilvl w:val="0"/>
          <w:numId w:val="12"/>
        </w:numPr>
        <w:spacing w:after="0"/>
        <w:ind w:left="795"/>
        <w:jc w:val="both"/>
        <w:rPr>
          <w:rFonts w:ascii="Times New Roman" w:hAnsi="Times New Roman" w:cs="Times New Roman"/>
          <w:sz w:val="28"/>
          <w:szCs w:val="28"/>
          <w:lang w:val="ro-RO"/>
        </w:rPr>
      </w:pPr>
      <w:r>
        <w:rPr>
          <w:rFonts w:ascii="Times New Roman" w:hAnsi="Times New Roman" w:cs="Times New Roman"/>
          <w:sz w:val="28"/>
          <w:szCs w:val="28"/>
          <w:lang w:val="ro-RO"/>
        </w:rPr>
        <w:t>sera şcolii</w:t>
      </w:r>
    </w:p>
    <w:p w:rsidR="00FA09E8" w:rsidRDefault="006154E4">
      <w:pPr>
        <w:numPr>
          <w:ilvl w:val="0"/>
          <w:numId w:val="12"/>
        </w:numPr>
        <w:spacing w:after="0"/>
        <w:ind w:left="435"/>
        <w:jc w:val="both"/>
        <w:rPr>
          <w:rFonts w:ascii="Times New Roman" w:hAnsi="Times New Roman" w:cs="Times New Roman"/>
          <w:sz w:val="28"/>
          <w:szCs w:val="28"/>
          <w:lang w:val="ro-RO"/>
        </w:rPr>
      </w:pPr>
      <w:r>
        <w:rPr>
          <w:rFonts w:ascii="Times New Roman" w:hAnsi="Times New Roman" w:cs="Times New Roman"/>
          <w:sz w:val="28"/>
          <w:szCs w:val="28"/>
          <w:lang w:val="ro-RO"/>
        </w:rPr>
        <w:t>Şcoala cu clasele I-IV Vad Deal</w:t>
      </w:r>
    </w:p>
    <w:p w:rsidR="00FA09E8" w:rsidRDefault="006154E4">
      <w:pPr>
        <w:numPr>
          <w:ilvl w:val="0"/>
          <w:numId w:val="12"/>
        </w:numPr>
        <w:spacing w:after="0"/>
        <w:ind w:left="435"/>
        <w:jc w:val="both"/>
        <w:rPr>
          <w:rFonts w:ascii="Times New Roman" w:hAnsi="Times New Roman" w:cs="Times New Roman"/>
          <w:sz w:val="28"/>
          <w:szCs w:val="28"/>
          <w:lang w:val="ro-RO"/>
        </w:rPr>
      </w:pPr>
      <w:r>
        <w:rPr>
          <w:rFonts w:ascii="Times New Roman" w:hAnsi="Times New Roman" w:cs="Times New Roman"/>
          <w:sz w:val="28"/>
          <w:szCs w:val="28"/>
        </w:rPr>
        <w:t>G</w:t>
      </w:r>
      <w:r>
        <w:rPr>
          <w:rFonts w:ascii="Times New Roman" w:hAnsi="Times New Roman" w:cs="Times New Roman"/>
          <w:sz w:val="28"/>
          <w:szCs w:val="28"/>
          <w:lang w:val="ro-RO"/>
        </w:rPr>
        <w:t>rădinița cu Program Prelungit Nr.1 Vadu Crișului</w:t>
      </w:r>
    </w:p>
    <w:p w:rsidR="00FA09E8" w:rsidRDefault="006154E4">
      <w:pPr>
        <w:autoSpaceDE w:val="0"/>
        <w:autoSpaceDN w:val="0"/>
        <w:adjustRightInd w:val="0"/>
        <w:spacing w:after="0" w:line="240" w:lineRule="auto"/>
        <w:rPr>
          <w:rFonts w:ascii="Times New Roman" w:hAnsi="Times New Roman" w:cs="Times New Roman"/>
          <w:b/>
          <w:iCs/>
          <w:sz w:val="28"/>
          <w:szCs w:val="28"/>
        </w:rPr>
      </w:pPr>
      <w:r>
        <w:rPr>
          <w:rFonts w:ascii="Times New Roman" w:hAnsi="Times New Roman" w:cs="Times New Roman"/>
          <w:b/>
          <w:iCs/>
          <w:sz w:val="28"/>
          <w:szCs w:val="28"/>
        </w:rPr>
        <w:t>2.2.4 Resurse umane</w:t>
      </w:r>
    </w:p>
    <w:p w:rsidR="00FA09E8" w:rsidRDefault="006154E4">
      <w:pPr>
        <w:numPr>
          <w:ilvl w:val="0"/>
          <w:numId w:val="13"/>
        </w:num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Cadre didactice</w:t>
      </w:r>
    </w:p>
    <w:p w:rsidR="00FA09E8" w:rsidRDefault="006154E4">
      <w:pPr>
        <w:spacing w:after="0" w:line="240" w:lineRule="auto"/>
        <w:ind w:left="360" w:firstLine="360"/>
        <w:rPr>
          <w:rFonts w:ascii="Times New Roman" w:hAnsi="Times New Roman" w:cs="Times New Roman"/>
          <w:sz w:val="28"/>
          <w:szCs w:val="28"/>
          <w:lang w:val="ro-RO"/>
        </w:rPr>
      </w:pPr>
      <w:r>
        <w:rPr>
          <w:rFonts w:ascii="Times New Roman" w:hAnsi="Times New Roman" w:cs="Times New Roman"/>
          <w:sz w:val="28"/>
          <w:szCs w:val="28"/>
          <w:lang w:val="ro-RO"/>
        </w:rPr>
        <w:t>Modul de încadrare al cadrelor didactice</w:t>
      </w:r>
    </w:p>
    <w:tbl>
      <w:tblPr>
        <w:tblStyle w:val="TableGrid"/>
        <w:tblW w:w="9242" w:type="dxa"/>
        <w:tblLayout w:type="fixed"/>
        <w:tblLook w:val="04A0" w:firstRow="1" w:lastRow="0" w:firstColumn="1" w:lastColumn="0" w:noHBand="0" w:noVBand="1"/>
      </w:tblPr>
      <w:tblGrid>
        <w:gridCol w:w="2250"/>
        <w:gridCol w:w="659"/>
        <w:gridCol w:w="907"/>
        <w:gridCol w:w="1240"/>
        <w:gridCol w:w="1662"/>
        <w:gridCol w:w="743"/>
        <w:gridCol w:w="577"/>
        <w:gridCol w:w="592"/>
        <w:gridCol w:w="612"/>
      </w:tblGrid>
      <w:tr w:rsidR="00FA09E8">
        <w:trPr>
          <w:trHeight w:val="258"/>
        </w:trPr>
        <w:tc>
          <w:tcPr>
            <w:tcW w:w="2250" w:type="dxa"/>
            <w:vMerge w:val="restart"/>
          </w:tcPr>
          <w:p w:rsidR="00FA09E8" w:rsidRDefault="006154E4">
            <w:pPr>
              <w:spacing w:after="0" w:line="360" w:lineRule="auto"/>
              <w:rPr>
                <w:b/>
                <w:i/>
                <w:sz w:val="24"/>
                <w:szCs w:val="24"/>
                <w:lang w:val="ro-RO"/>
              </w:rPr>
            </w:pPr>
            <w:r>
              <w:rPr>
                <w:b/>
                <w:i/>
                <w:sz w:val="24"/>
                <w:szCs w:val="24"/>
                <w:lang w:val="ro-RO"/>
              </w:rPr>
              <w:t>Nivel de învăţământ</w:t>
            </w:r>
          </w:p>
          <w:p w:rsidR="00FA09E8" w:rsidRDefault="00FA09E8">
            <w:pPr>
              <w:spacing w:after="0" w:line="360" w:lineRule="auto"/>
              <w:rPr>
                <w:b/>
                <w:i/>
                <w:sz w:val="24"/>
                <w:szCs w:val="24"/>
                <w:lang w:val="ro-RO"/>
              </w:rPr>
            </w:pPr>
          </w:p>
        </w:tc>
        <w:tc>
          <w:tcPr>
            <w:tcW w:w="4468" w:type="dxa"/>
            <w:gridSpan w:val="4"/>
          </w:tcPr>
          <w:p w:rsidR="00FA09E8" w:rsidRDefault="006154E4">
            <w:pPr>
              <w:spacing w:after="0" w:line="360" w:lineRule="auto"/>
              <w:rPr>
                <w:b/>
                <w:i/>
                <w:sz w:val="24"/>
                <w:szCs w:val="24"/>
                <w:lang w:val="ro-RO"/>
              </w:rPr>
            </w:pPr>
            <w:r>
              <w:rPr>
                <w:b/>
                <w:i/>
                <w:sz w:val="24"/>
                <w:szCs w:val="24"/>
                <w:lang w:val="ro-RO"/>
              </w:rPr>
              <w:t>NR. CADRE DIDACTICE</w:t>
            </w:r>
          </w:p>
        </w:tc>
        <w:tc>
          <w:tcPr>
            <w:tcW w:w="2524" w:type="dxa"/>
            <w:gridSpan w:val="4"/>
          </w:tcPr>
          <w:p w:rsidR="00FA09E8" w:rsidRDefault="006154E4">
            <w:pPr>
              <w:spacing w:after="0" w:line="360" w:lineRule="auto"/>
              <w:rPr>
                <w:b/>
                <w:sz w:val="24"/>
                <w:szCs w:val="24"/>
                <w:lang w:val="ro-RO"/>
              </w:rPr>
            </w:pPr>
            <w:r>
              <w:rPr>
                <w:b/>
                <w:i/>
                <w:sz w:val="24"/>
                <w:szCs w:val="24"/>
                <w:lang w:val="ro-RO"/>
              </w:rPr>
              <w:t>GRADE DIDACTICE</w:t>
            </w:r>
          </w:p>
        </w:tc>
      </w:tr>
      <w:tr w:rsidR="00FA09E8">
        <w:trPr>
          <w:trHeight w:val="264"/>
        </w:trPr>
        <w:tc>
          <w:tcPr>
            <w:tcW w:w="2250" w:type="dxa"/>
            <w:vMerge/>
          </w:tcPr>
          <w:p w:rsidR="00FA09E8" w:rsidRDefault="00FA09E8">
            <w:pPr>
              <w:spacing w:after="0" w:line="360" w:lineRule="auto"/>
              <w:rPr>
                <w:b/>
                <w:i/>
                <w:sz w:val="24"/>
                <w:szCs w:val="24"/>
                <w:lang w:val="ro-RO"/>
              </w:rPr>
            </w:pPr>
          </w:p>
        </w:tc>
        <w:tc>
          <w:tcPr>
            <w:tcW w:w="659" w:type="dxa"/>
          </w:tcPr>
          <w:p w:rsidR="00FA09E8" w:rsidRDefault="006154E4">
            <w:pPr>
              <w:spacing w:after="0" w:line="360" w:lineRule="auto"/>
              <w:rPr>
                <w:b/>
                <w:i/>
                <w:sz w:val="24"/>
                <w:szCs w:val="24"/>
                <w:lang w:val="ro-RO"/>
              </w:rPr>
            </w:pPr>
            <w:r>
              <w:rPr>
                <w:b/>
                <w:i/>
                <w:sz w:val="24"/>
                <w:szCs w:val="24"/>
                <w:lang w:val="ro-RO"/>
              </w:rPr>
              <w:t>TOT</w:t>
            </w:r>
          </w:p>
        </w:tc>
        <w:tc>
          <w:tcPr>
            <w:tcW w:w="907" w:type="dxa"/>
          </w:tcPr>
          <w:p w:rsidR="00FA09E8" w:rsidRDefault="006154E4">
            <w:pPr>
              <w:spacing w:after="0" w:line="360" w:lineRule="auto"/>
              <w:rPr>
                <w:b/>
                <w:i/>
                <w:sz w:val="24"/>
                <w:szCs w:val="24"/>
                <w:lang w:val="ro-RO"/>
              </w:rPr>
            </w:pPr>
            <w:r>
              <w:rPr>
                <w:b/>
                <w:i/>
                <w:sz w:val="24"/>
                <w:szCs w:val="24"/>
                <w:lang w:val="ro-RO"/>
              </w:rPr>
              <w:t>TITU LARE</w:t>
            </w:r>
          </w:p>
        </w:tc>
        <w:tc>
          <w:tcPr>
            <w:tcW w:w="1240" w:type="dxa"/>
          </w:tcPr>
          <w:p w:rsidR="00FA09E8" w:rsidRDefault="006154E4">
            <w:pPr>
              <w:spacing w:after="0" w:line="360" w:lineRule="auto"/>
              <w:rPr>
                <w:b/>
                <w:i/>
                <w:sz w:val="24"/>
                <w:szCs w:val="24"/>
                <w:lang w:val="ro-RO"/>
              </w:rPr>
            </w:pPr>
            <w:r>
              <w:rPr>
                <w:b/>
                <w:i/>
                <w:sz w:val="24"/>
                <w:szCs w:val="24"/>
                <w:lang w:val="ro-RO"/>
              </w:rPr>
              <w:t>SUPL. CALIFICAT</w:t>
            </w:r>
          </w:p>
        </w:tc>
        <w:tc>
          <w:tcPr>
            <w:tcW w:w="1662" w:type="dxa"/>
          </w:tcPr>
          <w:p w:rsidR="00FA09E8" w:rsidRDefault="006154E4">
            <w:pPr>
              <w:spacing w:after="0" w:line="360" w:lineRule="auto"/>
              <w:rPr>
                <w:b/>
                <w:i/>
                <w:sz w:val="24"/>
                <w:szCs w:val="24"/>
                <w:lang w:val="ro-RO"/>
              </w:rPr>
            </w:pPr>
            <w:r>
              <w:rPr>
                <w:b/>
                <w:i/>
                <w:sz w:val="24"/>
                <w:szCs w:val="24"/>
                <w:lang w:val="ro-RO"/>
              </w:rPr>
              <w:t>SUPL..NECALIF</w:t>
            </w:r>
          </w:p>
        </w:tc>
        <w:tc>
          <w:tcPr>
            <w:tcW w:w="743" w:type="dxa"/>
          </w:tcPr>
          <w:p w:rsidR="00FA09E8" w:rsidRDefault="006154E4">
            <w:pPr>
              <w:spacing w:after="0" w:line="360" w:lineRule="auto"/>
              <w:rPr>
                <w:sz w:val="24"/>
                <w:szCs w:val="24"/>
                <w:lang w:val="ro-RO"/>
              </w:rPr>
            </w:pPr>
            <w:r>
              <w:rPr>
                <w:sz w:val="24"/>
                <w:szCs w:val="24"/>
                <w:lang w:val="ro-RO"/>
              </w:rPr>
              <w:t>GR I</w:t>
            </w:r>
          </w:p>
        </w:tc>
        <w:tc>
          <w:tcPr>
            <w:tcW w:w="577" w:type="dxa"/>
          </w:tcPr>
          <w:p w:rsidR="00FA09E8" w:rsidRDefault="006154E4">
            <w:pPr>
              <w:spacing w:after="0" w:line="360" w:lineRule="auto"/>
              <w:rPr>
                <w:sz w:val="24"/>
                <w:szCs w:val="24"/>
                <w:lang w:val="ro-RO"/>
              </w:rPr>
            </w:pPr>
            <w:r>
              <w:rPr>
                <w:sz w:val="24"/>
                <w:szCs w:val="24"/>
                <w:lang w:val="ro-RO"/>
              </w:rPr>
              <w:t>GR II</w:t>
            </w:r>
          </w:p>
        </w:tc>
        <w:tc>
          <w:tcPr>
            <w:tcW w:w="592" w:type="dxa"/>
          </w:tcPr>
          <w:p w:rsidR="00FA09E8" w:rsidRDefault="006154E4">
            <w:pPr>
              <w:spacing w:after="0" w:line="360" w:lineRule="auto"/>
              <w:rPr>
                <w:sz w:val="24"/>
                <w:szCs w:val="24"/>
                <w:lang w:val="ro-RO"/>
              </w:rPr>
            </w:pPr>
            <w:r>
              <w:rPr>
                <w:sz w:val="24"/>
                <w:szCs w:val="24"/>
                <w:lang w:val="ro-RO"/>
              </w:rPr>
              <w:t>DEF</w:t>
            </w:r>
          </w:p>
        </w:tc>
        <w:tc>
          <w:tcPr>
            <w:tcW w:w="612" w:type="dxa"/>
          </w:tcPr>
          <w:p w:rsidR="00FA09E8" w:rsidRDefault="006154E4">
            <w:pPr>
              <w:spacing w:after="0" w:line="360" w:lineRule="auto"/>
              <w:rPr>
                <w:sz w:val="24"/>
                <w:szCs w:val="24"/>
                <w:lang w:val="ro-RO"/>
              </w:rPr>
            </w:pPr>
            <w:r>
              <w:rPr>
                <w:sz w:val="24"/>
                <w:szCs w:val="24"/>
                <w:lang w:val="ro-RO"/>
              </w:rPr>
              <w:t>DEB</w:t>
            </w:r>
          </w:p>
        </w:tc>
      </w:tr>
      <w:tr w:rsidR="00FA09E8">
        <w:tc>
          <w:tcPr>
            <w:tcW w:w="2250" w:type="dxa"/>
          </w:tcPr>
          <w:p w:rsidR="00FA09E8" w:rsidRDefault="006154E4">
            <w:pPr>
              <w:spacing w:after="0" w:line="360" w:lineRule="auto"/>
              <w:jc w:val="center"/>
              <w:rPr>
                <w:b/>
                <w:sz w:val="24"/>
                <w:szCs w:val="24"/>
                <w:lang w:val="ro-RO"/>
              </w:rPr>
            </w:pPr>
            <w:r>
              <w:rPr>
                <w:b/>
                <w:sz w:val="24"/>
                <w:szCs w:val="24"/>
                <w:lang w:val="ro-RO"/>
              </w:rPr>
              <w:t>GPP+GPN</w:t>
            </w:r>
          </w:p>
        </w:tc>
        <w:tc>
          <w:tcPr>
            <w:tcW w:w="659" w:type="dxa"/>
          </w:tcPr>
          <w:p w:rsidR="00FA09E8" w:rsidRDefault="00A15309">
            <w:pPr>
              <w:spacing w:after="0" w:line="360" w:lineRule="auto"/>
              <w:jc w:val="center"/>
              <w:rPr>
                <w:sz w:val="24"/>
                <w:szCs w:val="24"/>
              </w:rPr>
            </w:pPr>
            <w:r>
              <w:rPr>
                <w:sz w:val="24"/>
                <w:szCs w:val="24"/>
              </w:rPr>
              <w:t>9</w:t>
            </w:r>
          </w:p>
        </w:tc>
        <w:tc>
          <w:tcPr>
            <w:tcW w:w="907" w:type="dxa"/>
          </w:tcPr>
          <w:p w:rsidR="00FA09E8" w:rsidRDefault="00A15309">
            <w:pPr>
              <w:spacing w:after="0" w:line="360" w:lineRule="auto"/>
              <w:jc w:val="center"/>
              <w:rPr>
                <w:sz w:val="24"/>
                <w:szCs w:val="24"/>
                <w:lang w:val="ro-RO"/>
              </w:rPr>
            </w:pPr>
            <w:r>
              <w:rPr>
                <w:sz w:val="24"/>
                <w:szCs w:val="24"/>
                <w:lang w:val="ro-RO"/>
              </w:rPr>
              <w:t>8</w:t>
            </w:r>
          </w:p>
        </w:tc>
        <w:tc>
          <w:tcPr>
            <w:tcW w:w="1240" w:type="dxa"/>
          </w:tcPr>
          <w:p w:rsidR="00FA09E8" w:rsidRDefault="00A15309">
            <w:pPr>
              <w:spacing w:after="0" w:line="360" w:lineRule="auto"/>
              <w:jc w:val="center"/>
              <w:rPr>
                <w:sz w:val="24"/>
                <w:szCs w:val="24"/>
              </w:rPr>
            </w:pPr>
            <w:r>
              <w:rPr>
                <w:sz w:val="24"/>
                <w:szCs w:val="24"/>
              </w:rPr>
              <w:t>1</w:t>
            </w:r>
          </w:p>
        </w:tc>
        <w:tc>
          <w:tcPr>
            <w:tcW w:w="1662" w:type="dxa"/>
          </w:tcPr>
          <w:p w:rsidR="00FA09E8" w:rsidRDefault="006154E4">
            <w:pPr>
              <w:spacing w:after="0" w:line="360" w:lineRule="auto"/>
              <w:jc w:val="center"/>
              <w:rPr>
                <w:sz w:val="24"/>
                <w:szCs w:val="24"/>
                <w:lang w:val="ro-RO"/>
              </w:rPr>
            </w:pPr>
            <w:r>
              <w:rPr>
                <w:sz w:val="24"/>
                <w:szCs w:val="24"/>
                <w:lang w:val="ro-RO"/>
              </w:rPr>
              <w:t>-</w:t>
            </w:r>
          </w:p>
        </w:tc>
        <w:tc>
          <w:tcPr>
            <w:tcW w:w="743" w:type="dxa"/>
          </w:tcPr>
          <w:p w:rsidR="00FA09E8" w:rsidRDefault="006154E4">
            <w:pPr>
              <w:spacing w:after="0" w:line="360" w:lineRule="auto"/>
              <w:jc w:val="center"/>
              <w:rPr>
                <w:sz w:val="24"/>
                <w:szCs w:val="24"/>
                <w:lang w:val="ro-RO"/>
              </w:rPr>
            </w:pPr>
            <w:r>
              <w:rPr>
                <w:sz w:val="24"/>
                <w:szCs w:val="24"/>
                <w:lang w:val="ro-RO"/>
              </w:rPr>
              <w:t>5</w:t>
            </w:r>
          </w:p>
        </w:tc>
        <w:tc>
          <w:tcPr>
            <w:tcW w:w="577" w:type="dxa"/>
          </w:tcPr>
          <w:p w:rsidR="00FA09E8" w:rsidRDefault="006154E4">
            <w:pPr>
              <w:spacing w:after="0" w:line="360" w:lineRule="auto"/>
              <w:jc w:val="center"/>
              <w:rPr>
                <w:sz w:val="24"/>
                <w:szCs w:val="24"/>
                <w:lang w:val="ro-RO"/>
              </w:rPr>
            </w:pPr>
            <w:r>
              <w:rPr>
                <w:sz w:val="24"/>
                <w:szCs w:val="24"/>
                <w:lang w:val="ro-RO"/>
              </w:rPr>
              <w:t>-</w:t>
            </w:r>
          </w:p>
        </w:tc>
        <w:tc>
          <w:tcPr>
            <w:tcW w:w="592" w:type="dxa"/>
          </w:tcPr>
          <w:p w:rsidR="00FA09E8" w:rsidRDefault="006154E4">
            <w:pPr>
              <w:spacing w:after="0" w:line="360" w:lineRule="auto"/>
              <w:jc w:val="center"/>
              <w:rPr>
                <w:sz w:val="24"/>
                <w:szCs w:val="24"/>
                <w:lang w:val="ro-RO"/>
              </w:rPr>
            </w:pPr>
            <w:r>
              <w:rPr>
                <w:sz w:val="24"/>
                <w:szCs w:val="24"/>
                <w:lang w:val="ro-RO"/>
              </w:rPr>
              <w:t>2</w:t>
            </w:r>
          </w:p>
        </w:tc>
        <w:tc>
          <w:tcPr>
            <w:tcW w:w="612" w:type="dxa"/>
          </w:tcPr>
          <w:p w:rsidR="00FA09E8" w:rsidRDefault="00FA09E8">
            <w:pPr>
              <w:spacing w:after="0" w:line="360" w:lineRule="auto"/>
              <w:jc w:val="center"/>
              <w:rPr>
                <w:sz w:val="24"/>
                <w:szCs w:val="24"/>
                <w:lang w:val="ro-RO"/>
              </w:rPr>
            </w:pPr>
          </w:p>
        </w:tc>
      </w:tr>
      <w:tr w:rsidR="00FA09E8">
        <w:trPr>
          <w:trHeight w:val="388"/>
        </w:trPr>
        <w:tc>
          <w:tcPr>
            <w:tcW w:w="2250" w:type="dxa"/>
          </w:tcPr>
          <w:p w:rsidR="00FA09E8" w:rsidRDefault="006154E4">
            <w:pPr>
              <w:spacing w:after="0" w:line="360" w:lineRule="auto"/>
              <w:jc w:val="center"/>
              <w:rPr>
                <w:b/>
                <w:sz w:val="24"/>
                <w:szCs w:val="24"/>
                <w:lang w:val="ro-RO"/>
              </w:rPr>
            </w:pPr>
            <w:r>
              <w:rPr>
                <w:b/>
                <w:sz w:val="24"/>
                <w:szCs w:val="24"/>
                <w:lang w:val="ro-RO"/>
              </w:rPr>
              <w:t>Primar</w:t>
            </w:r>
          </w:p>
        </w:tc>
        <w:tc>
          <w:tcPr>
            <w:tcW w:w="659" w:type="dxa"/>
          </w:tcPr>
          <w:p w:rsidR="00FA09E8" w:rsidRDefault="006154E4">
            <w:pPr>
              <w:spacing w:after="0" w:line="360" w:lineRule="auto"/>
              <w:jc w:val="center"/>
              <w:rPr>
                <w:sz w:val="24"/>
                <w:szCs w:val="24"/>
                <w:lang w:val="ro-RO"/>
              </w:rPr>
            </w:pPr>
            <w:r>
              <w:rPr>
                <w:sz w:val="24"/>
                <w:szCs w:val="24"/>
              </w:rPr>
              <w:t>1</w:t>
            </w:r>
            <w:r w:rsidR="00A15309">
              <w:rPr>
                <w:sz w:val="24"/>
                <w:szCs w:val="24"/>
                <w:lang w:val="ro-RO"/>
              </w:rPr>
              <w:t>1</w:t>
            </w:r>
          </w:p>
        </w:tc>
        <w:tc>
          <w:tcPr>
            <w:tcW w:w="907" w:type="dxa"/>
          </w:tcPr>
          <w:p w:rsidR="00FA09E8" w:rsidRDefault="006154E4">
            <w:pPr>
              <w:spacing w:after="0" w:line="360" w:lineRule="auto"/>
              <w:jc w:val="center"/>
              <w:rPr>
                <w:sz w:val="24"/>
                <w:szCs w:val="24"/>
                <w:lang w:val="ro-RO"/>
              </w:rPr>
            </w:pPr>
            <w:r>
              <w:rPr>
                <w:sz w:val="24"/>
                <w:szCs w:val="24"/>
                <w:lang w:val="ro-RO"/>
              </w:rPr>
              <w:t>9</w:t>
            </w:r>
          </w:p>
        </w:tc>
        <w:tc>
          <w:tcPr>
            <w:tcW w:w="1240" w:type="dxa"/>
          </w:tcPr>
          <w:p w:rsidR="00FA09E8" w:rsidRDefault="00A15309">
            <w:pPr>
              <w:spacing w:after="0" w:line="360" w:lineRule="auto"/>
              <w:jc w:val="center"/>
              <w:rPr>
                <w:sz w:val="24"/>
                <w:szCs w:val="24"/>
                <w:lang w:val="ro-RO"/>
              </w:rPr>
            </w:pPr>
            <w:r>
              <w:rPr>
                <w:sz w:val="24"/>
                <w:szCs w:val="24"/>
                <w:lang w:val="ro-RO"/>
              </w:rPr>
              <w:t>2</w:t>
            </w:r>
          </w:p>
        </w:tc>
        <w:tc>
          <w:tcPr>
            <w:tcW w:w="1662" w:type="dxa"/>
          </w:tcPr>
          <w:p w:rsidR="00FA09E8" w:rsidRDefault="006154E4">
            <w:pPr>
              <w:spacing w:after="0" w:line="360" w:lineRule="auto"/>
              <w:jc w:val="center"/>
              <w:rPr>
                <w:sz w:val="24"/>
                <w:szCs w:val="24"/>
                <w:lang w:val="ro-RO"/>
              </w:rPr>
            </w:pPr>
            <w:r>
              <w:rPr>
                <w:sz w:val="24"/>
                <w:szCs w:val="24"/>
                <w:lang w:val="ro-RO"/>
              </w:rPr>
              <w:t>-</w:t>
            </w:r>
          </w:p>
        </w:tc>
        <w:tc>
          <w:tcPr>
            <w:tcW w:w="743" w:type="dxa"/>
          </w:tcPr>
          <w:p w:rsidR="00FA09E8" w:rsidRDefault="006154E4">
            <w:pPr>
              <w:spacing w:after="0" w:line="360" w:lineRule="auto"/>
              <w:jc w:val="center"/>
              <w:rPr>
                <w:sz w:val="24"/>
                <w:szCs w:val="24"/>
                <w:lang w:val="ro-RO"/>
              </w:rPr>
            </w:pPr>
            <w:r>
              <w:rPr>
                <w:sz w:val="24"/>
                <w:szCs w:val="24"/>
                <w:lang w:val="ro-RO"/>
              </w:rPr>
              <w:t>9</w:t>
            </w:r>
          </w:p>
        </w:tc>
        <w:tc>
          <w:tcPr>
            <w:tcW w:w="577" w:type="dxa"/>
          </w:tcPr>
          <w:p w:rsidR="00FA09E8" w:rsidRDefault="006154E4">
            <w:pPr>
              <w:spacing w:after="0" w:line="360" w:lineRule="auto"/>
              <w:jc w:val="center"/>
              <w:rPr>
                <w:sz w:val="24"/>
                <w:szCs w:val="24"/>
                <w:lang w:val="ro-RO"/>
              </w:rPr>
            </w:pPr>
            <w:r>
              <w:rPr>
                <w:sz w:val="24"/>
                <w:szCs w:val="24"/>
                <w:lang w:val="ro-RO"/>
              </w:rPr>
              <w:t>2</w:t>
            </w:r>
          </w:p>
        </w:tc>
        <w:tc>
          <w:tcPr>
            <w:tcW w:w="592" w:type="dxa"/>
          </w:tcPr>
          <w:p w:rsidR="00FA09E8" w:rsidRDefault="006154E4">
            <w:pPr>
              <w:spacing w:after="0" w:line="360" w:lineRule="auto"/>
              <w:jc w:val="both"/>
              <w:rPr>
                <w:sz w:val="24"/>
                <w:szCs w:val="24"/>
              </w:rPr>
            </w:pPr>
            <w:r>
              <w:rPr>
                <w:sz w:val="24"/>
                <w:szCs w:val="24"/>
              </w:rPr>
              <w:t>-</w:t>
            </w:r>
          </w:p>
        </w:tc>
        <w:tc>
          <w:tcPr>
            <w:tcW w:w="612" w:type="dxa"/>
          </w:tcPr>
          <w:p w:rsidR="00FA09E8" w:rsidRDefault="006154E4">
            <w:pPr>
              <w:spacing w:after="0" w:line="360" w:lineRule="auto"/>
              <w:jc w:val="center"/>
              <w:rPr>
                <w:sz w:val="24"/>
                <w:szCs w:val="24"/>
              </w:rPr>
            </w:pPr>
            <w:r>
              <w:rPr>
                <w:sz w:val="24"/>
                <w:szCs w:val="24"/>
              </w:rPr>
              <w:t>-</w:t>
            </w:r>
          </w:p>
        </w:tc>
      </w:tr>
      <w:tr w:rsidR="00FA09E8">
        <w:tc>
          <w:tcPr>
            <w:tcW w:w="2250" w:type="dxa"/>
          </w:tcPr>
          <w:p w:rsidR="00FA09E8" w:rsidRDefault="006154E4">
            <w:pPr>
              <w:spacing w:after="0" w:line="360" w:lineRule="auto"/>
              <w:jc w:val="center"/>
              <w:rPr>
                <w:b/>
                <w:sz w:val="24"/>
                <w:szCs w:val="24"/>
                <w:lang w:val="ro-RO"/>
              </w:rPr>
            </w:pPr>
            <w:r>
              <w:rPr>
                <w:b/>
                <w:sz w:val="24"/>
                <w:szCs w:val="24"/>
                <w:lang w:val="ro-RO"/>
              </w:rPr>
              <w:t>Gimnaziu +liceu</w:t>
            </w:r>
          </w:p>
        </w:tc>
        <w:tc>
          <w:tcPr>
            <w:tcW w:w="659" w:type="dxa"/>
          </w:tcPr>
          <w:p w:rsidR="00FA09E8" w:rsidRDefault="006154E4">
            <w:pPr>
              <w:spacing w:after="0" w:line="360" w:lineRule="auto"/>
              <w:jc w:val="center"/>
              <w:rPr>
                <w:sz w:val="24"/>
                <w:szCs w:val="24"/>
                <w:lang w:val="ro-RO"/>
              </w:rPr>
            </w:pPr>
            <w:r>
              <w:rPr>
                <w:sz w:val="24"/>
                <w:szCs w:val="24"/>
                <w:lang w:val="ro-RO"/>
              </w:rPr>
              <w:t>43</w:t>
            </w:r>
          </w:p>
        </w:tc>
        <w:tc>
          <w:tcPr>
            <w:tcW w:w="907" w:type="dxa"/>
          </w:tcPr>
          <w:p w:rsidR="00FA09E8" w:rsidRDefault="00A15309">
            <w:pPr>
              <w:spacing w:after="0" w:line="360" w:lineRule="auto"/>
              <w:jc w:val="center"/>
              <w:rPr>
                <w:sz w:val="24"/>
                <w:szCs w:val="24"/>
                <w:lang w:val="ro-RO"/>
              </w:rPr>
            </w:pPr>
            <w:r>
              <w:rPr>
                <w:sz w:val="24"/>
                <w:szCs w:val="24"/>
                <w:lang w:val="ro-RO"/>
              </w:rPr>
              <w:t>37</w:t>
            </w:r>
          </w:p>
        </w:tc>
        <w:tc>
          <w:tcPr>
            <w:tcW w:w="1240" w:type="dxa"/>
          </w:tcPr>
          <w:p w:rsidR="00FA09E8" w:rsidRDefault="00A15309">
            <w:pPr>
              <w:spacing w:after="0" w:line="360" w:lineRule="auto"/>
              <w:jc w:val="center"/>
              <w:rPr>
                <w:sz w:val="24"/>
                <w:szCs w:val="24"/>
              </w:rPr>
            </w:pPr>
            <w:r>
              <w:rPr>
                <w:sz w:val="24"/>
                <w:szCs w:val="24"/>
              </w:rPr>
              <w:t>6</w:t>
            </w:r>
          </w:p>
        </w:tc>
        <w:tc>
          <w:tcPr>
            <w:tcW w:w="1662" w:type="dxa"/>
          </w:tcPr>
          <w:p w:rsidR="00FA09E8" w:rsidRDefault="006154E4">
            <w:pPr>
              <w:spacing w:after="0" w:line="360" w:lineRule="auto"/>
              <w:jc w:val="center"/>
              <w:rPr>
                <w:sz w:val="24"/>
                <w:szCs w:val="24"/>
                <w:lang w:val="ro-RO"/>
              </w:rPr>
            </w:pPr>
            <w:r>
              <w:rPr>
                <w:sz w:val="24"/>
                <w:szCs w:val="24"/>
                <w:lang w:val="ro-RO"/>
              </w:rPr>
              <w:t>0</w:t>
            </w:r>
          </w:p>
        </w:tc>
        <w:tc>
          <w:tcPr>
            <w:tcW w:w="743" w:type="dxa"/>
          </w:tcPr>
          <w:p w:rsidR="00FA09E8" w:rsidRDefault="003B3A42">
            <w:pPr>
              <w:spacing w:after="0" w:line="360" w:lineRule="auto"/>
              <w:jc w:val="center"/>
              <w:rPr>
                <w:sz w:val="24"/>
                <w:szCs w:val="24"/>
                <w:lang w:val="ro-RO"/>
              </w:rPr>
            </w:pPr>
            <w:r>
              <w:rPr>
                <w:sz w:val="24"/>
                <w:szCs w:val="24"/>
                <w:lang w:val="ro-RO"/>
              </w:rPr>
              <w:t>34</w:t>
            </w:r>
          </w:p>
        </w:tc>
        <w:tc>
          <w:tcPr>
            <w:tcW w:w="577" w:type="dxa"/>
          </w:tcPr>
          <w:p w:rsidR="00FA09E8" w:rsidRDefault="00A15309">
            <w:pPr>
              <w:spacing w:after="0" w:line="360" w:lineRule="auto"/>
              <w:jc w:val="center"/>
              <w:rPr>
                <w:sz w:val="24"/>
                <w:szCs w:val="24"/>
                <w:lang w:val="ro-RO"/>
              </w:rPr>
            </w:pPr>
            <w:r>
              <w:rPr>
                <w:sz w:val="24"/>
                <w:szCs w:val="24"/>
                <w:lang w:val="ro-RO"/>
              </w:rPr>
              <w:t>2</w:t>
            </w:r>
          </w:p>
        </w:tc>
        <w:tc>
          <w:tcPr>
            <w:tcW w:w="592" w:type="dxa"/>
          </w:tcPr>
          <w:p w:rsidR="00FA09E8" w:rsidRDefault="006154E4">
            <w:pPr>
              <w:spacing w:after="0" w:line="360" w:lineRule="auto"/>
              <w:jc w:val="center"/>
              <w:rPr>
                <w:sz w:val="24"/>
                <w:szCs w:val="24"/>
                <w:lang w:val="ro-RO"/>
              </w:rPr>
            </w:pPr>
            <w:r>
              <w:rPr>
                <w:sz w:val="24"/>
                <w:szCs w:val="24"/>
                <w:lang w:val="ro-RO"/>
              </w:rPr>
              <w:t>4</w:t>
            </w:r>
          </w:p>
        </w:tc>
        <w:tc>
          <w:tcPr>
            <w:tcW w:w="612" w:type="dxa"/>
          </w:tcPr>
          <w:p w:rsidR="00FA09E8" w:rsidRDefault="00A15309">
            <w:pPr>
              <w:spacing w:after="0" w:line="360" w:lineRule="auto"/>
              <w:jc w:val="center"/>
              <w:rPr>
                <w:sz w:val="24"/>
                <w:szCs w:val="24"/>
              </w:rPr>
            </w:pPr>
            <w:r>
              <w:rPr>
                <w:sz w:val="24"/>
                <w:szCs w:val="24"/>
              </w:rPr>
              <w:t>5</w:t>
            </w:r>
          </w:p>
        </w:tc>
      </w:tr>
      <w:tr w:rsidR="00FA09E8">
        <w:tc>
          <w:tcPr>
            <w:tcW w:w="2250" w:type="dxa"/>
          </w:tcPr>
          <w:p w:rsidR="00FA09E8" w:rsidRDefault="006154E4">
            <w:pPr>
              <w:spacing w:after="0" w:line="360" w:lineRule="auto"/>
              <w:jc w:val="center"/>
              <w:rPr>
                <w:b/>
                <w:sz w:val="24"/>
                <w:szCs w:val="24"/>
                <w:lang w:val="ro-RO"/>
              </w:rPr>
            </w:pPr>
            <w:r>
              <w:rPr>
                <w:b/>
                <w:sz w:val="24"/>
                <w:szCs w:val="24"/>
                <w:lang w:val="ro-RO"/>
              </w:rPr>
              <w:t>TOTAL</w:t>
            </w:r>
          </w:p>
        </w:tc>
        <w:tc>
          <w:tcPr>
            <w:tcW w:w="659" w:type="dxa"/>
          </w:tcPr>
          <w:p w:rsidR="00FA09E8" w:rsidRDefault="006154E4">
            <w:pPr>
              <w:spacing w:after="0" w:line="360" w:lineRule="auto"/>
              <w:jc w:val="center"/>
              <w:rPr>
                <w:b/>
                <w:sz w:val="24"/>
                <w:szCs w:val="24"/>
                <w:lang w:val="ro-RO"/>
              </w:rPr>
            </w:pPr>
            <w:r>
              <w:rPr>
                <w:b/>
                <w:sz w:val="24"/>
                <w:szCs w:val="24"/>
                <w:lang w:val="ro-RO"/>
              </w:rPr>
              <w:t>6</w:t>
            </w:r>
            <w:r w:rsidR="00A15309">
              <w:rPr>
                <w:b/>
                <w:sz w:val="24"/>
                <w:szCs w:val="24"/>
                <w:lang w:val="ro-RO"/>
              </w:rPr>
              <w:t>3</w:t>
            </w:r>
          </w:p>
        </w:tc>
        <w:tc>
          <w:tcPr>
            <w:tcW w:w="907" w:type="dxa"/>
          </w:tcPr>
          <w:p w:rsidR="00FA09E8" w:rsidRDefault="006154E4">
            <w:pPr>
              <w:spacing w:after="0" w:line="360" w:lineRule="auto"/>
              <w:jc w:val="center"/>
              <w:rPr>
                <w:b/>
                <w:sz w:val="24"/>
                <w:szCs w:val="24"/>
                <w:lang w:val="ro-RO"/>
              </w:rPr>
            </w:pPr>
            <w:r>
              <w:rPr>
                <w:b/>
                <w:sz w:val="24"/>
                <w:szCs w:val="24"/>
              </w:rPr>
              <w:t>5</w:t>
            </w:r>
            <w:r w:rsidR="00A15309">
              <w:rPr>
                <w:b/>
                <w:sz w:val="24"/>
                <w:szCs w:val="24"/>
                <w:lang w:val="ro-RO"/>
              </w:rPr>
              <w:t>4</w:t>
            </w:r>
          </w:p>
        </w:tc>
        <w:tc>
          <w:tcPr>
            <w:tcW w:w="1240" w:type="dxa"/>
          </w:tcPr>
          <w:p w:rsidR="00FA09E8" w:rsidRDefault="00A15309">
            <w:pPr>
              <w:spacing w:after="0" w:line="360" w:lineRule="auto"/>
              <w:jc w:val="center"/>
              <w:rPr>
                <w:b/>
                <w:sz w:val="24"/>
                <w:szCs w:val="24"/>
                <w:lang w:val="ro-RO"/>
              </w:rPr>
            </w:pPr>
            <w:r>
              <w:rPr>
                <w:b/>
                <w:sz w:val="24"/>
                <w:szCs w:val="24"/>
                <w:lang w:val="ro-RO"/>
              </w:rPr>
              <w:t>9</w:t>
            </w:r>
          </w:p>
        </w:tc>
        <w:tc>
          <w:tcPr>
            <w:tcW w:w="1662" w:type="dxa"/>
          </w:tcPr>
          <w:p w:rsidR="00FA09E8" w:rsidRDefault="006154E4">
            <w:pPr>
              <w:spacing w:after="0" w:line="360" w:lineRule="auto"/>
              <w:jc w:val="center"/>
              <w:rPr>
                <w:sz w:val="24"/>
                <w:szCs w:val="24"/>
              </w:rPr>
            </w:pPr>
            <w:r>
              <w:rPr>
                <w:sz w:val="24"/>
                <w:szCs w:val="24"/>
              </w:rPr>
              <w:t>0</w:t>
            </w:r>
          </w:p>
        </w:tc>
        <w:tc>
          <w:tcPr>
            <w:tcW w:w="743" w:type="dxa"/>
          </w:tcPr>
          <w:p w:rsidR="00FA09E8" w:rsidRDefault="00A15309">
            <w:pPr>
              <w:spacing w:after="0" w:line="360" w:lineRule="auto"/>
              <w:jc w:val="center"/>
              <w:rPr>
                <w:sz w:val="24"/>
                <w:szCs w:val="24"/>
                <w:lang w:val="ro-RO"/>
              </w:rPr>
            </w:pPr>
            <w:r>
              <w:rPr>
                <w:sz w:val="24"/>
                <w:szCs w:val="24"/>
              </w:rPr>
              <w:t>48</w:t>
            </w:r>
          </w:p>
        </w:tc>
        <w:tc>
          <w:tcPr>
            <w:tcW w:w="577" w:type="dxa"/>
          </w:tcPr>
          <w:p w:rsidR="00FA09E8" w:rsidRDefault="00A15309">
            <w:pPr>
              <w:spacing w:after="0" w:line="360" w:lineRule="auto"/>
              <w:jc w:val="center"/>
              <w:rPr>
                <w:sz w:val="24"/>
                <w:szCs w:val="24"/>
              </w:rPr>
            </w:pPr>
            <w:r>
              <w:rPr>
                <w:sz w:val="24"/>
                <w:szCs w:val="24"/>
              </w:rPr>
              <w:t>4</w:t>
            </w:r>
          </w:p>
        </w:tc>
        <w:tc>
          <w:tcPr>
            <w:tcW w:w="592" w:type="dxa"/>
          </w:tcPr>
          <w:p w:rsidR="00FA09E8" w:rsidRDefault="006154E4">
            <w:pPr>
              <w:spacing w:after="0" w:line="360" w:lineRule="auto"/>
              <w:jc w:val="center"/>
              <w:rPr>
                <w:sz w:val="24"/>
                <w:szCs w:val="24"/>
                <w:lang w:val="ro-RO"/>
              </w:rPr>
            </w:pPr>
            <w:r>
              <w:rPr>
                <w:sz w:val="24"/>
                <w:szCs w:val="24"/>
                <w:lang w:val="ro-RO"/>
              </w:rPr>
              <w:t>6</w:t>
            </w:r>
          </w:p>
        </w:tc>
        <w:tc>
          <w:tcPr>
            <w:tcW w:w="612" w:type="dxa"/>
          </w:tcPr>
          <w:p w:rsidR="00FA09E8" w:rsidRDefault="00A15309">
            <w:pPr>
              <w:spacing w:after="0" w:line="360" w:lineRule="auto"/>
              <w:jc w:val="center"/>
              <w:rPr>
                <w:sz w:val="24"/>
                <w:szCs w:val="24"/>
              </w:rPr>
            </w:pPr>
            <w:r>
              <w:rPr>
                <w:sz w:val="24"/>
                <w:szCs w:val="24"/>
              </w:rPr>
              <w:t>5</w:t>
            </w:r>
          </w:p>
        </w:tc>
      </w:tr>
    </w:tbl>
    <w:p w:rsidR="00FA09E8" w:rsidRDefault="006154E4">
      <w:pPr>
        <w:spacing w:after="0" w:line="360" w:lineRule="auto"/>
        <w:rPr>
          <w:sz w:val="28"/>
          <w:lang w:val="ro-RO"/>
        </w:rPr>
      </w:pPr>
      <w:r>
        <w:rPr>
          <w:noProof/>
          <w:sz w:val="28"/>
          <w:lang w:val="ro-RO" w:eastAsia="ro-RO"/>
        </w:rPr>
        <w:drawing>
          <wp:inline distT="0" distB="0" distL="0" distR="0">
            <wp:extent cx="5778500" cy="1828800"/>
            <wp:effectExtent l="0" t="0" r="0" b="0"/>
            <wp:docPr id="2"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A09E8" w:rsidRDefault="006154E4">
      <w:pPr>
        <w:spacing w:line="360" w:lineRule="auto"/>
        <w:ind w:firstLine="720"/>
        <w:rPr>
          <w:sz w:val="28"/>
          <w:lang w:val="ro-RO"/>
        </w:rPr>
      </w:pPr>
      <w:r>
        <w:rPr>
          <w:sz w:val="28"/>
          <w:lang w:val="ro-RO"/>
        </w:rPr>
        <w:t>Nivelul de perfecţionare al cadrelor didactice</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8"/>
        <w:gridCol w:w="1238"/>
        <w:gridCol w:w="1079"/>
        <w:gridCol w:w="1394"/>
        <w:gridCol w:w="1712"/>
        <w:gridCol w:w="2581"/>
      </w:tblGrid>
      <w:tr w:rsidR="00FA09E8">
        <w:trPr>
          <w:cantSplit/>
        </w:trPr>
        <w:tc>
          <w:tcPr>
            <w:tcW w:w="6661" w:type="dxa"/>
            <w:gridSpan w:val="5"/>
          </w:tcPr>
          <w:p w:rsidR="00FA09E8" w:rsidRDefault="006154E4">
            <w:pPr>
              <w:pStyle w:val="Heading2"/>
              <w:rPr>
                <w:color w:val="000000" w:themeColor="text1"/>
                <w:sz w:val="24"/>
                <w:szCs w:val="24"/>
              </w:rPr>
            </w:pPr>
            <w:r>
              <w:rPr>
                <w:color w:val="000000" w:themeColor="text1"/>
                <w:sz w:val="24"/>
                <w:szCs w:val="24"/>
              </w:rPr>
              <w:t>Număr personal didactic calificat:</w:t>
            </w:r>
          </w:p>
        </w:tc>
        <w:tc>
          <w:tcPr>
            <w:tcW w:w="2581" w:type="dxa"/>
          </w:tcPr>
          <w:p w:rsidR="00FA09E8" w:rsidRDefault="006154E4">
            <w:pPr>
              <w:pStyle w:val="Heading2"/>
              <w:rPr>
                <w:color w:val="000000" w:themeColor="text1"/>
                <w:sz w:val="24"/>
                <w:szCs w:val="24"/>
              </w:rPr>
            </w:pPr>
            <w:r>
              <w:rPr>
                <w:color w:val="000000" w:themeColor="text1"/>
                <w:sz w:val="24"/>
                <w:szCs w:val="24"/>
              </w:rPr>
              <w:t>Număr personal didactic Necalificat</w:t>
            </w:r>
          </w:p>
        </w:tc>
      </w:tr>
      <w:tr w:rsidR="00FA09E8">
        <w:tc>
          <w:tcPr>
            <w:tcW w:w="1238" w:type="dxa"/>
          </w:tcPr>
          <w:p w:rsidR="00FA09E8" w:rsidRDefault="006154E4">
            <w:pPr>
              <w:pStyle w:val="Heading2"/>
              <w:rPr>
                <w:b w:val="0"/>
                <w:color w:val="000000" w:themeColor="text1"/>
                <w:sz w:val="24"/>
                <w:szCs w:val="24"/>
              </w:rPr>
            </w:pPr>
            <w:r>
              <w:rPr>
                <w:color w:val="000000" w:themeColor="text1"/>
                <w:sz w:val="24"/>
                <w:szCs w:val="24"/>
              </w:rPr>
              <w:t>Cu doctorat</w:t>
            </w:r>
          </w:p>
        </w:tc>
        <w:tc>
          <w:tcPr>
            <w:tcW w:w="1238" w:type="dxa"/>
          </w:tcPr>
          <w:p w:rsidR="00FA09E8" w:rsidRDefault="006154E4">
            <w:pPr>
              <w:pStyle w:val="Heading2"/>
              <w:rPr>
                <w:b w:val="0"/>
                <w:color w:val="000000" w:themeColor="text1"/>
                <w:sz w:val="24"/>
                <w:szCs w:val="24"/>
              </w:rPr>
            </w:pPr>
            <w:r>
              <w:rPr>
                <w:color w:val="000000" w:themeColor="text1"/>
                <w:sz w:val="24"/>
                <w:szCs w:val="24"/>
              </w:rPr>
              <w:t>Cu gradul I</w:t>
            </w:r>
          </w:p>
        </w:tc>
        <w:tc>
          <w:tcPr>
            <w:tcW w:w="1079" w:type="dxa"/>
          </w:tcPr>
          <w:p w:rsidR="00FA09E8" w:rsidRDefault="006154E4">
            <w:pPr>
              <w:pStyle w:val="Heading2"/>
              <w:rPr>
                <w:b w:val="0"/>
                <w:color w:val="000000" w:themeColor="text1"/>
                <w:sz w:val="24"/>
                <w:szCs w:val="24"/>
              </w:rPr>
            </w:pPr>
            <w:r>
              <w:rPr>
                <w:color w:val="000000" w:themeColor="text1"/>
                <w:sz w:val="24"/>
                <w:szCs w:val="24"/>
              </w:rPr>
              <w:t>Cu gradul II</w:t>
            </w:r>
          </w:p>
        </w:tc>
        <w:tc>
          <w:tcPr>
            <w:tcW w:w="1394" w:type="dxa"/>
          </w:tcPr>
          <w:p w:rsidR="00FA09E8" w:rsidRDefault="006154E4">
            <w:pPr>
              <w:pStyle w:val="Heading2"/>
              <w:rPr>
                <w:b w:val="0"/>
                <w:color w:val="000000" w:themeColor="text1"/>
                <w:sz w:val="24"/>
                <w:szCs w:val="24"/>
              </w:rPr>
            </w:pPr>
            <w:r>
              <w:rPr>
                <w:color w:val="000000" w:themeColor="text1"/>
                <w:sz w:val="24"/>
                <w:szCs w:val="24"/>
              </w:rPr>
              <w:t>Cu Definitivat</w:t>
            </w:r>
          </w:p>
        </w:tc>
        <w:tc>
          <w:tcPr>
            <w:tcW w:w="1712" w:type="dxa"/>
          </w:tcPr>
          <w:p w:rsidR="00FA09E8" w:rsidRDefault="006154E4">
            <w:pPr>
              <w:pStyle w:val="Heading2"/>
              <w:rPr>
                <w:b w:val="0"/>
                <w:color w:val="000000" w:themeColor="text1"/>
                <w:sz w:val="24"/>
                <w:szCs w:val="24"/>
              </w:rPr>
            </w:pPr>
            <w:r>
              <w:rPr>
                <w:color w:val="000000" w:themeColor="text1"/>
                <w:sz w:val="24"/>
                <w:szCs w:val="24"/>
              </w:rPr>
              <w:t>Fără definitivat</w:t>
            </w:r>
          </w:p>
        </w:tc>
        <w:tc>
          <w:tcPr>
            <w:tcW w:w="2581" w:type="dxa"/>
          </w:tcPr>
          <w:p w:rsidR="00FA09E8" w:rsidRDefault="00FA09E8">
            <w:pPr>
              <w:pStyle w:val="Heading2"/>
              <w:rPr>
                <w:b w:val="0"/>
                <w:color w:val="000000" w:themeColor="text1"/>
                <w:sz w:val="24"/>
                <w:szCs w:val="24"/>
              </w:rPr>
            </w:pPr>
          </w:p>
        </w:tc>
      </w:tr>
      <w:tr w:rsidR="00FA09E8">
        <w:tc>
          <w:tcPr>
            <w:tcW w:w="1238" w:type="dxa"/>
          </w:tcPr>
          <w:p w:rsidR="00FA09E8" w:rsidRDefault="006154E4">
            <w:pPr>
              <w:pStyle w:val="Heading2"/>
              <w:rPr>
                <w:color w:val="000000" w:themeColor="text1"/>
                <w:sz w:val="24"/>
                <w:szCs w:val="24"/>
              </w:rPr>
            </w:pPr>
            <w:r>
              <w:rPr>
                <w:color w:val="000000" w:themeColor="text1"/>
                <w:sz w:val="24"/>
                <w:szCs w:val="24"/>
              </w:rPr>
              <w:t>0</w:t>
            </w:r>
          </w:p>
        </w:tc>
        <w:tc>
          <w:tcPr>
            <w:tcW w:w="1238" w:type="dxa"/>
          </w:tcPr>
          <w:p w:rsidR="00FA09E8" w:rsidRDefault="001670F6">
            <w:pPr>
              <w:pStyle w:val="Heading2"/>
              <w:rPr>
                <w:color w:val="000000" w:themeColor="text1"/>
                <w:sz w:val="24"/>
                <w:szCs w:val="24"/>
                <w:lang w:val="ro-RO"/>
              </w:rPr>
            </w:pPr>
            <w:r>
              <w:rPr>
                <w:color w:val="000000" w:themeColor="text1"/>
                <w:sz w:val="24"/>
                <w:szCs w:val="24"/>
              </w:rPr>
              <w:t>48</w:t>
            </w:r>
          </w:p>
        </w:tc>
        <w:tc>
          <w:tcPr>
            <w:tcW w:w="1079" w:type="dxa"/>
          </w:tcPr>
          <w:p w:rsidR="00FA09E8" w:rsidRDefault="001670F6">
            <w:pPr>
              <w:pStyle w:val="Heading2"/>
              <w:rPr>
                <w:color w:val="000000" w:themeColor="text1"/>
                <w:sz w:val="24"/>
                <w:szCs w:val="24"/>
              </w:rPr>
            </w:pPr>
            <w:r>
              <w:rPr>
                <w:color w:val="000000" w:themeColor="text1"/>
                <w:sz w:val="24"/>
                <w:szCs w:val="24"/>
              </w:rPr>
              <w:t>4</w:t>
            </w:r>
          </w:p>
        </w:tc>
        <w:tc>
          <w:tcPr>
            <w:tcW w:w="1394" w:type="dxa"/>
          </w:tcPr>
          <w:p w:rsidR="00FA09E8" w:rsidRDefault="001670F6">
            <w:pPr>
              <w:pStyle w:val="Heading2"/>
              <w:rPr>
                <w:color w:val="000000" w:themeColor="text1"/>
                <w:sz w:val="24"/>
                <w:szCs w:val="24"/>
              </w:rPr>
            </w:pPr>
            <w:r>
              <w:rPr>
                <w:color w:val="000000" w:themeColor="text1"/>
                <w:sz w:val="24"/>
                <w:szCs w:val="24"/>
              </w:rPr>
              <w:t>6</w:t>
            </w:r>
          </w:p>
        </w:tc>
        <w:tc>
          <w:tcPr>
            <w:tcW w:w="1712" w:type="dxa"/>
          </w:tcPr>
          <w:p w:rsidR="00FA09E8" w:rsidRDefault="001670F6">
            <w:pPr>
              <w:pStyle w:val="Heading2"/>
              <w:rPr>
                <w:color w:val="000000" w:themeColor="text1"/>
                <w:sz w:val="24"/>
                <w:szCs w:val="24"/>
              </w:rPr>
            </w:pPr>
            <w:r>
              <w:rPr>
                <w:color w:val="000000" w:themeColor="text1"/>
                <w:sz w:val="24"/>
                <w:szCs w:val="24"/>
              </w:rPr>
              <w:t>5</w:t>
            </w:r>
          </w:p>
        </w:tc>
        <w:tc>
          <w:tcPr>
            <w:tcW w:w="2581" w:type="dxa"/>
          </w:tcPr>
          <w:p w:rsidR="00FA09E8" w:rsidRDefault="006154E4">
            <w:pPr>
              <w:pStyle w:val="Heading2"/>
              <w:rPr>
                <w:b w:val="0"/>
                <w:color w:val="000000" w:themeColor="text1"/>
                <w:sz w:val="24"/>
                <w:szCs w:val="24"/>
              </w:rPr>
            </w:pPr>
            <w:r>
              <w:rPr>
                <w:color w:val="000000" w:themeColor="text1"/>
                <w:sz w:val="24"/>
                <w:szCs w:val="24"/>
              </w:rPr>
              <w:t>0</w:t>
            </w:r>
          </w:p>
        </w:tc>
      </w:tr>
    </w:tbl>
    <w:p w:rsidR="00FA09E8" w:rsidRDefault="00FA09E8">
      <w:pPr>
        <w:spacing w:line="360" w:lineRule="auto"/>
        <w:rPr>
          <w:sz w:val="24"/>
          <w:szCs w:val="24"/>
          <w:lang w:val="ro-RO"/>
        </w:rPr>
      </w:pPr>
    </w:p>
    <w:p w:rsidR="00FA09E8" w:rsidRDefault="006154E4">
      <w:pPr>
        <w:spacing w:after="0" w:line="360" w:lineRule="auto"/>
        <w:rPr>
          <w:sz w:val="28"/>
        </w:rPr>
      </w:pPr>
      <w:r>
        <w:rPr>
          <w:noProof/>
          <w:sz w:val="28"/>
          <w:lang w:val="ro-RO" w:eastAsia="ro-RO"/>
        </w:rPr>
        <w:lastRenderedPageBreak/>
        <w:drawing>
          <wp:inline distT="0" distB="0" distL="114300" distR="114300">
            <wp:extent cx="5080000" cy="3810000"/>
            <wp:effectExtent l="4445" t="4445" r="2095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A09E8" w:rsidRDefault="006154E4">
      <w:pPr>
        <w:numPr>
          <w:ilvl w:val="0"/>
          <w:numId w:val="14"/>
        </w:numPr>
        <w:spacing w:after="0" w:line="240" w:lineRule="auto"/>
        <w:rPr>
          <w:sz w:val="24"/>
          <w:szCs w:val="24"/>
          <w:lang w:val="ro-RO"/>
        </w:rPr>
      </w:pPr>
      <w:r>
        <w:rPr>
          <w:sz w:val="24"/>
          <w:szCs w:val="24"/>
          <w:lang w:val="ro-RO"/>
        </w:rPr>
        <w:t>Direcţiunea</w:t>
      </w:r>
    </w:p>
    <w:tbl>
      <w:tblPr>
        <w:tblStyle w:val="TableGrid"/>
        <w:tblW w:w="9889" w:type="dxa"/>
        <w:tblLayout w:type="fixed"/>
        <w:tblLook w:val="04A0" w:firstRow="1" w:lastRow="0" w:firstColumn="1" w:lastColumn="0" w:noHBand="0" w:noVBand="1"/>
      </w:tblPr>
      <w:tblGrid>
        <w:gridCol w:w="2840"/>
        <w:gridCol w:w="3647"/>
        <w:gridCol w:w="3402"/>
      </w:tblGrid>
      <w:tr w:rsidR="00FA09E8">
        <w:tc>
          <w:tcPr>
            <w:tcW w:w="2840" w:type="dxa"/>
          </w:tcPr>
          <w:p w:rsidR="00FA09E8" w:rsidRDefault="006154E4">
            <w:pPr>
              <w:spacing w:after="0" w:line="240" w:lineRule="auto"/>
              <w:rPr>
                <w:b/>
                <w:sz w:val="24"/>
                <w:szCs w:val="24"/>
                <w:lang w:val="ro-RO"/>
              </w:rPr>
            </w:pPr>
            <w:r>
              <w:rPr>
                <w:b/>
                <w:sz w:val="24"/>
                <w:szCs w:val="24"/>
                <w:lang w:val="ro-RO"/>
              </w:rPr>
              <w:t>FUNCŢIA</w:t>
            </w:r>
          </w:p>
        </w:tc>
        <w:tc>
          <w:tcPr>
            <w:tcW w:w="3647" w:type="dxa"/>
          </w:tcPr>
          <w:p w:rsidR="00FA09E8" w:rsidRDefault="006154E4">
            <w:pPr>
              <w:spacing w:after="0" w:line="240" w:lineRule="auto"/>
              <w:rPr>
                <w:b/>
                <w:sz w:val="24"/>
                <w:szCs w:val="24"/>
                <w:lang w:val="ro-RO"/>
              </w:rPr>
            </w:pPr>
            <w:r>
              <w:rPr>
                <w:b/>
                <w:sz w:val="24"/>
                <w:szCs w:val="24"/>
                <w:lang w:val="ro-RO"/>
              </w:rPr>
              <w:t>SPECIALITATEA</w:t>
            </w:r>
          </w:p>
        </w:tc>
        <w:tc>
          <w:tcPr>
            <w:tcW w:w="3402" w:type="dxa"/>
          </w:tcPr>
          <w:p w:rsidR="00FA09E8" w:rsidRDefault="006154E4">
            <w:pPr>
              <w:spacing w:after="0" w:line="240" w:lineRule="auto"/>
              <w:rPr>
                <w:b/>
                <w:sz w:val="24"/>
                <w:szCs w:val="24"/>
                <w:lang w:val="ro-RO"/>
              </w:rPr>
            </w:pPr>
            <w:r>
              <w:rPr>
                <w:b/>
                <w:sz w:val="24"/>
                <w:szCs w:val="24"/>
                <w:lang w:val="ro-RO"/>
              </w:rPr>
              <w:t>GRAD/VECHIME ÎN ÎNVĂŢĂMÂNT</w:t>
            </w:r>
          </w:p>
        </w:tc>
      </w:tr>
      <w:tr w:rsidR="00FA09E8">
        <w:tc>
          <w:tcPr>
            <w:tcW w:w="2840" w:type="dxa"/>
          </w:tcPr>
          <w:p w:rsidR="00FA09E8" w:rsidRDefault="006154E4">
            <w:pPr>
              <w:spacing w:after="0" w:line="240" w:lineRule="auto"/>
              <w:rPr>
                <w:b/>
                <w:sz w:val="24"/>
                <w:szCs w:val="24"/>
                <w:lang w:val="ro-RO"/>
              </w:rPr>
            </w:pPr>
            <w:r>
              <w:rPr>
                <w:b/>
                <w:sz w:val="24"/>
                <w:szCs w:val="24"/>
                <w:lang w:val="ro-RO"/>
              </w:rPr>
              <w:t>DIRECTOR</w:t>
            </w:r>
          </w:p>
        </w:tc>
        <w:tc>
          <w:tcPr>
            <w:tcW w:w="3647" w:type="dxa"/>
          </w:tcPr>
          <w:p w:rsidR="00FA09E8" w:rsidRDefault="006154E4">
            <w:pPr>
              <w:spacing w:after="0" w:line="240" w:lineRule="auto"/>
              <w:rPr>
                <w:sz w:val="24"/>
                <w:szCs w:val="24"/>
              </w:rPr>
            </w:pPr>
            <w:r>
              <w:rPr>
                <w:sz w:val="24"/>
                <w:szCs w:val="24"/>
              </w:rPr>
              <w:t>ISTORIE- GEOGRAFIE</w:t>
            </w:r>
          </w:p>
        </w:tc>
        <w:tc>
          <w:tcPr>
            <w:tcW w:w="3402" w:type="dxa"/>
          </w:tcPr>
          <w:p w:rsidR="00FA09E8" w:rsidRDefault="006154E4">
            <w:pPr>
              <w:pStyle w:val="Heading2"/>
              <w:spacing w:line="240" w:lineRule="auto"/>
              <w:outlineLvl w:val="1"/>
              <w:rPr>
                <w:color w:val="auto"/>
                <w:sz w:val="24"/>
                <w:szCs w:val="24"/>
                <w:lang w:val="ro-RO"/>
              </w:rPr>
            </w:pPr>
            <w:r>
              <w:rPr>
                <w:color w:val="auto"/>
                <w:sz w:val="24"/>
                <w:szCs w:val="24"/>
                <w:lang w:val="ro-RO"/>
              </w:rPr>
              <w:t>I/</w:t>
            </w:r>
            <w:r>
              <w:rPr>
                <w:color w:val="auto"/>
                <w:sz w:val="24"/>
                <w:szCs w:val="24"/>
              </w:rPr>
              <w:t>2</w:t>
            </w:r>
            <w:r w:rsidR="007F68A6">
              <w:rPr>
                <w:color w:val="auto"/>
                <w:sz w:val="24"/>
                <w:szCs w:val="24"/>
                <w:lang w:val="ro-RO"/>
              </w:rPr>
              <w:t>8</w:t>
            </w:r>
          </w:p>
        </w:tc>
      </w:tr>
      <w:tr w:rsidR="00FA09E8">
        <w:tc>
          <w:tcPr>
            <w:tcW w:w="2840" w:type="dxa"/>
          </w:tcPr>
          <w:p w:rsidR="00FA09E8" w:rsidRDefault="006154E4">
            <w:pPr>
              <w:spacing w:after="0" w:line="240" w:lineRule="auto"/>
              <w:rPr>
                <w:b/>
                <w:sz w:val="24"/>
                <w:szCs w:val="24"/>
                <w:lang w:val="ro-RO"/>
              </w:rPr>
            </w:pPr>
            <w:r>
              <w:rPr>
                <w:b/>
                <w:sz w:val="24"/>
                <w:szCs w:val="24"/>
                <w:lang w:val="ro-RO"/>
              </w:rPr>
              <w:t>DIRECTOR ADJUNCT</w:t>
            </w:r>
          </w:p>
        </w:tc>
        <w:tc>
          <w:tcPr>
            <w:tcW w:w="3647" w:type="dxa"/>
          </w:tcPr>
          <w:p w:rsidR="00FA09E8" w:rsidRDefault="006154E4">
            <w:pPr>
              <w:spacing w:after="0" w:line="240" w:lineRule="auto"/>
              <w:rPr>
                <w:sz w:val="24"/>
                <w:szCs w:val="24"/>
                <w:lang w:val="ro-RO"/>
              </w:rPr>
            </w:pPr>
            <w:r>
              <w:rPr>
                <w:sz w:val="24"/>
                <w:szCs w:val="24"/>
                <w:lang w:val="ro-RO"/>
              </w:rPr>
              <w:t>INFORMATICĂ/MATEMATICĂ</w:t>
            </w:r>
          </w:p>
        </w:tc>
        <w:tc>
          <w:tcPr>
            <w:tcW w:w="3402" w:type="dxa"/>
          </w:tcPr>
          <w:p w:rsidR="00FA09E8" w:rsidRDefault="006154E4">
            <w:pPr>
              <w:spacing w:after="0" w:line="240" w:lineRule="auto"/>
              <w:rPr>
                <w:sz w:val="24"/>
                <w:szCs w:val="24"/>
                <w:lang w:val="ro-RO"/>
              </w:rPr>
            </w:pPr>
            <w:r>
              <w:rPr>
                <w:sz w:val="24"/>
                <w:szCs w:val="24"/>
                <w:lang w:val="ro-RO"/>
              </w:rPr>
              <w:t>I/2</w:t>
            </w:r>
            <w:r w:rsidR="007F68A6">
              <w:rPr>
                <w:sz w:val="24"/>
                <w:szCs w:val="24"/>
                <w:lang w:val="ro-RO"/>
              </w:rPr>
              <w:t>5</w:t>
            </w:r>
          </w:p>
        </w:tc>
      </w:tr>
      <w:tr w:rsidR="00FA09E8">
        <w:trPr>
          <w:trHeight w:val="70"/>
        </w:trPr>
        <w:tc>
          <w:tcPr>
            <w:tcW w:w="2840" w:type="dxa"/>
          </w:tcPr>
          <w:p w:rsidR="00FA09E8" w:rsidRDefault="00FA09E8">
            <w:pPr>
              <w:spacing w:after="0" w:line="240" w:lineRule="auto"/>
              <w:rPr>
                <w:b/>
                <w:sz w:val="24"/>
                <w:szCs w:val="24"/>
                <w:lang w:val="ro-RO"/>
              </w:rPr>
            </w:pPr>
          </w:p>
        </w:tc>
        <w:tc>
          <w:tcPr>
            <w:tcW w:w="3647" w:type="dxa"/>
          </w:tcPr>
          <w:p w:rsidR="00FA09E8" w:rsidRDefault="00FA09E8">
            <w:pPr>
              <w:spacing w:after="0" w:line="240" w:lineRule="auto"/>
              <w:rPr>
                <w:sz w:val="24"/>
                <w:szCs w:val="24"/>
                <w:lang w:val="ro-RO"/>
              </w:rPr>
            </w:pPr>
          </w:p>
        </w:tc>
        <w:tc>
          <w:tcPr>
            <w:tcW w:w="3402" w:type="dxa"/>
          </w:tcPr>
          <w:p w:rsidR="00FA09E8" w:rsidRDefault="00FA09E8">
            <w:pPr>
              <w:spacing w:after="0" w:line="240" w:lineRule="auto"/>
              <w:rPr>
                <w:sz w:val="24"/>
                <w:szCs w:val="24"/>
              </w:rPr>
            </w:pPr>
          </w:p>
        </w:tc>
      </w:tr>
    </w:tbl>
    <w:p w:rsidR="00FA09E8" w:rsidRDefault="00FA09E8">
      <w:pPr>
        <w:spacing w:after="0"/>
        <w:jc w:val="both"/>
        <w:rPr>
          <w:sz w:val="24"/>
          <w:szCs w:val="24"/>
          <w:lang w:val="ro-RO"/>
        </w:rPr>
      </w:pPr>
    </w:p>
    <w:p w:rsidR="00FA09E8" w:rsidRDefault="006154E4">
      <w:pPr>
        <w:numPr>
          <w:ilvl w:val="0"/>
          <w:numId w:val="15"/>
        </w:numPr>
        <w:spacing w:after="0" w:line="360" w:lineRule="auto"/>
        <w:rPr>
          <w:sz w:val="24"/>
          <w:szCs w:val="24"/>
          <w:lang w:val="ro-RO"/>
        </w:rPr>
      </w:pPr>
      <w:r>
        <w:rPr>
          <w:sz w:val="24"/>
          <w:szCs w:val="24"/>
          <w:lang w:val="ro-RO"/>
        </w:rPr>
        <w:t>Personal didactic auxiliar</w:t>
      </w:r>
    </w:p>
    <w:tbl>
      <w:tblPr>
        <w:tblStyle w:val="TableGrid"/>
        <w:tblW w:w="9889" w:type="dxa"/>
        <w:tblLayout w:type="fixed"/>
        <w:tblLook w:val="04A0" w:firstRow="1" w:lastRow="0" w:firstColumn="1" w:lastColumn="0" w:noHBand="0" w:noVBand="1"/>
      </w:tblPr>
      <w:tblGrid>
        <w:gridCol w:w="3369"/>
        <w:gridCol w:w="1842"/>
        <w:gridCol w:w="2977"/>
        <w:gridCol w:w="1701"/>
      </w:tblGrid>
      <w:tr w:rsidR="00FA09E8">
        <w:tc>
          <w:tcPr>
            <w:tcW w:w="3369" w:type="dxa"/>
          </w:tcPr>
          <w:p w:rsidR="00FA09E8" w:rsidRDefault="006154E4">
            <w:pPr>
              <w:spacing w:after="0" w:line="240" w:lineRule="auto"/>
              <w:rPr>
                <w:b/>
                <w:sz w:val="24"/>
                <w:szCs w:val="24"/>
                <w:lang w:val="ro-RO"/>
              </w:rPr>
            </w:pPr>
            <w:r>
              <w:rPr>
                <w:b/>
                <w:sz w:val="24"/>
                <w:szCs w:val="24"/>
                <w:lang w:val="ro-RO"/>
              </w:rPr>
              <w:t>FUNCŢIA</w:t>
            </w:r>
          </w:p>
        </w:tc>
        <w:tc>
          <w:tcPr>
            <w:tcW w:w="1842" w:type="dxa"/>
          </w:tcPr>
          <w:p w:rsidR="00FA09E8" w:rsidRDefault="006154E4">
            <w:pPr>
              <w:spacing w:after="0" w:line="240" w:lineRule="auto"/>
              <w:rPr>
                <w:b/>
                <w:sz w:val="24"/>
                <w:szCs w:val="24"/>
                <w:lang w:val="ro-RO"/>
              </w:rPr>
            </w:pPr>
            <w:r>
              <w:rPr>
                <w:b/>
                <w:sz w:val="24"/>
                <w:szCs w:val="24"/>
                <w:lang w:val="ro-RO"/>
              </w:rPr>
              <w:t>NR. PERSONAL</w:t>
            </w:r>
          </w:p>
        </w:tc>
        <w:tc>
          <w:tcPr>
            <w:tcW w:w="2977" w:type="dxa"/>
          </w:tcPr>
          <w:p w:rsidR="00FA09E8" w:rsidRDefault="006154E4">
            <w:pPr>
              <w:spacing w:after="0" w:line="240" w:lineRule="auto"/>
              <w:rPr>
                <w:b/>
                <w:sz w:val="24"/>
                <w:szCs w:val="24"/>
                <w:lang w:val="ro-RO"/>
              </w:rPr>
            </w:pPr>
            <w:r>
              <w:rPr>
                <w:b/>
                <w:sz w:val="24"/>
                <w:szCs w:val="24"/>
                <w:lang w:val="ro-RO"/>
              </w:rPr>
              <w:t>CALIFICAT</w:t>
            </w:r>
          </w:p>
        </w:tc>
        <w:tc>
          <w:tcPr>
            <w:tcW w:w="1701" w:type="dxa"/>
          </w:tcPr>
          <w:p w:rsidR="00FA09E8" w:rsidRDefault="006154E4">
            <w:pPr>
              <w:spacing w:after="0" w:line="240" w:lineRule="auto"/>
              <w:rPr>
                <w:b/>
                <w:sz w:val="24"/>
                <w:szCs w:val="24"/>
                <w:lang w:val="ro-RO"/>
              </w:rPr>
            </w:pPr>
            <w:r>
              <w:rPr>
                <w:b/>
                <w:sz w:val="24"/>
                <w:szCs w:val="24"/>
                <w:lang w:val="ro-RO"/>
              </w:rPr>
              <w:t>STUDII</w:t>
            </w:r>
          </w:p>
        </w:tc>
      </w:tr>
      <w:tr w:rsidR="00FA09E8">
        <w:tc>
          <w:tcPr>
            <w:tcW w:w="3369" w:type="dxa"/>
          </w:tcPr>
          <w:p w:rsidR="00FA09E8" w:rsidRDefault="006154E4">
            <w:pPr>
              <w:spacing w:after="0" w:line="240" w:lineRule="auto"/>
              <w:rPr>
                <w:b/>
                <w:sz w:val="24"/>
                <w:szCs w:val="24"/>
                <w:lang w:val="ro-RO"/>
              </w:rPr>
            </w:pPr>
            <w:r>
              <w:rPr>
                <w:b/>
                <w:sz w:val="24"/>
                <w:szCs w:val="24"/>
                <w:lang w:val="ro-RO"/>
              </w:rPr>
              <w:t>SECRETAR</w:t>
            </w:r>
          </w:p>
        </w:tc>
        <w:tc>
          <w:tcPr>
            <w:tcW w:w="1842" w:type="dxa"/>
          </w:tcPr>
          <w:p w:rsidR="00FA09E8" w:rsidRDefault="006154E4">
            <w:pPr>
              <w:spacing w:after="0" w:line="240" w:lineRule="auto"/>
              <w:rPr>
                <w:sz w:val="24"/>
                <w:szCs w:val="24"/>
                <w:lang w:val="ro-RO"/>
              </w:rPr>
            </w:pPr>
            <w:r>
              <w:rPr>
                <w:sz w:val="24"/>
                <w:szCs w:val="24"/>
                <w:lang w:val="ro-RO"/>
              </w:rPr>
              <w:t>2</w:t>
            </w:r>
          </w:p>
        </w:tc>
        <w:tc>
          <w:tcPr>
            <w:tcW w:w="2977" w:type="dxa"/>
          </w:tcPr>
          <w:p w:rsidR="00FA09E8" w:rsidRDefault="006154E4">
            <w:pPr>
              <w:pStyle w:val="Heading1"/>
              <w:spacing w:line="240" w:lineRule="auto"/>
              <w:outlineLvl w:val="0"/>
              <w:rPr>
                <w:rFonts w:ascii="Times New Roman" w:hAnsi="Times New Roman"/>
                <w:b w:val="0"/>
                <w:color w:val="auto"/>
                <w:sz w:val="24"/>
                <w:szCs w:val="24"/>
                <w:lang w:val="ro-RO"/>
              </w:rPr>
            </w:pPr>
            <w:r>
              <w:rPr>
                <w:rFonts w:ascii="Times New Roman" w:hAnsi="Times New Roman"/>
                <w:b w:val="0"/>
                <w:color w:val="auto"/>
                <w:sz w:val="24"/>
                <w:szCs w:val="24"/>
                <w:lang w:val="ro-RO"/>
              </w:rPr>
              <w:t>DA: 1A, 1</w:t>
            </w:r>
            <w:r>
              <w:rPr>
                <w:rFonts w:ascii="Times New Roman" w:hAnsi="Times New Roman"/>
                <w:b w:val="0"/>
                <w:color w:val="auto"/>
                <w:sz w:val="24"/>
                <w:szCs w:val="24"/>
              </w:rPr>
              <w:t>II</w:t>
            </w:r>
            <w:r>
              <w:rPr>
                <w:rFonts w:ascii="Times New Roman" w:hAnsi="Times New Roman"/>
                <w:b w:val="0"/>
                <w:color w:val="auto"/>
                <w:sz w:val="24"/>
                <w:szCs w:val="24"/>
                <w:lang w:val="ro-RO"/>
              </w:rPr>
              <w:t>A</w:t>
            </w:r>
          </w:p>
        </w:tc>
        <w:tc>
          <w:tcPr>
            <w:tcW w:w="1701" w:type="dxa"/>
          </w:tcPr>
          <w:p w:rsidR="00FA09E8" w:rsidRDefault="006154E4">
            <w:pPr>
              <w:spacing w:after="0" w:line="240" w:lineRule="auto"/>
              <w:rPr>
                <w:sz w:val="24"/>
                <w:szCs w:val="24"/>
              </w:rPr>
            </w:pPr>
            <w:r>
              <w:rPr>
                <w:sz w:val="24"/>
                <w:szCs w:val="24"/>
                <w:lang w:val="ro-RO"/>
              </w:rPr>
              <w:t>M</w:t>
            </w:r>
            <w:r>
              <w:rPr>
                <w:sz w:val="24"/>
                <w:szCs w:val="24"/>
              </w:rPr>
              <w:t>+S</w:t>
            </w:r>
          </w:p>
        </w:tc>
      </w:tr>
      <w:tr w:rsidR="00FA09E8">
        <w:tc>
          <w:tcPr>
            <w:tcW w:w="3369" w:type="dxa"/>
          </w:tcPr>
          <w:p w:rsidR="00FA09E8" w:rsidRDefault="006154E4">
            <w:pPr>
              <w:spacing w:after="0" w:line="240" w:lineRule="auto"/>
              <w:rPr>
                <w:b/>
                <w:sz w:val="24"/>
                <w:szCs w:val="24"/>
                <w:lang w:val="ro-RO"/>
              </w:rPr>
            </w:pPr>
            <w:r>
              <w:rPr>
                <w:b/>
                <w:sz w:val="24"/>
                <w:szCs w:val="24"/>
                <w:lang w:val="ro-RO"/>
              </w:rPr>
              <w:t>ADMINISTRATOR FINANCIAR</w:t>
            </w:r>
          </w:p>
        </w:tc>
        <w:tc>
          <w:tcPr>
            <w:tcW w:w="1842" w:type="dxa"/>
          </w:tcPr>
          <w:p w:rsidR="00FA09E8" w:rsidRDefault="006154E4">
            <w:pPr>
              <w:spacing w:after="0" w:line="240" w:lineRule="auto"/>
              <w:rPr>
                <w:sz w:val="24"/>
                <w:szCs w:val="24"/>
                <w:lang w:val="ro-RO"/>
              </w:rPr>
            </w:pPr>
            <w:r>
              <w:rPr>
                <w:sz w:val="24"/>
                <w:szCs w:val="24"/>
                <w:lang w:val="ro-RO"/>
              </w:rPr>
              <w:t>1</w:t>
            </w:r>
          </w:p>
        </w:tc>
        <w:tc>
          <w:tcPr>
            <w:tcW w:w="2977" w:type="dxa"/>
          </w:tcPr>
          <w:p w:rsidR="00FA09E8" w:rsidRDefault="006154E4">
            <w:pPr>
              <w:spacing w:after="0" w:line="240" w:lineRule="auto"/>
              <w:rPr>
                <w:sz w:val="24"/>
                <w:szCs w:val="24"/>
              </w:rPr>
            </w:pPr>
            <w:r>
              <w:rPr>
                <w:sz w:val="24"/>
                <w:szCs w:val="24"/>
              </w:rPr>
              <w:t>DA</w:t>
            </w:r>
          </w:p>
        </w:tc>
        <w:tc>
          <w:tcPr>
            <w:tcW w:w="1701" w:type="dxa"/>
          </w:tcPr>
          <w:p w:rsidR="00FA09E8" w:rsidRDefault="006154E4">
            <w:pPr>
              <w:spacing w:after="0" w:line="240" w:lineRule="auto"/>
              <w:rPr>
                <w:sz w:val="24"/>
                <w:szCs w:val="24"/>
              </w:rPr>
            </w:pPr>
            <w:r>
              <w:rPr>
                <w:sz w:val="24"/>
                <w:szCs w:val="24"/>
              </w:rPr>
              <w:t>S</w:t>
            </w:r>
          </w:p>
        </w:tc>
      </w:tr>
      <w:tr w:rsidR="00FA09E8">
        <w:tc>
          <w:tcPr>
            <w:tcW w:w="3369" w:type="dxa"/>
          </w:tcPr>
          <w:p w:rsidR="00FA09E8" w:rsidRDefault="006154E4">
            <w:pPr>
              <w:spacing w:after="0" w:line="240" w:lineRule="auto"/>
              <w:rPr>
                <w:b/>
                <w:sz w:val="24"/>
                <w:szCs w:val="24"/>
                <w:lang w:val="ro-RO"/>
              </w:rPr>
            </w:pPr>
            <w:r>
              <w:rPr>
                <w:b/>
                <w:sz w:val="24"/>
                <w:szCs w:val="24"/>
                <w:lang w:val="ro-RO"/>
              </w:rPr>
              <w:t>BIBLIOTECAR</w:t>
            </w:r>
          </w:p>
        </w:tc>
        <w:tc>
          <w:tcPr>
            <w:tcW w:w="1842" w:type="dxa"/>
          </w:tcPr>
          <w:p w:rsidR="00FA09E8" w:rsidRDefault="006154E4">
            <w:pPr>
              <w:spacing w:after="0" w:line="240" w:lineRule="auto"/>
              <w:rPr>
                <w:sz w:val="24"/>
                <w:szCs w:val="24"/>
                <w:lang w:val="ro-RO"/>
              </w:rPr>
            </w:pPr>
            <w:r>
              <w:rPr>
                <w:sz w:val="24"/>
                <w:szCs w:val="24"/>
                <w:lang w:val="ro-RO"/>
              </w:rPr>
              <w:t>1</w:t>
            </w:r>
          </w:p>
        </w:tc>
        <w:tc>
          <w:tcPr>
            <w:tcW w:w="2977" w:type="dxa"/>
          </w:tcPr>
          <w:p w:rsidR="00FA09E8" w:rsidRDefault="006154E4">
            <w:pPr>
              <w:spacing w:after="0" w:line="240" w:lineRule="auto"/>
              <w:rPr>
                <w:sz w:val="24"/>
                <w:szCs w:val="24"/>
                <w:lang w:val="ro-RO"/>
              </w:rPr>
            </w:pPr>
            <w:r>
              <w:rPr>
                <w:sz w:val="24"/>
                <w:szCs w:val="24"/>
                <w:lang w:val="ro-RO"/>
              </w:rPr>
              <w:t>DA</w:t>
            </w:r>
          </w:p>
        </w:tc>
        <w:tc>
          <w:tcPr>
            <w:tcW w:w="1701" w:type="dxa"/>
          </w:tcPr>
          <w:p w:rsidR="00FA09E8" w:rsidRDefault="007F68A6">
            <w:pPr>
              <w:spacing w:after="0" w:line="240" w:lineRule="auto"/>
              <w:rPr>
                <w:sz w:val="24"/>
                <w:szCs w:val="24"/>
                <w:lang w:val="ro-RO"/>
              </w:rPr>
            </w:pPr>
            <w:r>
              <w:rPr>
                <w:sz w:val="24"/>
                <w:szCs w:val="24"/>
                <w:lang w:val="ro-RO"/>
              </w:rPr>
              <w:t>S</w:t>
            </w:r>
          </w:p>
        </w:tc>
      </w:tr>
      <w:tr w:rsidR="009001D7">
        <w:tc>
          <w:tcPr>
            <w:tcW w:w="3369" w:type="dxa"/>
          </w:tcPr>
          <w:p w:rsidR="009001D7" w:rsidRDefault="009001D7">
            <w:pPr>
              <w:spacing w:after="0" w:line="240" w:lineRule="auto"/>
              <w:rPr>
                <w:b/>
                <w:sz w:val="24"/>
                <w:szCs w:val="24"/>
                <w:lang w:val="ro-RO"/>
              </w:rPr>
            </w:pPr>
            <w:r>
              <w:rPr>
                <w:b/>
                <w:sz w:val="24"/>
                <w:szCs w:val="24"/>
                <w:lang w:val="ro-RO"/>
              </w:rPr>
              <w:t>LABORANT</w:t>
            </w:r>
          </w:p>
        </w:tc>
        <w:tc>
          <w:tcPr>
            <w:tcW w:w="1842" w:type="dxa"/>
          </w:tcPr>
          <w:p w:rsidR="009001D7" w:rsidRDefault="009001D7">
            <w:pPr>
              <w:spacing w:after="0" w:line="240" w:lineRule="auto"/>
              <w:rPr>
                <w:sz w:val="24"/>
                <w:szCs w:val="24"/>
                <w:lang w:val="ro-RO"/>
              </w:rPr>
            </w:pPr>
            <w:r>
              <w:rPr>
                <w:sz w:val="24"/>
                <w:szCs w:val="24"/>
                <w:lang w:val="ro-RO"/>
              </w:rPr>
              <w:t>1</w:t>
            </w:r>
          </w:p>
        </w:tc>
        <w:tc>
          <w:tcPr>
            <w:tcW w:w="2977" w:type="dxa"/>
          </w:tcPr>
          <w:p w:rsidR="009001D7" w:rsidRDefault="009001D7">
            <w:pPr>
              <w:spacing w:after="0" w:line="240" w:lineRule="auto"/>
              <w:rPr>
                <w:sz w:val="24"/>
                <w:szCs w:val="24"/>
                <w:lang w:val="ro-RO"/>
              </w:rPr>
            </w:pPr>
            <w:r>
              <w:rPr>
                <w:sz w:val="24"/>
                <w:szCs w:val="24"/>
                <w:lang w:val="ro-RO"/>
              </w:rPr>
              <w:t>DA</w:t>
            </w:r>
          </w:p>
        </w:tc>
        <w:tc>
          <w:tcPr>
            <w:tcW w:w="1701" w:type="dxa"/>
          </w:tcPr>
          <w:p w:rsidR="009001D7" w:rsidRDefault="009001D7">
            <w:pPr>
              <w:spacing w:after="0" w:line="240" w:lineRule="auto"/>
              <w:rPr>
                <w:sz w:val="24"/>
                <w:szCs w:val="24"/>
                <w:lang w:val="ro-RO"/>
              </w:rPr>
            </w:pPr>
            <w:r>
              <w:rPr>
                <w:sz w:val="24"/>
                <w:szCs w:val="24"/>
                <w:lang w:val="ro-RO"/>
              </w:rPr>
              <w:t>M</w:t>
            </w:r>
          </w:p>
        </w:tc>
      </w:tr>
    </w:tbl>
    <w:p w:rsidR="00FA09E8" w:rsidRDefault="00FA09E8">
      <w:pPr>
        <w:spacing w:after="0"/>
        <w:jc w:val="both"/>
        <w:rPr>
          <w:sz w:val="32"/>
          <w:lang w:val="ro-RO"/>
        </w:rPr>
      </w:pPr>
    </w:p>
    <w:p w:rsidR="00FA09E8" w:rsidRDefault="006154E4">
      <w:pPr>
        <w:numPr>
          <w:ilvl w:val="0"/>
          <w:numId w:val="16"/>
        </w:numPr>
        <w:spacing w:after="0" w:line="360" w:lineRule="auto"/>
        <w:rPr>
          <w:sz w:val="32"/>
          <w:lang w:val="ro-RO"/>
        </w:rPr>
      </w:pPr>
      <w:r>
        <w:rPr>
          <w:sz w:val="28"/>
          <w:lang w:val="ro-RO"/>
        </w:rPr>
        <w:t>Personal nedidactic, administrativ</w:t>
      </w:r>
    </w:p>
    <w:tbl>
      <w:tblPr>
        <w:tblStyle w:val="TableGrid"/>
        <w:tblW w:w="9889" w:type="dxa"/>
        <w:tblLayout w:type="fixed"/>
        <w:tblLook w:val="04A0" w:firstRow="1" w:lastRow="0" w:firstColumn="1" w:lastColumn="0" w:noHBand="0" w:noVBand="1"/>
      </w:tblPr>
      <w:tblGrid>
        <w:gridCol w:w="3369"/>
        <w:gridCol w:w="1842"/>
        <w:gridCol w:w="2977"/>
        <w:gridCol w:w="1701"/>
      </w:tblGrid>
      <w:tr w:rsidR="00FA09E8">
        <w:tc>
          <w:tcPr>
            <w:tcW w:w="3369" w:type="dxa"/>
          </w:tcPr>
          <w:p w:rsidR="00FA09E8" w:rsidRDefault="006154E4">
            <w:pPr>
              <w:spacing w:after="0" w:line="240" w:lineRule="auto"/>
              <w:rPr>
                <w:b/>
                <w:sz w:val="28"/>
                <w:lang w:val="ro-RO"/>
              </w:rPr>
            </w:pPr>
            <w:r>
              <w:rPr>
                <w:b/>
                <w:sz w:val="28"/>
                <w:lang w:val="ro-RO"/>
              </w:rPr>
              <w:t>FUNCŢIA</w:t>
            </w:r>
          </w:p>
        </w:tc>
        <w:tc>
          <w:tcPr>
            <w:tcW w:w="1842" w:type="dxa"/>
          </w:tcPr>
          <w:p w:rsidR="00FA09E8" w:rsidRDefault="006154E4">
            <w:pPr>
              <w:spacing w:after="0" w:line="240" w:lineRule="auto"/>
              <w:rPr>
                <w:b/>
                <w:sz w:val="28"/>
                <w:lang w:val="ro-RO"/>
              </w:rPr>
            </w:pPr>
            <w:r>
              <w:rPr>
                <w:b/>
                <w:sz w:val="28"/>
                <w:lang w:val="ro-RO"/>
              </w:rPr>
              <w:t>NR. PERSONAL</w:t>
            </w:r>
          </w:p>
        </w:tc>
        <w:tc>
          <w:tcPr>
            <w:tcW w:w="2977" w:type="dxa"/>
          </w:tcPr>
          <w:p w:rsidR="00FA09E8" w:rsidRDefault="006154E4">
            <w:pPr>
              <w:spacing w:after="0" w:line="240" w:lineRule="auto"/>
              <w:rPr>
                <w:b/>
                <w:sz w:val="28"/>
                <w:lang w:val="ro-RO"/>
              </w:rPr>
            </w:pPr>
            <w:r>
              <w:rPr>
                <w:b/>
                <w:sz w:val="28"/>
                <w:lang w:val="ro-RO"/>
              </w:rPr>
              <w:t>CALIFICAT</w:t>
            </w:r>
          </w:p>
        </w:tc>
        <w:tc>
          <w:tcPr>
            <w:tcW w:w="1701" w:type="dxa"/>
          </w:tcPr>
          <w:p w:rsidR="00FA09E8" w:rsidRDefault="006154E4">
            <w:pPr>
              <w:spacing w:after="0" w:line="240" w:lineRule="auto"/>
              <w:rPr>
                <w:b/>
                <w:sz w:val="28"/>
                <w:lang w:val="ro-RO"/>
              </w:rPr>
            </w:pPr>
            <w:r>
              <w:rPr>
                <w:b/>
                <w:sz w:val="28"/>
                <w:lang w:val="ro-RO"/>
              </w:rPr>
              <w:t>STUDII</w:t>
            </w:r>
          </w:p>
        </w:tc>
      </w:tr>
      <w:tr w:rsidR="00FA09E8">
        <w:trPr>
          <w:trHeight w:val="458"/>
        </w:trPr>
        <w:tc>
          <w:tcPr>
            <w:tcW w:w="3369" w:type="dxa"/>
          </w:tcPr>
          <w:p w:rsidR="00FA09E8" w:rsidRDefault="006154E4">
            <w:pPr>
              <w:spacing w:after="0" w:line="240" w:lineRule="auto"/>
              <w:rPr>
                <w:b/>
                <w:sz w:val="28"/>
                <w:lang w:val="ro-RO"/>
              </w:rPr>
            </w:pPr>
            <w:r>
              <w:rPr>
                <w:b/>
                <w:sz w:val="28"/>
                <w:lang w:val="ro-RO"/>
              </w:rPr>
              <w:t>ÎNGRIJITOR</w:t>
            </w:r>
          </w:p>
        </w:tc>
        <w:tc>
          <w:tcPr>
            <w:tcW w:w="1842" w:type="dxa"/>
          </w:tcPr>
          <w:p w:rsidR="00FA09E8" w:rsidRDefault="006154E4">
            <w:pPr>
              <w:spacing w:after="0" w:line="240" w:lineRule="auto"/>
              <w:rPr>
                <w:sz w:val="28"/>
              </w:rPr>
            </w:pPr>
            <w:r>
              <w:rPr>
                <w:sz w:val="28"/>
                <w:lang w:val="ro-RO"/>
              </w:rPr>
              <w:t>1</w:t>
            </w:r>
            <w:r>
              <w:rPr>
                <w:sz w:val="28"/>
              </w:rPr>
              <w:t>0</w:t>
            </w:r>
          </w:p>
        </w:tc>
        <w:tc>
          <w:tcPr>
            <w:tcW w:w="2977" w:type="dxa"/>
          </w:tcPr>
          <w:p w:rsidR="00FA09E8" w:rsidRDefault="006154E4">
            <w:pPr>
              <w:pStyle w:val="Heading1"/>
              <w:spacing w:before="0" w:after="200" w:line="240" w:lineRule="auto"/>
              <w:outlineLvl w:val="0"/>
              <w:rPr>
                <w:color w:val="auto"/>
                <w:lang w:val="ro-RO"/>
              </w:rPr>
            </w:pPr>
            <w:r>
              <w:rPr>
                <w:color w:val="auto"/>
                <w:lang w:val="ro-RO"/>
              </w:rPr>
              <w:t>DA</w:t>
            </w:r>
          </w:p>
        </w:tc>
        <w:tc>
          <w:tcPr>
            <w:tcW w:w="1701" w:type="dxa"/>
          </w:tcPr>
          <w:p w:rsidR="00FA09E8" w:rsidRDefault="006154E4">
            <w:pPr>
              <w:spacing w:after="0" w:line="240" w:lineRule="auto"/>
              <w:rPr>
                <w:sz w:val="28"/>
                <w:lang w:val="ro-RO"/>
              </w:rPr>
            </w:pPr>
            <w:r>
              <w:rPr>
                <w:sz w:val="28"/>
                <w:lang w:val="ro-RO"/>
              </w:rPr>
              <w:t>M</w:t>
            </w:r>
          </w:p>
        </w:tc>
      </w:tr>
      <w:tr w:rsidR="00FA09E8">
        <w:tc>
          <w:tcPr>
            <w:tcW w:w="3369" w:type="dxa"/>
          </w:tcPr>
          <w:p w:rsidR="00FA09E8" w:rsidRDefault="006154E4">
            <w:pPr>
              <w:spacing w:after="0" w:line="240" w:lineRule="auto"/>
              <w:rPr>
                <w:b/>
                <w:sz w:val="28"/>
                <w:lang w:val="ro-RO"/>
              </w:rPr>
            </w:pPr>
            <w:r>
              <w:rPr>
                <w:b/>
                <w:sz w:val="28"/>
                <w:lang w:val="ro-RO"/>
              </w:rPr>
              <w:t>MUNCITOR I</w:t>
            </w:r>
          </w:p>
        </w:tc>
        <w:tc>
          <w:tcPr>
            <w:tcW w:w="1842" w:type="dxa"/>
          </w:tcPr>
          <w:p w:rsidR="00FA09E8" w:rsidRDefault="006154E4">
            <w:pPr>
              <w:spacing w:after="0" w:line="240" w:lineRule="auto"/>
              <w:rPr>
                <w:sz w:val="28"/>
                <w:lang w:val="ro-RO"/>
              </w:rPr>
            </w:pPr>
            <w:r>
              <w:rPr>
                <w:sz w:val="28"/>
                <w:lang w:val="ro-RO"/>
              </w:rPr>
              <w:t>5</w:t>
            </w:r>
          </w:p>
        </w:tc>
        <w:tc>
          <w:tcPr>
            <w:tcW w:w="2977" w:type="dxa"/>
          </w:tcPr>
          <w:p w:rsidR="00FA09E8" w:rsidRDefault="006154E4">
            <w:pPr>
              <w:pStyle w:val="Heading1"/>
              <w:spacing w:before="0" w:line="240" w:lineRule="auto"/>
              <w:outlineLvl w:val="0"/>
              <w:rPr>
                <w:color w:val="auto"/>
                <w:lang w:val="ro-RO"/>
              </w:rPr>
            </w:pPr>
            <w:r>
              <w:rPr>
                <w:color w:val="auto"/>
                <w:lang w:val="ro-RO"/>
              </w:rPr>
              <w:t>DA</w:t>
            </w:r>
          </w:p>
        </w:tc>
        <w:tc>
          <w:tcPr>
            <w:tcW w:w="1701" w:type="dxa"/>
          </w:tcPr>
          <w:p w:rsidR="00FA09E8" w:rsidRDefault="006154E4">
            <w:pPr>
              <w:spacing w:after="0" w:line="240" w:lineRule="auto"/>
              <w:rPr>
                <w:sz w:val="28"/>
                <w:lang w:val="ro-RO"/>
              </w:rPr>
            </w:pPr>
            <w:r>
              <w:rPr>
                <w:sz w:val="28"/>
                <w:lang w:val="ro-RO"/>
              </w:rPr>
              <w:t>M</w:t>
            </w:r>
          </w:p>
        </w:tc>
      </w:tr>
      <w:tr w:rsidR="00FA09E8">
        <w:tc>
          <w:tcPr>
            <w:tcW w:w="3369" w:type="dxa"/>
          </w:tcPr>
          <w:p w:rsidR="00FA09E8" w:rsidRDefault="006154E4">
            <w:pPr>
              <w:spacing w:after="0" w:line="240" w:lineRule="auto"/>
              <w:rPr>
                <w:b/>
                <w:sz w:val="28"/>
                <w:lang w:val="ro-RO"/>
              </w:rPr>
            </w:pPr>
            <w:r>
              <w:rPr>
                <w:b/>
                <w:sz w:val="28"/>
                <w:lang w:val="ro-RO"/>
              </w:rPr>
              <w:t>ŞOFER</w:t>
            </w:r>
          </w:p>
        </w:tc>
        <w:tc>
          <w:tcPr>
            <w:tcW w:w="1842" w:type="dxa"/>
          </w:tcPr>
          <w:p w:rsidR="00FA09E8" w:rsidRDefault="006154E4">
            <w:pPr>
              <w:spacing w:after="0" w:line="240" w:lineRule="auto"/>
              <w:rPr>
                <w:sz w:val="28"/>
                <w:lang w:val="ro-RO"/>
              </w:rPr>
            </w:pPr>
            <w:r>
              <w:rPr>
                <w:sz w:val="28"/>
                <w:lang w:val="ro-RO"/>
              </w:rPr>
              <w:t>1</w:t>
            </w:r>
          </w:p>
        </w:tc>
        <w:tc>
          <w:tcPr>
            <w:tcW w:w="2977" w:type="dxa"/>
          </w:tcPr>
          <w:p w:rsidR="00FA09E8" w:rsidRDefault="006154E4">
            <w:pPr>
              <w:pStyle w:val="Heading1"/>
              <w:spacing w:before="0" w:line="240" w:lineRule="auto"/>
              <w:outlineLvl w:val="0"/>
              <w:rPr>
                <w:color w:val="auto"/>
                <w:lang w:val="ro-RO"/>
              </w:rPr>
            </w:pPr>
            <w:r>
              <w:rPr>
                <w:color w:val="auto"/>
                <w:lang w:val="ro-RO"/>
              </w:rPr>
              <w:t>DA</w:t>
            </w:r>
          </w:p>
        </w:tc>
        <w:tc>
          <w:tcPr>
            <w:tcW w:w="1701" w:type="dxa"/>
          </w:tcPr>
          <w:p w:rsidR="00FA09E8" w:rsidRDefault="006154E4">
            <w:pPr>
              <w:spacing w:after="0" w:line="240" w:lineRule="auto"/>
              <w:rPr>
                <w:sz w:val="28"/>
                <w:lang w:val="ro-RO"/>
              </w:rPr>
            </w:pPr>
            <w:r>
              <w:rPr>
                <w:sz w:val="28"/>
                <w:lang w:val="ro-RO"/>
              </w:rPr>
              <w:t>M</w:t>
            </w:r>
          </w:p>
        </w:tc>
      </w:tr>
      <w:tr w:rsidR="00FA09E8">
        <w:tc>
          <w:tcPr>
            <w:tcW w:w="3369" w:type="dxa"/>
          </w:tcPr>
          <w:p w:rsidR="00FA09E8" w:rsidRDefault="006154E4">
            <w:pPr>
              <w:spacing w:after="0" w:line="240" w:lineRule="auto"/>
              <w:rPr>
                <w:b/>
                <w:sz w:val="28"/>
                <w:lang w:val="ro-RO"/>
              </w:rPr>
            </w:pPr>
            <w:r>
              <w:rPr>
                <w:b/>
                <w:sz w:val="28"/>
                <w:lang w:val="ro-RO"/>
              </w:rPr>
              <w:lastRenderedPageBreak/>
              <w:t>TOTAL</w:t>
            </w:r>
          </w:p>
        </w:tc>
        <w:tc>
          <w:tcPr>
            <w:tcW w:w="1842" w:type="dxa"/>
          </w:tcPr>
          <w:p w:rsidR="00FA09E8" w:rsidRDefault="006154E4">
            <w:pPr>
              <w:spacing w:after="0" w:line="240" w:lineRule="auto"/>
              <w:rPr>
                <w:sz w:val="28"/>
              </w:rPr>
            </w:pPr>
            <w:r>
              <w:rPr>
                <w:sz w:val="28"/>
                <w:lang w:val="ro-RO"/>
              </w:rPr>
              <w:t>1</w:t>
            </w:r>
            <w:r>
              <w:rPr>
                <w:sz w:val="28"/>
              </w:rPr>
              <w:t>6</w:t>
            </w:r>
          </w:p>
        </w:tc>
        <w:tc>
          <w:tcPr>
            <w:tcW w:w="2977" w:type="dxa"/>
          </w:tcPr>
          <w:p w:rsidR="00FA09E8" w:rsidRDefault="00FA09E8">
            <w:pPr>
              <w:spacing w:after="0" w:line="240" w:lineRule="auto"/>
              <w:rPr>
                <w:sz w:val="24"/>
                <w:lang w:val="ro-RO"/>
              </w:rPr>
            </w:pPr>
          </w:p>
        </w:tc>
        <w:tc>
          <w:tcPr>
            <w:tcW w:w="1701" w:type="dxa"/>
          </w:tcPr>
          <w:p w:rsidR="00FA09E8" w:rsidRDefault="00FA09E8">
            <w:pPr>
              <w:spacing w:after="0" w:line="240" w:lineRule="auto"/>
              <w:rPr>
                <w:sz w:val="28"/>
                <w:lang w:val="ro-RO"/>
              </w:rPr>
            </w:pPr>
          </w:p>
        </w:tc>
      </w:tr>
    </w:tbl>
    <w:p w:rsidR="00FA09E8" w:rsidRDefault="00FA09E8">
      <w:pPr>
        <w:spacing w:after="0"/>
        <w:jc w:val="both"/>
        <w:rPr>
          <w:rFonts w:ascii="Calibri-BoldItalic" w:hAnsi="Calibri-BoldItalic" w:cs="Calibri-BoldItalic"/>
          <w:b/>
          <w:bCs/>
          <w:iCs/>
        </w:rPr>
      </w:pPr>
    </w:p>
    <w:p w:rsidR="0016509B" w:rsidRDefault="006154E4" w:rsidP="0016509B">
      <w:pPr>
        <w:spacing w:after="0"/>
        <w:jc w:val="both"/>
        <w:rPr>
          <w:rFonts w:ascii="Times New Roman" w:hAnsi="Times New Roman" w:cs="Times New Roman"/>
          <w:b/>
          <w:iCs/>
          <w:sz w:val="24"/>
          <w:szCs w:val="24"/>
          <w:lang w:val="ro-RO"/>
        </w:rPr>
      </w:pPr>
      <w:r>
        <w:rPr>
          <w:rFonts w:ascii="Calibri-BoldItalic" w:hAnsi="Calibri-BoldItalic" w:cs="Calibri-BoldItalic"/>
          <w:b/>
          <w:bCs/>
          <w:iCs/>
        </w:rPr>
        <w:t xml:space="preserve">2.2.5 </w:t>
      </w:r>
      <w:r w:rsidR="0016509B">
        <w:rPr>
          <w:rFonts w:ascii="Times New Roman" w:hAnsi="Times New Roman" w:cs="Times New Roman"/>
          <w:b/>
          <w:iCs/>
          <w:sz w:val="28"/>
          <w:szCs w:val="28"/>
        </w:rPr>
        <w:t>Analiza rezultatelor anului școlar 202</w:t>
      </w:r>
      <w:r w:rsidR="0016509B">
        <w:rPr>
          <w:rFonts w:ascii="Times New Roman" w:hAnsi="Times New Roman" w:cs="Times New Roman"/>
          <w:b/>
          <w:iCs/>
          <w:sz w:val="28"/>
          <w:szCs w:val="28"/>
          <w:lang w:val="ro-RO"/>
        </w:rPr>
        <w:t>2</w:t>
      </w:r>
      <w:r w:rsidR="0016509B">
        <w:rPr>
          <w:rFonts w:ascii="Times New Roman" w:hAnsi="Times New Roman" w:cs="Times New Roman"/>
          <w:b/>
          <w:iCs/>
          <w:sz w:val="28"/>
          <w:szCs w:val="28"/>
        </w:rPr>
        <w:t>/202</w:t>
      </w:r>
      <w:r w:rsidR="0016509B">
        <w:rPr>
          <w:rFonts w:ascii="Times New Roman" w:hAnsi="Times New Roman" w:cs="Times New Roman"/>
          <w:b/>
          <w:iCs/>
          <w:sz w:val="28"/>
          <w:szCs w:val="28"/>
          <w:lang w:val="ro-RO"/>
        </w:rPr>
        <w:t>3</w:t>
      </w:r>
    </w:p>
    <w:p w:rsidR="0016509B" w:rsidRDefault="0016509B">
      <w:pPr>
        <w:spacing w:after="0"/>
        <w:jc w:val="both"/>
        <w:rPr>
          <w:rFonts w:ascii="Calibri-BoldItalic" w:hAnsi="Calibri-BoldItalic" w:cs="Calibri-BoldItalic"/>
          <w:b/>
          <w:bCs/>
          <w:iCs/>
        </w:rPr>
      </w:pPr>
    </w:p>
    <w:p w:rsidR="00B52540" w:rsidRPr="00B52540" w:rsidRDefault="00B52540" w:rsidP="001670F6">
      <w:pPr>
        <w:spacing w:after="0"/>
        <w:ind w:firstLine="708"/>
        <w:rPr>
          <w:rFonts w:ascii="Times New Roman" w:hAnsi="Times New Roman" w:cs="Times New Roman"/>
          <w:b/>
          <w:sz w:val="28"/>
          <w:szCs w:val="28"/>
        </w:rPr>
      </w:pPr>
      <w:r w:rsidRPr="00B52540">
        <w:rPr>
          <w:rFonts w:ascii="Times New Roman" w:hAnsi="Times New Roman" w:cs="Times New Roman"/>
          <w:b/>
          <w:sz w:val="28"/>
          <w:szCs w:val="28"/>
        </w:rPr>
        <w:t>Activităţi extraşcolare şi extracurriculare</w:t>
      </w:r>
    </w:p>
    <w:p w:rsidR="00B52540" w:rsidRPr="00B52540" w:rsidRDefault="00B52540" w:rsidP="00B52540">
      <w:pPr>
        <w:suppressLineNumbers/>
        <w:suppressAutoHyphens/>
        <w:snapToGrid w:val="0"/>
        <w:spacing w:after="0"/>
        <w:ind w:firstLine="708"/>
        <w:rPr>
          <w:rFonts w:ascii="Times New Roman" w:eastAsia="Calibri" w:hAnsi="Times New Roman" w:cs="Times New Roman"/>
          <w:sz w:val="24"/>
          <w:szCs w:val="24"/>
          <w:lang w:val="ro-RO" w:eastAsia="ar-SA"/>
        </w:rPr>
      </w:pPr>
      <w:r w:rsidRPr="00B52540">
        <w:rPr>
          <w:rFonts w:ascii="Times New Roman" w:eastAsia="Calibri" w:hAnsi="Times New Roman" w:cs="Times New Roman"/>
          <w:sz w:val="24"/>
          <w:szCs w:val="24"/>
          <w:lang w:val="ro-RO" w:eastAsia="ar-SA"/>
        </w:rPr>
        <w:t>Hai la teatru</w:t>
      </w:r>
    </w:p>
    <w:p w:rsidR="00B52540" w:rsidRPr="00B52540" w:rsidRDefault="00B52540" w:rsidP="00B52540">
      <w:pPr>
        <w:spacing w:after="0"/>
        <w:ind w:firstLine="708"/>
        <w:rPr>
          <w:rFonts w:ascii="Times New Roman" w:hAnsi="Times New Roman" w:cs="Times New Roman"/>
          <w:sz w:val="24"/>
          <w:szCs w:val="24"/>
        </w:rPr>
      </w:pPr>
      <w:proofErr w:type="gramStart"/>
      <w:r w:rsidRPr="00B52540">
        <w:rPr>
          <w:rFonts w:ascii="Times New Roman" w:hAnsi="Times New Roman" w:cs="Times New Roman"/>
          <w:sz w:val="24"/>
          <w:szCs w:val="24"/>
        </w:rPr>
        <w:t>Ziua  alimentației</w:t>
      </w:r>
      <w:proofErr w:type="gramEnd"/>
      <w:r w:rsidRPr="00B52540">
        <w:rPr>
          <w:rFonts w:ascii="Times New Roman" w:hAnsi="Times New Roman" w:cs="Times New Roman"/>
          <w:sz w:val="24"/>
          <w:szCs w:val="24"/>
        </w:rPr>
        <w:t xml:space="preserve">  sănătoase</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A venit, a venit toamna!</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Ziua Diasporei</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Întâlnire cu scriitorul Mircea Pricăjean</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Ziua  Națională  a României</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hu-HU"/>
        </w:rPr>
        <w:t>I</w:t>
      </w:r>
      <w:r w:rsidRPr="00B52540">
        <w:rPr>
          <w:rFonts w:ascii="Times New Roman" w:hAnsi="Times New Roman" w:cs="Times New Roman"/>
          <w:sz w:val="24"/>
          <w:szCs w:val="24"/>
          <w:lang w:val="ro-RO"/>
        </w:rPr>
        <w:t>ată vine Moș Nicolae</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Nașterea lui Isus Hristos</w:t>
      </w:r>
    </w:p>
    <w:p w:rsidR="00B52540" w:rsidRPr="00B52540" w:rsidRDefault="00B52540" w:rsidP="00B52540">
      <w:pPr>
        <w:snapToGrid w:val="0"/>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rPr>
        <w:t xml:space="preserve">Sub teiul </w:t>
      </w:r>
      <w:proofErr w:type="gramStart"/>
      <w:r w:rsidRPr="00B52540">
        <w:rPr>
          <w:rFonts w:ascii="Times New Roman" w:hAnsi="Times New Roman" w:cs="Times New Roman"/>
          <w:sz w:val="24"/>
          <w:szCs w:val="24"/>
        </w:rPr>
        <w:t>lui  Eminescu</w:t>
      </w:r>
      <w:proofErr w:type="gramEnd"/>
    </w:p>
    <w:p w:rsidR="00B52540" w:rsidRPr="00B52540" w:rsidRDefault="00B52540" w:rsidP="00B52540">
      <w:pPr>
        <w:snapToGrid w:val="0"/>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Stil de viață sănătos</w:t>
      </w:r>
    </w:p>
    <w:p w:rsidR="00B52540" w:rsidRPr="00B52540" w:rsidRDefault="00B52540" w:rsidP="00B52540">
      <w:pPr>
        <w:snapToGrid w:val="0"/>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24 Ianuarie -Unirea Moldovei cu Țara Românească</w:t>
      </w:r>
    </w:p>
    <w:p w:rsidR="00B52540" w:rsidRPr="00B52540" w:rsidRDefault="00B52540" w:rsidP="00B52540">
      <w:pPr>
        <w:spacing w:after="0"/>
        <w:ind w:firstLine="708"/>
        <w:rPr>
          <w:rFonts w:ascii="Times New Roman" w:hAnsi="Times New Roman" w:cs="Times New Roman"/>
          <w:sz w:val="24"/>
          <w:szCs w:val="24"/>
        </w:rPr>
      </w:pPr>
      <w:r w:rsidRPr="00B52540">
        <w:rPr>
          <w:rFonts w:ascii="Times New Roman" w:hAnsi="Times New Roman" w:cs="Times New Roman"/>
          <w:sz w:val="24"/>
          <w:szCs w:val="24"/>
        </w:rPr>
        <w:t>Traditie si identitate romaneasca-Amintiri de Crăciun</w:t>
      </w:r>
    </w:p>
    <w:p w:rsidR="00B52540" w:rsidRPr="00B52540" w:rsidRDefault="00B52540" w:rsidP="00B52540">
      <w:pPr>
        <w:spacing w:after="0"/>
        <w:ind w:firstLine="708"/>
        <w:rPr>
          <w:rFonts w:ascii="Times New Roman" w:hAnsi="Times New Roman" w:cs="Times New Roman"/>
          <w:sz w:val="24"/>
          <w:szCs w:val="24"/>
        </w:rPr>
      </w:pPr>
      <w:r w:rsidRPr="00B52540">
        <w:rPr>
          <w:rFonts w:ascii="Times New Roman" w:hAnsi="Times New Roman" w:cs="Times New Roman"/>
          <w:sz w:val="24"/>
          <w:szCs w:val="24"/>
        </w:rPr>
        <w:t>Creativitate, inovație, performanță in școala online!</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Expoziție Cărțișoare-Mărțișoare la Biblioteca Gheorghe Șincai, Oradea</w:t>
      </w:r>
    </w:p>
    <w:p w:rsidR="00B52540" w:rsidRPr="00B52540" w:rsidRDefault="00B52540" w:rsidP="00B52540">
      <w:pPr>
        <w:spacing w:after="0"/>
        <w:ind w:firstLine="708"/>
        <w:rPr>
          <w:rFonts w:ascii="Times New Roman" w:hAnsi="Times New Roman" w:cs="Times New Roman"/>
          <w:sz w:val="24"/>
          <w:szCs w:val="24"/>
        </w:rPr>
      </w:pPr>
      <w:r w:rsidRPr="00B52540">
        <w:rPr>
          <w:rFonts w:ascii="Times New Roman" w:hAnsi="Times New Roman" w:cs="Times New Roman"/>
          <w:sz w:val="24"/>
          <w:szCs w:val="24"/>
        </w:rPr>
        <w:t>Cu perseverență, fără violență!</w:t>
      </w:r>
    </w:p>
    <w:p w:rsidR="00B52540" w:rsidRPr="00B52540" w:rsidRDefault="00B52540" w:rsidP="00B52540">
      <w:pPr>
        <w:spacing w:after="0"/>
        <w:ind w:firstLine="708"/>
        <w:rPr>
          <w:rFonts w:ascii="Times New Roman" w:hAnsi="Times New Roman" w:cs="Times New Roman"/>
          <w:sz w:val="24"/>
          <w:szCs w:val="24"/>
          <w:lang w:val="ro-RO"/>
        </w:rPr>
      </w:pPr>
    </w:p>
    <w:p w:rsidR="00B52540" w:rsidRPr="00B52540" w:rsidRDefault="00B52540" w:rsidP="001670F6">
      <w:pPr>
        <w:spacing w:after="0"/>
        <w:ind w:firstLine="708"/>
        <w:rPr>
          <w:rFonts w:ascii="Times New Roman" w:hAnsi="Times New Roman" w:cs="Times New Roman"/>
          <w:b/>
          <w:sz w:val="28"/>
          <w:szCs w:val="28"/>
        </w:rPr>
      </w:pPr>
      <w:r w:rsidRPr="00B52540">
        <w:rPr>
          <w:rFonts w:ascii="Times New Roman" w:hAnsi="Times New Roman" w:cs="Times New Roman"/>
          <w:b/>
          <w:sz w:val="28"/>
          <w:szCs w:val="28"/>
        </w:rPr>
        <w:t xml:space="preserve"> Parteneriate şi proiecte naţionale - judeţene – locale</w:t>
      </w:r>
    </w:p>
    <w:p w:rsidR="00B52540" w:rsidRPr="00B52540" w:rsidRDefault="00B52540" w:rsidP="00B52540">
      <w:pPr>
        <w:spacing w:after="0"/>
        <w:ind w:firstLine="708"/>
        <w:rPr>
          <w:rFonts w:ascii="Times New Roman" w:hAnsi="Times New Roman" w:cs="Times New Roman"/>
          <w:b/>
          <w:sz w:val="24"/>
          <w:szCs w:val="24"/>
        </w:rPr>
      </w:pPr>
      <w:r w:rsidRPr="00B52540">
        <w:rPr>
          <w:rFonts w:ascii="Times New Roman" w:hAnsi="Times New Roman" w:cs="Times New Roman"/>
          <w:b/>
          <w:sz w:val="24"/>
          <w:szCs w:val="24"/>
        </w:rPr>
        <w:t xml:space="preserve">Proiecte: </w:t>
      </w:r>
    </w:p>
    <w:p w:rsidR="00B52540" w:rsidRPr="00B52540" w:rsidRDefault="00B52540" w:rsidP="00B52540">
      <w:pPr>
        <w:numPr>
          <w:ilvl w:val="0"/>
          <w:numId w:val="26"/>
        </w:numPr>
        <w:spacing w:after="0" w:line="240" w:lineRule="auto"/>
        <w:contextualSpacing/>
        <w:rPr>
          <w:rFonts w:ascii="Times New Roman" w:eastAsia="Times New Roman" w:hAnsi="Times New Roman" w:cs="Times New Roman"/>
          <w:b/>
          <w:i/>
          <w:sz w:val="24"/>
          <w:szCs w:val="24"/>
          <w:u w:val="single"/>
          <w:lang w:val="ro-RO"/>
        </w:rPr>
      </w:pPr>
      <w:r w:rsidRPr="00B52540">
        <w:rPr>
          <w:rFonts w:ascii="Times New Roman" w:eastAsia="Times New Roman" w:hAnsi="Times New Roman" w:cs="Times New Roman"/>
          <w:b/>
          <w:i/>
          <w:sz w:val="24"/>
          <w:szCs w:val="24"/>
          <w:u w:val="single"/>
          <w:lang w:val="ro-RO"/>
        </w:rPr>
        <w:t xml:space="preserve">Naționale </w:t>
      </w:r>
    </w:p>
    <w:p w:rsidR="00B52540" w:rsidRPr="00B52540" w:rsidRDefault="00B52540" w:rsidP="00B52540">
      <w:pPr>
        <w:spacing w:after="0"/>
        <w:ind w:firstLine="708"/>
        <w:rPr>
          <w:rFonts w:ascii="Times New Roman" w:hAnsi="Times New Roman" w:cs="Times New Roman"/>
          <w:sz w:val="24"/>
          <w:szCs w:val="24"/>
        </w:rPr>
      </w:pPr>
      <w:r w:rsidRPr="00B52540">
        <w:rPr>
          <w:rFonts w:ascii="Times New Roman" w:hAnsi="Times New Roman" w:cs="Times New Roman"/>
          <w:sz w:val="24"/>
          <w:szCs w:val="24"/>
        </w:rPr>
        <w:t>Eco -școală</w:t>
      </w:r>
    </w:p>
    <w:p w:rsidR="00B52540" w:rsidRPr="00B52540" w:rsidRDefault="00B52540" w:rsidP="00B52540">
      <w:pPr>
        <w:spacing w:after="0"/>
        <w:ind w:firstLine="708"/>
        <w:rPr>
          <w:rFonts w:ascii="Times New Roman" w:hAnsi="Times New Roman" w:cs="Times New Roman"/>
          <w:sz w:val="24"/>
          <w:szCs w:val="24"/>
        </w:rPr>
      </w:pPr>
      <w:r w:rsidRPr="00B52540">
        <w:rPr>
          <w:rFonts w:ascii="Times New Roman" w:hAnsi="Times New Roman" w:cs="Times New Roman"/>
          <w:sz w:val="24"/>
          <w:szCs w:val="24"/>
        </w:rPr>
        <w:t>ROSE</w:t>
      </w:r>
    </w:p>
    <w:p w:rsidR="00B52540" w:rsidRPr="00B52540" w:rsidRDefault="00B52540" w:rsidP="00B52540">
      <w:pPr>
        <w:spacing w:after="0"/>
        <w:rPr>
          <w:rFonts w:ascii="Times New Roman" w:hAnsi="Times New Roman" w:cs="Times New Roman"/>
          <w:sz w:val="24"/>
          <w:szCs w:val="24"/>
          <w:lang w:val="ro-RO"/>
        </w:rPr>
      </w:pPr>
      <w:r w:rsidRPr="00B52540">
        <w:rPr>
          <w:rFonts w:ascii="Times New Roman" w:hAnsi="Times New Roman" w:cs="Times New Roman"/>
          <w:sz w:val="24"/>
          <w:szCs w:val="24"/>
          <w:lang w:val="ro-RO"/>
        </w:rPr>
        <w:t xml:space="preserve">         </w:t>
      </w:r>
      <w:r w:rsidRPr="00B52540">
        <w:rPr>
          <w:rFonts w:ascii="Times New Roman" w:hAnsi="Times New Roman" w:cs="Times New Roman"/>
          <w:sz w:val="24"/>
          <w:szCs w:val="24"/>
          <w:lang w:val="ro-RO"/>
        </w:rPr>
        <w:tab/>
        <w:t>Petale-n vânt!</w:t>
      </w:r>
    </w:p>
    <w:p w:rsidR="00B52540" w:rsidRPr="00B52540" w:rsidRDefault="00B52540" w:rsidP="00B52540">
      <w:pPr>
        <w:spacing w:after="0"/>
        <w:rPr>
          <w:rFonts w:ascii="Times New Roman" w:hAnsi="Times New Roman" w:cs="Times New Roman"/>
          <w:sz w:val="24"/>
          <w:szCs w:val="24"/>
          <w:lang w:val="ro-RO"/>
        </w:rPr>
      </w:pPr>
      <w:r w:rsidRPr="00B52540">
        <w:rPr>
          <w:rFonts w:ascii="Times New Roman" w:hAnsi="Times New Roman" w:cs="Times New Roman"/>
          <w:sz w:val="24"/>
          <w:szCs w:val="24"/>
          <w:lang w:val="ro-RO"/>
        </w:rPr>
        <w:t xml:space="preserve">            Icoana sufletului de copil</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Let”s Do It Romania</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Starea de bine în educație și comunitate</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Micii exploratori</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Formidabilii</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Jocurile anotimpurilor</w:t>
      </w:r>
    </w:p>
    <w:p w:rsidR="00B52540" w:rsidRPr="00B52540" w:rsidRDefault="00B52540" w:rsidP="00B52540">
      <w:pPr>
        <w:numPr>
          <w:ilvl w:val="0"/>
          <w:numId w:val="26"/>
        </w:numPr>
        <w:spacing w:after="0" w:line="240" w:lineRule="auto"/>
        <w:contextualSpacing/>
        <w:rPr>
          <w:rFonts w:ascii="Times New Roman" w:eastAsia="Times New Roman" w:hAnsi="Times New Roman" w:cs="Times New Roman"/>
          <w:b/>
          <w:i/>
          <w:sz w:val="24"/>
          <w:szCs w:val="24"/>
          <w:u w:val="single"/>
          <w:lang w:val="ro-RO"/>
        </w:rPr>
      </w:pPr>
      <w:r w:rsidRPr="00B52540">
        <w:rPr>
          <w:rFonts w:ascii="Times New Roman" w:eastAsia="Times New Roman" w:hAnsi="Times New Roman" w:cs="Times New Roman"/>
          <w:b/>
          <w:i/>
          <w:sz w:val="24"/>
          <w:szCs w:val="24"/>
          <w:u w:val="single"/>
          <w:lang w:val="ro-RO"/>
        </w:rPr>
        <w:t xml:space="preserve">Județene </w:t>
      </w:r>
    </w:p>
    <w:p w:rsidR="00B52540" w:rsidRPr="00B52540" w:rsidRDefault="00B52540" w:rsidP="00B52540">
      <w:pPr>
        <w:spacing w:after="0" w:line="240" w:lineRule="auto"/>
        <w:ind w:left="708"/>
        <w:contextualSpacing/>
        <w:rPr>
          <w:rFonts w:ascii="Times New Roman" w:eastAsia="Times New Roman" w:hAnsi="Times New Roman" w:cs="Times New Roman"/>
          <w:bCs/>
          <w:iCs/>
          <w:sz w:val="24"/>
          <w:szCs w:val="24"/>
          <w:lang w:val="ro-RO"/>
        </w:rPr>
      </w:pPr>
      <w:r w:rsidRPr="00B52540">
        <w:rPr>
          <w:rFonts w:ascii="Times New Roman" w:eastAsia="Times New Roman" w:hAnsi="Times New Roman" w:cs="Times New Roman"/>
          <w:bCs/>
          <w:iCs/>
          <w:sz w:val="24"/>
          <w:szCs w:val="24"/>
          <w:lang w:val="ro-RO"/>
        </w:rPr>
        <w:t>Originalitatea estetică în lumea copiir</w:t>
      </w:r>
    </w:p>
    <w:p w:rsidR="00B52540" w:rsidRPr="00B52540" w:rsidRDefault="00B52540" w:rsidP="00B52540">
      <w:pPr>
        <w:spacing w:after="0" w:line="240" w:lineRule="auto"/>
        <w:ind w:left="708"/>
        <w:contextualSpacing/>
        <w:rPr>
          <w:rFonts w:ascii="Times New Roman" w:eastAsia="Times New Roman" w:hAnsi="Times New Roman" w:cs="Times New Roman"/>
          <w:bCs/>
          <w:iCs/>
          <w:sz w:val="24"/>
          <w:szCs w:val="24"/>
          <w:lang w:val="ro-RO"/>
        </w:rPr>
      </w:pPr>
      <w:r w:rsidRPr="00B52540">
        <w:rPr>
          <w:rFonts w:ascii="Times New Roman" w:eastAsia="Times New Roman" w:hAnsi="Times New Roman" w:cs="Times New Roman"/>
          <w:bCs/>
          <w:iCs/>
          <w:sz w:val="24"/>
          <w:szCs w:val="24"/>
          <w:lang w:val="ro-RO"/>
        </w:rPr>
        <w:t>Clubul de lectură</w:t>
      </w:r>
    </w:p>
    <w:p w:rsidR="00B52540" w:rsidRPr="00B52540" w:rsidRDefault="00B52540" w:rsidP="00B52540">
      <w:pPr>
        <w:spacing w:after="0" w:line="240" w:lineRule="auto"/>
        <w:ind w:left="708"/>
        <w:contextualSpacing/>
        <w:rPr>
          <w:rFonts w:ascii="Times New Roman" w:eastAsia="Times New Roman" w:hAnsi="Times New Roman" w:cs="Times New Roman"/>
          <w:bCs/>
          <w:iCs/>
          <w:sz w:val="24"/>
          <w:szCs w:val="24"/>
          <w:lang w:val="ro-RO"/>
        </w:rPr>
      </w:pPr>
      <w:r w:rsidRPr="00B52540">
        <w:rPr>
          <w:rFonts w:ascii="Times New Roman" w:eastAsia="Times New Roman" w:hAnsi="Times New Roman" w:cs="Times New Roman"/>
          <w:bCs/>
          <w:iCs/>
          <w:sz w:val="24"/>
          <w:szCs w:val="24"/>
          <w:lang w:val="ro-RO"/>
        </w:rPr>
        <w:t>Bucurii ale primăverii-în cuvinte și culoare</w:t>
      </w:r>
    </w:p>
    <w:p w:rsidR="00B52540" w:rsidRPr="00B52540" w:rsidRDefault="00B52540" w:rsidP="00B52540">
      <w:pPr>
        <w:spacing w:after="0" w:line="240" w:lineRule="auto"/>
        <w:ind w:left="708"/>
        <w:contextualSpacing/>
        <w:rPr>
          <w:rFonts w:ascii="Times New Roman" w:eastAsia="Times New Roman" w:hAnsi="Times New Roman" w:cs="Times New Roman"/>
          <w:bCs/>
          <w:iCs/>
          <w:sz w:val="24"/>
          <w:szCs w:val="24"/>
          <w:lang w:val="ro-RO"/>
        </w:rPr>
      </w:pPr>
      <w:r w:rsidRPr="00B52540">
        <w:rPr>
          <w:rFonts w:ascii="Times New Roman" w:eastAsia="Times New Roman" w:hAnsi="Times New Roman" w:cs="Times New Roman"/>
          <w:bCs/>
          <w:iCs/>
          <w:sz w:val="24"/>
          <w:szCs w:val="24"/>
          <w:lang w:val="ro-RO"/>
        </w:rPr>
        <w:t>Excelența sa, lectura</w:t>
      </w:r>
    </w:p>
    <w:p w:rsidR="00B52540" w:rsidRPr="00B52540" w:rsidRDefault="00B52540" w:rsidP="00B52540">
      <w:pPr>
        <w:spacing w:after="0" w:line="240" w:lineRule="auto"/>
        <w:ind w:left="708"/>
        <w:contextualSpacing/>
        <w:rPr>
          <w:rFonts w:ascii="Times New Roman" w:eastAsia="Times New Roman" w:hAnsi="Times New Roman" w:cs="Times New Roman"/>
          <w:bCs/>
          <w:iCs/>
          <w:sz w:val="24"/>
          <w:szCs w:val="24"/>
          <w:lang w:val="ro-RO"/>
        </w:rPr>
      </w:pPr>
      <w:r w:rsidRPr="00B52540">
        <w:rPr>
          <w:rFonts w:ascii="Times New Roman" w:eastAsia="Times New Roman" w:hAnsi="Times New Roman" w:cs="Times New Roman"/>
          <w:bCs/>
          <w:iCs/>
          <w:sz w:val="24"/>
          <w:szCs w:val="24"/>
          <w:lang w:val="ro-RO"/>
        </w:rPr>
        <w:t>În lumea poveștilor</w:t>
      </w:r>
    </w:p>
    <w:p w:rsidR="00B52540" w:rsidRPr="00B52540" w:rsidRDefault="00B52540" w:rsidP="00B52540">
      <w:pPr>
        <w:numPr>
          <w:ilvl w:val="0"/>
          <w:numId w:val="26"/>
        </w:numPr>
        <w:spacing w:after="0" w:line="240" w:lineRule="auto"/>
        <w:contextualSpacing/>
        <w:rPr>
          <w:rFonts w:ascii="Times New Roman" w:eastAsia="Times New Roman" w:hAnsi="Times New Roman" w:cs="Times New Roman"/>
          <w:b/>
          <w:i/>
          <w:sz w:val="24"/>
          <w:szCs w:val="24"/>
          <w:u w:val="single"/>
          <w:lang w:val="ro-RO"/>
        </w:rPr>
      </w:pPr>
      <w:r w:rsidRPr="00B52540">
        <w:rPr>
          <w:rFonts w:ascii="Times New Roman" w:eastAsia="Times New Roman" w:hAnsi="Times New Roman" w:cs="Times New Roman"/>
          <w:b/>
          <w:i/>
          <w:sz w:val="24"/>
          <w:szCs w:val="24"/>
          <w:u w:val="single"/>
          <w:lang w:val="ro-RO"/>
        </w:rPr>
        <w:t>Locale</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Copilărie fără frontiere.</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Călătoria în lumea emoțiilor</w:t>
      </w:r>
    </w:p>
    <w:p w:rsidR="00B52540" w:rsidRPr="00B52540" w:rsidRDefault="00B52540" w:rsidP="00B52540">
      <w:pPr>
        <w:spacing w:after="0"/>
        <w:ind w:firstLine="708"/>
        <w:rPr>
          <w:rFonts w:ascii="Times New Roman" w:hAnsi="Times New Roman" w:cs="Times New Roman"/>
          <w:b/>
          <w:sz w:val="24"/>
          <w:szCs w:val="24"/>
          <w:lang w:val="ro-RO"/>
        </w:rPr>
      </w:pPr>
      <w:r w:rsidRPr="00B52540">
        <w:rPr>
          <w:rFonts w:ascii="Times New Roman" w:hAnsi="Times New Roman" w:cs="Times New Roman"/>
          <w:b/>
          <w:sz w:val="24"/>
          <w:szCs w:val="24"/>
          <w:lang w:val="ro-RO"/>
        </w:rPr>
        <w:t>Parteneriate :</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Au fost încheiate parteneriate cu instituții de învățământ din județ dar și din țară .</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lastRenderedPageBreak/>
        <w:t>GPP Lugașul de Jos</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Liceul Tehnologic Nr.1 Șuncuiuș</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rPr>
        <w:t xml:space="preserve">Șc. Gimnazială </w:t>
      </w:r>
      <w:r w:rsidRPr="00B52540">
        <w:rPr>
          <w:rFonts w:ascii="Times New Roman" w:hAnsi="Times New Roman" w:cs="Times New Roman"/>
          <w:sz w:val="24"/>
          <w:szCs w:val="24"/>
          <w:lang w:val="ro-RO"/>
        </w:rPr>
        <w:t>Ovid Densușeanu Făgăraș</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Clubul Copiilor Târgu-Neamț</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Școala Gimnazială Marca, Sălaj</w:t>
      </w:r>
    </w:p>
    <w:p w:rsidR="00B52540" w:rsidRPr="00B52540" w:rsidRDefault="00B52540" w:rsidP="00B52540">
      <w:pPr>
        <w:spacing w:after="0"/>
        <w:ind w:firstLine="708"/>
        <w:rPr>
          <w:rFonts w:ascii="Times New Roman" w:hAnsi="Times New Roman" w:cs="Times New Roman"/>
          <w:sz w:val="24"/>
          <w:szCs w:val="24"/>
          <w:lang w:val="ro-RO"/>
        </w:rPr>
      </w:pPr>
      <w:r w:rsidRPr="00B52540">
        <w:rPr>
          <w:rFonts w:ascii="Times New Roman" w:hAnsi="Times New Roman" w:cs="Times New Roman"/>
          <w:sz w:val="24"/>
          <w:szCs w:val="24"/>
          <w:lang w:val="ro-RO"/>
        </w:rPr>
        <w:t>Bibliotecajudețeană Gheorghe Șincai, Oradea</w:t>
      </w:r>
    </w:p>
    <w:p w:rsidR="00B52540" w:rsidRPr="00B52540" w:rsidRDefault="00B52540" w:rsidP="00B52540">
      <w:pPr>
        <w:spacing w:after="0"/>
        <w:ind w:firstLine="708"/>
        <w:rPr>
          <w:rFonts w:ascii="Times New Roman" w:hAnsi="Times New Roman" w:cs="Times New Roman"/>
          <w:sz w:val="24"/>
          <w:szCs w:val="24"/>
        </w:rPr>
      </w:pPr>
      <w:r w:rsidRPr="00B52540">
        <w:rPr>
          <w:rFonts w:ascii="Times New Roman" w:hAnsi="Times New Roman" w:cs="Times New Roman"/>
          <w:sz w:val="24"/>
          <w:szCs w:val="24"/>
        </w:rPr>
        <w:t xml:space="preserve">Liceul </w:t>
      </w:r>
      <w:proofErr w:type="gramStart"/>
      <w:r w:rsidRPr="00B52540">
        <w:rPr>
          <w:rFonts w:ascii="Times New Roman" w:hAnsi="Times New Roman" w:cs="Times New Roman"/>
          <w:sz w:val="24"/>
          <w:szCs w:val="24"/>
        </w:rPr>
        <w:t>Teoretic ”Gabriel</w:t>
      </w:r>
      <w:proofErr w:type="gramEnd"/>
      <w:r w:rsidRPr="00B52540">
        <w:rPr>
          <w:rFonts w:ascii="Times New Roman" w:hAnsi="Times New Roman" w:cs="Times New Roman"/>
          <w:sz w:val="24"/>
          <w:szCs w:val="24"/>
        </w:rPr>
        <w:t xml:space="preserve"> Țepelea” Borod</w:t>
      </w:r>
    </w:p>
    <w:p w:rsidR="00B52540" w:rsidRPr="00B52540" w:rsidRDefault="00B52540" w:rsidP="00B52540">
      <w:pPr>
        <w:spacing w:after="0"/>
        <w:ind w:firstLine="708"/>
        <w:rPr>
          <w:rFonts w:ascii="Times New Roman" w:hAnsi="Times New Roman" w:cs="Times New Roman"/>
          <w:sz w:val="24"/>
          <w:szCs w:val="24"/>
        </w:rPr>
      </w:pPr>
      <w:r w:rsidRPr="00B52540">
        <w:rPr>
          <w:rFonts w:ascii="Times New Roman" w:hAnsi="Times New Roman" w:cs="Times New Roman"/>
          <w:sz w:val="24"/>
          <w:szCs w:val="24"/>
        </w:rPr>
        <w:t xml:space="preserve">Colegiul </w:t>
      </w:r>
      <w:proofErr w:type="gramStart"/>
      <w:r w:rsidRPr="00B52540">
        <w:rPr>
          <w:rFonts w:ascii="Times New Roman" w:hAnsi="Times New Roman" w:cs="Times New Roman"/>
          <w:sz w:val="24"/>
          <w:szCs w:val="24"/>
        </w:rPr>
        <w:t>Tehnic ”Alexandru</w:t>
      </w:r>
      <w:proofErr w:type="gramEnd"/>
      <w:r w:rsidRPr="00B52540">
        <w:rPr>
          <w:rFonts w:ascii="Times New Roman" w:hAnsi="Times New Roman" w:cs="Times New Roman"/>
          <w:sz w:val="24"/>
          <w:szCs w:val="24"/>
        </w:rPr>
        <w:t xml:space="preserve"> Roman” Aleșd </w:t>
      </w:r>
    </w:p>
    <w:p w:rsidR="00B52540" w:rsidRPr="00B52540" w:rsidRDefault="00B52540" w:rsidP="00B52540">
      <w:pPr>
        <w:spacing w:after="0"/>
        <w:ind w:firstLine="720"/>
        <w:rPr>
          <w:rFonts w:ascii="Times New Roman" w:hAnsi="Times New Roman" w:cs="Times New Roman"/>
          <w:sz w:val="24"/>
          <w:szCs w:val="24"/>
          <w:lang w:val="ro-RO"/>
        </w:rPr>
      </w:pPr>
      <w:r w:rsidRPr="00B52540">
        <w:rPr>
          <w:rFonts w:ascii="Times New Roman" w:hAnsi="Times New Roman" w:cs="Times New Roman"/>
          <w:sz w:val="24"/>
          <w:szCs w:val="24"/>
          <w:lang w:val="ro-RO"/>
        </w:rPr>
        <w:t>Librăria Humanitas, Oradea</w:t>
      </w:r>
    </w:p>
    <w:p w:rsidR="00B52540" w:rsidRPr="00B52540" w:rsidRDefault="00B52540" w:rsidP="00B52540">
      <w:pPr>
        <w:spacing w:after="0"/>
        <w:ind w:firstLine="708"/>
        <w:rPr>
          <w:rFonts w:ascii="Times New Roman" w:hAnsi="Times New Roman" w:cs="Times New Roman"/>
          <w:b/>
          <w:sz w:val="24"/>
          <w:szCs w:val="24"/>
        </w:rPr>
      </w:pPr>
      <w:r w:rsidRPr="00B52540">
        <w:rPr>
          <w:rFonts w:ascii="Times New Roman" w:hAnsi="Times New Roman" w:cs="Times New Roman"/>
          <w:b/>
          <w:sz w:val="24"/>
          <w:szCs w:val="24"/>
        </w:rPr>
        <w:t xml:space="preserve"> Proiecte internaţionale</w:t>
      </w:r>
    </w:p>
    <w:p w:rsidR="00B52540" w:rsidRPr="001670F6" w:rsidRDefault="00B52540" w:rsidP="001670F6">
      <w:pPr>
        <w:spacing w:after="0"/>
        <w:ind w:firstLine="708"/>
        <w:rPr>
          <w:rFonts w:ascii="Times New Roman" w:eastAsia="Trebuchet MS" w:hAnsi="Times New Roman" w:cs="Times New Roman"/>
          <w:iCs/>
          <w:color w:val="000000"/>
          <w:sz w:val="28"/>
          <w:szCs w:val="28"/>
          <w:lang w:val="ro-RO"/>
        </w:rPr>
      </w:pPr>
      <w:r w:rsidRPr="00B52540">
        <w:rPr>
          <w:rFonts w:ascii="Times New Roman" w:eastAsia="Trebuchet MS" w:hAnsi="Times New Roman" w:cs="Times New Roman"/>
          <w:iCs/>
          <w:color w:val="000000"/>
          <w:sz w:val="28"/>
          <w:szCs w:val="28"/>
          <w:lang w:val="ro-RO"/>
        </w:rPr>
        <w:t>Erasmus+-abilități și competențe pentru viitoarea noastră carieră</w:t>
      </w:r>
      <w:r w:rsidRPr="00B52540">
        <w:rPr>
          <w:rFonts w:ascii="Times New Roman" w:hAnsi="Times New Roman" w:cs="Times New Roman"/>
          <w:b/>
          <w:bCs/>
          <w:sz w:val="28"/>
          <w:szCs w:val="28"/>
        </w:rPr>
        <w:t xml:space="preserve">. REZULTATELE ŞCOLARE </w:t>
      </w:r>
    </w:p>
    <w:p w:rsidR="00B52540" w:rsidRPr="00B52540" w:rsidRDefault="00B52540" w:rsidP="00B52540">
      <w:pPr>
        <w:ind w:firstLine="708"/>
        <w:rPr>
          <w:rFonts w:ascii="Times New Roman" w:hAnsi="Times New Roman" w:cs="Times New Roman"/>
          <w:b/>
          <w:sz w:val="24"/>
          <w:szCs w:val="24"/>
        </w:rPr>
      </w:pPr>
      <w:r w:rsidRPr="00B52540">
        <w:rPr>
          <w:rFonts w:ascii="Times New Roman" w:hAnsi="Times New Roman" w:cs="Times New Roman"/>
          <w:b/>
          <w:sz w:val="24"/>
          <w:szCs w:val="24"/>
        </w:rPr>
        <w:t xml:space="preserve"> Evaluarea internă (frecvență, promovabilitate, situații speciale, rezultate)</w:t>
      </w:r>
    </w:p>
    <w:p w:rsidR="00B52540" w:rsidRPr="00B52540" w:rsidRDefault="00B52540" w:rsidP="00B52540">
      <w:pPr>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Promovați:</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  Clasele pregătitoare, I-IV: 176 elevi (100%);</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  Clasele V-VIII: 182 elevi (9</w:t>
      </w:r>
      <w:r w:rsidRPr="00B52540">
        <w:rPr>
          <w:rFonts w:ascii="Times New Roman" w:eastAsia="Times New Roman" w:hAnsi="Times New Roman" w:cs="Times New Roman"/>
          <w:sz w:val="24"/>
          <w:szCs w:val="24"/>
          <w:lang w:val="ro-RO"/>
        </w:rPr>
        <w:t>3</w:t>
      </w:r>
      <w:r w:rsidRPr="00B52540">
        <w:rPr>
          <w:rFonts w:ascii="Times New Roman" w:eastAsia="Times New Roman" w:hAnsi="Times New Roman" w:cs="Times New Roman"/>
          <w:sz w:val="24"/>
          <w:szCs w:val="24"/>
        </w:rPr>
        <w:t>,5%);</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  Clasa a IX profesională:1</w:t>
      </w:r>
      <w:r w:rsidRPr="00B52540">
        <w:rPr>
          <w:rFonts w:ascii="Times New Roman" w:eastAsia="Times New Roman" w:hAnsi="Times New Roman" w:cs="Times New Roman"/>
          <w:sz w:val="24"/>
          <w:szCs w:val="24"/>
          <w:lang w:val="ro-RO"/>
        </w:rPr>
        <w:t>2</w:t>
      </w:r>
      <w:r w:rsidRPr="00B52540">
        <w:rPr>
          <w:rFonts w:ascii="Times New Roman" w:eastAsia="Times New Roman" w:hAnsi="Times New Roman" w:cs="Times New Roman"/>
          <w:sz w:val="24"/>
          <w:szCs w:val="24"/>
        </w:rPr>
        <w:t xml:space="preserve"> </w:t>
      </w:r>
      <w:proofErr w:type="gramStart"/>
      <w:r w:rsidRPr="00B52540">
        <w:rPr>
          <w:rFonts w:ascii="Times New Roman" w:eastAsia="Times New Roman" w:hAnsi="Times New Roman" w:cs="Times New Roman"/>
          <w:sz w:val="24"/>
          <w:szCs w:val="24"/>
        </w:rPr>
        <w:t>elevi(</w:t>
      </w:r>
      <w:proofErr w:type="gramEnd"/>
      <w:r w:rsidRPr="00B52540">
        <w:rPr>
          <w:rFonts w:ascii="Times New Roman" w:eastAsia="Times New Roman" w:hAnsi="Times New Roman" w:cs="Times New Roman"/>
          <w:sz w:val="24"/>
          <w:szCs w:val="24"/>
        </w:rPr>
        <w:t>7</w:t>
      </w:r>
      <w:r w:rsidRPr="00B52540">
        <w:rPr>
          <w:rFonts w:ascii="Times New Roman" w:eastAsia="Times New Roman" w:hAnsi="Times New Roman" w:cs="Times New Roman"/>
          <w:sz w:val="24"/>
          <w:szCs w:val="24"/>
          <w:lang w:val="ro-RO"/>
        </w:rPr>
        <w:t>0</w:t>
      </w:r>
      <w:r w:rsidRPr="00B52540">
        <w:rPr>
          <w:rFonts w:ascii="Times New Roman" w:eastAsia="Times New Roman" w:hAnsi="Times New Roman" w:cs="Times New Roman"/>
          <w:sz w:val="24"/>
          <w:szCs w:val="24"/>
        </w:rPr>
        <w:t xml:space="preserve">%) </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 xml:space="preserve">-  Clasele IX-XII/XIII: </w:t>
      </w:r>
      <w:r w:rsidRPr="00B52540">
        <w:rPr>
          <w:rFonts w:ascii="Times New Roman" w:eastAsia="Times New Roman" w:hAnsi="Times New Roman" w:cs="Times New Roman"/>
          <w:sz w:val="24"/>
          <w:szCs w:val="24"/>
          <w:lang w:val="ro-RO"/>
        </w:rPr>
        <w:t>402</w:t>
      </w:r>
      <w:r w:rsidRPr="00B52540">
        <w:rPr>
          <w:rFonts w:ascii="Times New Roman" w:eastAsia="Times New Roman" w:hAnsi="Times New Roman" w:cs="Times New Roman"/>
          <w:sz w:val="24"/>
          <w:szCs w:val="24"/>
        </w:rPr>
        <w:t xml:space="preserve"> elevi (9</w:t>
      </w:r>
      <w:r w:rsidRPr="00B52540">
        <w:rPr>
          <w:rFonts w:ascii="Times New Roman" w:eastAsia="Times New Roman" w:hAnsi="Times New Roman" w:cs="Times New Roman"/>
          <w:sz w:val="24"/>
          <w:szCs w:val="24"/>
          <w:lang w:val="ro-RO"/>
        </w:rPr>
        <w:t>8</w:t>
      </w:r>
      <w:r w:rsidRPr="00B52540">
        <w:rPr>
          <w:rFonts w:ascii="Times New Roman" w:eastAsia="Times New Roman" w:hAnsi="Times New Roman" w:cs="Times New Roman"/>
          <w:sz w:val="24"/>
          <w:szCs w:val="24"/>
        </w:rPr>
        <w:t>%)</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 xml:space="preserve">-  Clasele postliceal anul </w:t>
      </w:r>
      <w:proofErr w:type="gramStart"/>
      <w:r w:rsidRPr="00B52540">
        <w:rPr>
          <w:rFonts w:ascii="Times New Roman" w:eastAsia="Times New Roman" w:hAnsi="Times New Roman" w:cs="Times New Roman"/>
          <w:sz w:val="24"/>
          <w:szCs w:val="24"/>
        </w:rPr>
        <w:t>I,II</w:t>
      </w:r>
      <w:proofErr w:type="gramEnd"/>
      <w:r w:rsidRPr="00B52540">
        <w:rPr>
          <w:rFonts w:ascii="Times New Roman" w:eastAsia="Times New Roman" w:hAnsi="Times New Roman" w:cs="Times New Roman"/>
          <w:sz w:val="24"/>
          <w:szCs w:val="24"/>
        </w:rPr>
        <w:t>: 71 elevi(98,6%)</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Elevi repetenţi: 1</w:t>
      </w:r>
      <w:r w:rsidRPr="00B52540">
        <w:rPr>
          <w:rFonts w:ascii="Times New Roman" w:eastAsia="Times New Roman" w:hAnsi="Times New Roman" w:cs="Times New Roman"/>
          <w:sz w:val="24"/>
          <w:szCs w:val="24"/>
          <w:lang w:val="ro-RO"/>
        </w:rPr>
        <w:t>2</w:t>
      </w:r>
      <w:r w:rsidRPr="00B52540">
        <w:rPr>
          <w:rFonts w:ascii="Times New Roman" w:eastAsia="Times New Roman" w:hAnsi="Times New Roman" w:cs="Times New Roman"/>
          <w:sz w:val="24"/>
          <w:szCs w:val="24"/>
        </w:rPr>
        <w:t xml:space="preserve"> elevi clasele V-VIII;</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 xml:space="preserve">                       Clasa a X profesională: </w:t>
      </w:r>
      <w:r w:rsidRPr="00B52540">
        <w:rPr>
          <w:rFonts w:ascii="Times New Roman" w:eastAsia="Times New Roman" w:hAnsi="Times New Roman" w:cs="Times New Roman"/>
          <w:sz w:val="24"/>
          <w:szCs w:val="24"/>
          <w:lang w:val="ro-RO"/>
        </w:rPr>
        <w:t>3</w:t>
      </w:r>
      <w:r w:rsidRPr="00B52540">
        <w:rPr>
          <w:rFonts w:ascii="Times New Roman" w:eastAsia="Times New Roman" w:hAnsi="Times New Roman" w:cs="Times New Roman"/>
          <w:sz w:val="24"/>
          <w:szCs w:val="24"/>
        </w:rPr>
        <w:t xml:space="preserve"> elevi </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 xml:space="preserve">                       Clasele IX-XII/XIII: </w:t>
      </w:r>
      <w:r w:rsidRPr="00B52540">
        <w:rPr>
          <w:rFonts w:ascii="Times New Roman" w:eastAsia="Times New Roman" w:hAnsi="Times New Roman" w:cs="Times New Roman"/>
          <w:sz w:val="24"/>
          <w:szCs w:val="24"/>
          <w:lang w:val="ro-RO"/>
        </w:rPr>
        <w:t>8</w:t>
      </w:r>
      <w:r w:rsidRPr="00B52540">
        <w:rPr>
          <w:rFonts w:ascii="Times New Roman" w:eastAsia="Times New Roman" w:hAnsi="Times New Roman" w:cs="Times New Roman"/>
          <w:sz w:val="24"/>
          <w:szCs w:val="24"/>
        </w:rPr>
        <w:t xml:space="preserve"> elevi</w:t>
      </w:r>
    </w:p>
    <w:p w:rsidR="00B52540" w:rsidRPr="00B52540" w:rsidRDefault="00B52540" w:rsidP="00B52540">
      <w:pPr>
        <w:spacing w:after="0"/>
        <w:ind w:firstLine="708"/>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rPr>
        <w:t xml:space="preserve">                       Clasele postliceal anul </w:t>
      </w:r>
      <w:proofErr w:type="gramStart"/>
      <w:r w:rsidRPr="00B52540">
        <w:rPr>
          <w:rFonts w:ascii="Times New Roman" w:eastAsia="Times New Roman" w:hAnsi="Times New Roman" w:cs="Times New Roman"/>
          <w:sz w:val="24"/>
          <w:szCs w:val="24"/>
        </w:rPr>
        <w:t>I,II</w:t>
      </w:r>
      <w:proofErr w:type="gramEnd"/>
      <w:r w:rsidRPr="00B52540">
        <w:rPr>
          <w:rFonts w:ascii="Times New Roman" w:eastAsia="Times New Roman" w:hAnsi="Times New Roman" w:cs="Times New Roman"/>
          <w:sz w:val="24"/>
          <w:szCs w:val="24"/>
        </w:rPr>
        <w:t xml:space="preserve">: </w:t>
      </w:r>
      <w:r w:rsidRPr="00B52540">
        <w:rPr>
          <w:rFonts w:ascii="Times New Roman" w:eastAsia="Times New Roman" w:hAnsi="Times New Roman" w:cs="Times New Roman"/>
          <w:sz w:val="24"/>
          <w:szCs w:val="24"/>
          <w:lang w:val="ro-RO"/>
        </w:rPr>
        <w:t>0</w:t>
      </w:r>
      <w:r w:rsidRPr="00B52540">
        <w:rPr>
          <w:rFonts w:ascii="Times New Roman" w:eastAsia="Times New Roman" w:hAnsi="Times New Roman" w:cs="Times New Roman"/>
          <w:sz w:val="24"/>
          <w:szCs w:val="24"/>
        </w:rPr>
        <w:t xml:space="preserve"> elev</w:t>
      </w:r>
      <w:r w:rsidRPr="00B52540">
        <w:rPr>
          <w:rFonts w:ascii="Times New Roman" w:eastAsia="Times New Roman" w:hAnsi="Times New Roman" w:cs="Times New Roman"/>
          <w:sz w:val="24"/>
          <w:szCs w:val="24"/>
          <w:lang w:val="ro-RO"/>
        </w:rPr>
        <w:t>i</w:t>
      </w:r>
    </w:p>
    <w:p w:rsidR="00B52540" w:rsidRPr="00B52540" w:rsidRDefault="00B52540" w:rsidP="00B52540">
      <w:pPr>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Note la purtare:</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w:t>
      </w:r>
      <w:r w:rsidRPr="00B52540">
        <w:rPr>
          <w:rFonts w:ascii="Times New Roman" w:eastAsia="Times New Roman" w:hAnsi="Times New Roman" w:cs="Times New Roman"/>
          <w:sz w:val="24"/>
          <w:szCs w:val="24"/>
        </w:rPr>
        <w:tab/>
        <w:t xml:space="preserve">Intre 7 si 9,99: cls. I-IV 0 elevi, cls. V-VIII: </w:t>
      </w:r>
      <w:r w:rsidRPr="00B52540">
        <w:rPr>
          <w:rFonts w:ascii="Times New Roman" w:eastAsia="Times New Roman" w:hAnsi="Times New Roman" w:cs="Times New Roman"/>
          <w:sz w:val="24"/>
          <w:szCs w:val="24"/>
          <w:lang w:val="ro-RO"/>
        </w:rPr>
        <w:t>30</w:t>
      </w:r>
      <w:r w:rsidRPr="00B52540">
        <w:rPr>
          <w:rFonts w:ascii="Times New Roman" w:eastAsia="Times New Roman" w:hAnsi="Times New Roman" w:cs="Times New Roman"/>
          <w:sz w:val="24"/>
          <w:szCs w:val="24"/>
        </w:rPr>
        <w:t xml:space="preserve"> elevi;</w:t>
      </w:r>
    </w:p>
    <w:p w:rsidR="00B52540" w:rsidRPr="00B52540" w:rsidRDefault="00B52540" w:rsidP="00B52540">
      <w:pPr>
        <w:spacing w:after="0"/>
        <w:ind w:firstLine="708"/>
        <w:rPr>
          <w:rFonts w:ascii="Times New Roman" w:eastAsia="Times New Roman" w:hAnsi="Times New Roman" w:cs="Times New Roman"/>
          <w:sz w:val="24"/>
          <w:szCs w:val="24"/>
        </w:rPr>
      </w:pPr>
      <w:r w:rsidRPr="00B52540">
        <w:rPr>
          <w:rFonts w:ascii="Times New Roman" w:eastAsia="Times New Roman" w:hAnsi="Times New Roman" w:cs="Times New Roman"/>
          <w:sz w:val="24"/>
          <w:szCs w:val="24"/>
        </w:rPr>
        <w:t>-</w:t>
      </w:r>
      <w:r w:rsidRPr="00B52540">
        <w:rPr>
          <w:rFonts w:ascii="Times New Roman" w:eastAsia="Times New Roman" w:hAnsi="Times New Roman" w:cs="Times New Roman"/>
          <w:sz w:val="24"/>
          <w:szCs w:val="24"/>
        </w:rPr>
        <w:tab/>
        <w:t xml:space="preserve">Clasele IX-XII/XIII: </w:t>
      </w:r>
      <w:r w:rsidRPr="00B52540">
        <w:rPr>
          <w:rFonts w:ascii="Times New Roman" w:eastAsia="Times New Roman" w:hAnsi="Times New Roman" w:cs="Times New Roman"/>
          <w:sz w:val="24"/>
          <w:szCs w:val="24"/>
          <w:lang w:val="ro-RO"/>
        </w:rPr>
        <w:t>9</w:t>
      </w:r>
      <w:r w:rsidRPr="00B52540">
        <w:rPr>
          <w:rFonts w:ascii="Times New Roman" w:eastAsia="Times New Roman" w:hAnsi="Times New Roman" w:cs="Times New Roman"/>
          <w:sz w:val="24"/>
          <w:szCs w:val="24"/>
        </w:rPr>
        <w:t xml:space="preserve"> elevi, X profesionslă: 2 elevi, postliceal anul I, II: 0 elevi.</w:t>
      </w:r>
    </w:p>
    <w:p w:rsidR="00B52540" w:rsidRPr="00B52540" w:rsidRDefault="00B52540" w:rsidP="00B52540">
      <w:pPr>
        <w:spacing w:after="0"/>
        <w:ind w:firstLine="708"/>
        <w:rPr>
          <w:rFonts w:ascii="Times New Roman" w:hAnsi="Times New Roman" w:cs="Times New Roman"/>
          <w:sz w:val="24"/>
          <w:szCs w:val="24"/>
        </w:rPr>
      </w:pPr>
    </w:p>
    <w:p w:rsidR="00B52540" w:rsidRPr="00B52540" w:rsidRDefault="00B52540" w:rsidP="001670F6">
      <w:pPr>
        <w:spacing w:after="0"/>
        <w:rPr>
          <w:rFonts w:ascii="Times New Roman" w:hAnsi="Times New Roman" w:cs="Times New Roman"/>
          <w:b/>
          <w:sz w:val="28"/>
          <w:szCs w:val="28"/>
        </w:rPr>
      </w:pPr>
      <w:r w:rsidRPr="00B52540">
        <w:rPr>
          <w:rFonts w:ascii="Times New Roman" w:hAnsi="Times New Roman" w:cs="Times New Roman"/>
          <w:b/>
          <w:sz w:val="28"/>
          <w:szCs w:val="28"/>
        </w:rPr>
        <w:t>Evaluarea externă: Evaluarea Națională, Admiterea în liceu, Examenul de bacalaureat</w:t>
      </w:r>
    </w:p>
    <w:p w:rsidR="00B52540" w:rsidRPr="00B52540" w:rsidRDefault="00B52540" w:rsidP="00B52540">
      <w:pPr>
        <w:spacing w:after="0"/>
        <w:ind w:firstLine="708"/>
        <w:rPr>
          <w:rFonts w:ascii="Times New Roman" w:hAnsi="Times New Roman" w:cs="Times New Roman"/>
          <w:b/>
          <w:sz w:val="28"/>
          <w:szCs w:val="28"/>
        </w:rPr>
      </w:pPr>
    </w:p>
    <w:p w:rsidR="00B52540" w:rsidRPr="00B52540" w:rsidRDefault="00B52540" w:rsidP="00B52540">
      <w:pPr>
        <w:spacing w:after="0"/>
        <w:ind w:firstLine="708"/>
        <w:jc w:val="both"/>
        <w:rPr>
          <w:rFonts w:ascii="Times New Roman" w:hAnsi="Times New Roman" w:cs="Times New Roman"/>
          <w:sz w:val="24"/>
          <w:szCs w:val="24"/>
        </w:rPr>
      </w:pPr>
      <w:r w:rsidRPr="00B52540">
        <w:rPr>
          <w:rFonts w:ascii="Times New Roman" w:hAnsi="Times New Roman" w:cs="Times New Roman"/>
          <w:sz w:val="24"/>
          <w:szCs w:val="24"/>
        </w:rPr>
        <w:t>La Evaluarea Națională, elevii de la Colegiul Tehnic Nr.1 Vadu Crișului au obținut rezultate foarte bune, promovabilitatea a fost de 85%, iar la examenul de Bacalaureat promovabilitatea a fost de 6</w:t>
      </w:r>
      <w:r w:rsidRPr="00B52540">
        <w:rPr>
          <w:rFonts w:ascii="Times New Roman" w:hAnsi="Times New Roman" w:cs="Times New Roman"/>
          <w:sz w:val="24"/>
          <w:szCs w:val="24"/>
          <w:lang w:val="ro-RO"/>
        </w:rPr>
        <w:t>3</w:t>
      </w:r>
      <w:r w:rsidRPr="00B52540">
        <w:rPr>
          <w:rFonts w:ascii="Times New Roman" w:hAnsi="Times New Roman" w:cs="Times New Roman"/>
          <w:sz w:val="24"/>
          <w:szCs w:val="24"/>
        </w:rPr>
        <w:t>%.</w:t>
      </w:r>
    </w:p>
    <w:p w:rsidR="00B52540" w:rsidRPr="00B52540" w:rsidRDefault="00B52540" w:rsidP="00B52540">
      <w:pPr>
        <w:spacing w:after="0"/>
        <w:ind w:firstLine="708"/>
        <w:jc w:val="both"/>
        <w:rPr>
          <w:rFonts w:ascii="Times New Roman" w:hAnsi="Times New Roman" w:cs="Times New Roman"/>
          <w:sz w:val="24"/>
          <w:szCs w:val="24"/>
        </w:rPr>
      </w:pPr>
      <w:r w:rsidRPr="00B52540">
        <w:rPr>
          <w:rFonts w:ascii="Times New Roman" w:hAnsi="Times New Roman" w:cs="Times New Roman"/>
          <w:sz w:val="24"/>
          <w:szCs w:val="24"/>
        </w:rPr>
        <w:t>În ceea ce privește admiterea la liceu am realizat cele două clase a IX-</w:t>
      </w:r>
      <w:proofErr w:type="gramStart"/>
      <w:r w:rsidRPr="00B52540">
        <w:rPr>
          <w:rFonts w:ascii="Times New Roman" w:hAnsi="Times New Roman" w:cs="Times New Roman"/>
          <w:sz w:val="24"/>
          <w:szCs w:val="24"/>
        </w:rPr>
        <w:t>a  învățământul</w:t>
      </w:r>
      <w:proofErr w:type="gramEnd"/>
      <w:r w:rsidRPr="00B52540">
        <w:rPr>
          <w:rFonts w:ascii="Times New Roman" w:hAnsi="Times New Roman" w:cs="Times New Roman"/>
          <w:sz w:val="24"/>
          <w:szCs w:val="24"/>
        </w:rPr>
        <w:t xml:space="preserve"> de zi( filologie și tehnician în activități economice), o clasă a IX-a învățământ seral ( tehnician </w:t>
      </w:r>
      <w:r w:rsidRPr="00B52540">
        <w:rPr>
          <w:rFonts w:ascii="Times New Roman" w:hAnsi="Times New Roman" w:cs="Times New Roman"/>
          <w:sz w:val="24"/>
          <w:szCs w:val="24"/>
          <w:lang w:val="ro-RO"/>
        </w:rPr>
        <w:t>în activități silvice</w:t>
      </w:r>
      <w:r w:rsidRPr="00B52540">
        <w:rPr>
          <w:rFonts w:ascii="Times New Roman" w:hAnsi="Times New Roman" w:cs="Times New Roman"/>
          <w:sz w:val="24"/>
          <w:szCs w:val="24"/>
        </w:rPr>
        <w:t>) și o clasă a XI-a învățământ seral( technician în activități de comerț).</w:t>
      </w:r>
    </w:p>
    <w:p w:rsidR="00B52540" w:rsidRPr="00B52540" w:rsidRDefault="00B52540" w:rsidP="00B52540">
      <w:pPr>
        <w:spacing w:after="0"/>
        <w:ind w:firstLine="708"/>
        <w:rPr>
          <w:rFonts w:ascii="Times New Roman" w:hAnsi="Times New Roman" w:cs="Times New Roman"/>
          <w:b/>
          <w:sz w:val="24"/>
          <w:szCs w:val="24"/>
        </w:rPr>
      </w:pPr>
    </w:p>
    <w:p w:rsidR="00B52540" w:rsidRPr="00B52540" w:rsidRDefault="00B52540" w:rsidP="00B52540">
      <w:pPr>
        <w:spacing w:after="0"/>
        <w:rPr>
          <w:rFonts w:ascii="Times New Roman" w:hAnsi="Times New Roman" w:cs="Times New Roman"/>
          <w:b/>
          <w:sz w:val="28"/>
          <w:szCs w:val="28"/>
        </w:rPr>
      </w:pPr>
      <w:r w:rsidRPr="00B52540">
        <w:rPr>
          <w:rFonts w:ascii="Times New Roman" w:hAnsi="Times New Roman" w:cs="Times New Roman"/>
          <w:b/>
          <w:sz w:val="28"/>
          <w:szCs w:val="28"/>
        </w:rPr>
        <w:t xml:space="preserve"> Olimpiade și Concursuri şcolare</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 xml:space="preserve">Lascău Carla, cls. </w:t>
      </w:r>
      <w:bookmarkStart w:id="2" w:name="_Hlk146881083"/>
      <w:r w:rsidRPr="00B52540">
        <w:rPr>
          <w:rFonts w:ascii="Times New Roman" w:eastAsia="Times New Roman" w:hAnsi="Times New Roman" w:cs="Times New Roman"/>
          <w:sz w:val="24"/>
          <w:szCs w:val="24"/>
          <w:lang w:val="ro-RO"/>
        </w:rPr>
        <w:t>a X-a, premiul I la concursul național Cangurul lingvist</w:t>
      </w:r>
    </w:p>
    <w:bookmarkEnd w:id="2"/>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Miere Paula, cls. aVII-a, premiul II, la concursul național Cangurul lingvist</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lastRenderedPageBreak/>
        <w:t>Maier Karina, cls. aVII-a, premiul III, la concursul național Cangurul lingvist</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Bernath Boblarka, a X-a, premiul III la concursul național Cangurul lingvist</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Burlou- Bica Petra ,a X-a, premiul III la concursul național Cangurul lingvist</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Miere Paula, cls. a VII-a, mențiune, faza județeană a concursului Călători pri istorie</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Gavriluț Denis, cls. a XII, locul III la olimpiada de engleză, faza județeană.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Burlou- Bica Petra, cls.a X-a, locul IIIla olimpiada de engleză, faza județeană.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Gavriluț Medeea, cls.a X-a, premiul I, la concursul Magia sărbătprilor</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Lazăr Sonia, cls. a V-a, locul III la olimpiada satelor din România, faza județeană.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Miere Patricia, Miere Paula și Pascar Olivia din cls. a VII-a, mențiune la olimpiada satelor din România, faza județeană.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Scurt Ariana, cls IX-a, premiul II la concursul de matematicăaplicată Adolf Haimovici.</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Mehesz Geczi Alexandru, cls. a VI-a, mențiune la olimpiada satelor din România, faza județeană.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Pop Iulia, cls. a VI-a, mențiune la etapa județeană a olimpiadei Universul cunoașterii pri lectură.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Lascău Iulia, cls. a VIII-a, premiul II la olimpiada Universul cunoașterii pri lectură, faza județeană.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Beleș Raul, cls. a XII-a, locul I și Negruț Adelina cls.a IX-a la concursul de creație literară Mamă dulce mama mea.</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Lascău Carla, cls.a X-a, mențiune la olimpiadade limba și literatură română, faza județeană.</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Olar Iuliacls.a VI-a, locul I la concursul de creație literară Mamă dulce mama mea.</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Ungur Ștefania cls.a VI-a și Țânțaș Tiziana cls.a V-alocul II, I la concursul de creație literară Mamă dulce mama mea.</w:t>
      </w:r>
    </w:p>
    <w:p w:rsidR="00B52540" w:rsidRPr="00B52540" w:rsidRDefault="00B52540" w:rsidP="00B52540">
      <w:pPr>
        <w:numPr>
          <w:ilvl w:val="0"/>
          <w:numId w:val="17"/>
        </w:numPr>
        <w:spacing w:after="0" w:line="240" w:lineRule="auto"/>
        <w:contextualSpacing/>
        <w:rPr>
          <w:rFonts w:ascii="Times New Roman" w:eastAsia="Times New Roman" w:hAnsi="Times New Roman" w:cs="Times New Roman"/>
          <w:sz w:val="24"/>
          <w:szCs w:val="24"/>
          <w:lang w:val="ro-RO"/>
        </w:rPr>
      </w:pPr>
      <w:r w:rsidRPr="00B52540">
        <w:rPr>
          <w:rFonts w:ascii="Times New Roman" w:eastAsia="Times New Roman" w:hAnsi="Times New Roman" w:cs="Times New Roman"/>
          <w:sz w:val="24"/>
          <w:szCs w:val="24"/>
          <w:lang w:val="ro-RO"/>
        </w:rPr>
        <w:t>Șerbănescu Antonia, cls.a IV-a, olimpiada limba română, faza județeană.</w:t>
      </w:r>
    </w:p>
    <w:p w:rsidR="0016509B" w:rsidRDefault="0016509B">
      <w:pPr>
        <w:spacing w:after="0"/>
        <w:jc w:val="both"/>
        <w:rPr>
          <w:rFonts w:ascii="Times New Roman" w:hAnsi="Times New Roman" w:cs="Times New Roman"/>
          <w:b/>
          <w:iCs/>
          <w:sz w:val="28"/>
          <w:szCs w:val="28"/>
        </w:rPr>
      </w:pPr>
    </w:p>
    <w:p w:rsidR="00FA09E8" w:rsidRDefault="006154E4">
      <w:pPr>
        <w:spacing w:after="0"/>
        <w:jc w:val="both"/>
        <w:rPr>
          <w:rFonts w:ascii="Times New Roman" w:hAnsi="Times New Roman" w:cs="Times New Roman"/>
          <w:b/>
          <w:iCs/>
          <w:sz w:val="24"/>
          <w:szCs w:val="24"/>
          <w:lang w:val="ro-RO"/>
        </w:rPr>
      </w:pPr>
      <w:bookmarkStart w:id="3" w:name="_Hlk153275719"/>
      <w:r>
        <w:rPr>
          <w:rFonts w:ascii="Times New Roman" w:hAnsi="Times New Roman" w:cs="Times New Roman"/>
          <w:b/>
          <w:iCs/>
          <w:sz w:val="28"/>
          <w:szCs w:val="28"/>
        </w:rPr>
        <w:t>Analiza rezultatelor anului școlar 202</w:t>
      </w:r>
      <w:r>
        <w:rPr>
          <w:rFonts w:ascii="Times New Roman" w:hAnsi="Times New Roman" w:cs="Times New Roman"/>
          <w:b/>
          <w:iCs/>
          <w:sz w:val="28"/>
          <w:szCs w:val="28"/>
          <w:lang w:val="ro-RO"/>
        </w:rPr>
        <w:t>1</w:t>
      </w:r>
      <w:r>
        <w:rPr>
          <w:rFonts w:ascii="Times New Roman" w:hAnsi="Times New Roman" w:cs="Times New Roman"/>
          <w:b/>
          <w:iCs/>
          <w:sz w:val="28"/>
          <w:szCs w:val="28"/>
        </w:rPr>
        <w:t>/202</w:t>
      </w:r>
      <w:r>
        <w:rPr>
          <w:rFonts w:ascii="Times New Roman" w:hAnsi="Times New Roman" w:cs="Times New Roman"/>
          <w:b/>
          <w:iCs/>
          <w:sz w:val="28"/>
          <w:szCs w:val="28"/>
          <w:lang w:val="ro-RO"/>
        </w:rPr>
        <w:t>2</w:t>
      </w:r>
    </w:p>
    <w:bookmarkEnd w:id="3"/>
    <w:p w:rsidR="00FA09E8" w:rsidRDefault="006154E4">
      <w:pPr>
        <w:spacing w:after="0"/>
        <w:jc w:val="both"/>
        <w:rPr>
          <w:rFonts w:ascii="Times New Roman" w:hAnsi="Times New Roman" w:cs="Times New Roman"/>
          <w:b/>
          <w:iCs/>
          <w:sz w:val="24"/>
          <w:szCs w:val="24"/>
        </w:rPr>
      </w:pPr>
      <w:r>
        <w:rPr>
          <w:rFonts w:ascii="Times New Roman" w:hAnsi="Times New Roman" w:cs="Times New Roman"/>
          <w:b/>
          <w:sz w:val="28"/>
          <w:szCs w:val="28"/>
        </w:rPr>
        <w:t>Rezultatele elevilor</w:t>
      </w:r>
    </w:p>
    <w:p w:rsidR="00FA09E8" w:rsidRDefault="006154E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Eficienţa procesului de predare - învăţare este oglindită de rezultatele elevilor la concursurile şcolare, de mediile semestriale şi anuale, de rezultatele la examenul de bacalaureat, </w:t>
      </w:r>
      <w:proofErr w:type="gramStart"/>
      <w:r>
        <w:rPr>
          <w:rFonts w:ascii="Times New Roman" w:hAnsi="Times New Roman" w:cs="Times New Roman"/>
          <w:sz w:val="28"/>
          <w:szCs w:val="28"/>
        </w:rPr>
        <w:t>evaluare  națională</w:t>
      </w:r>
      <w:proofErr w:type="gramEnd"/>
      <w:r>
        <w:rPr>
          <w:rFonts w:ascii="Times New Roman" w:hAnsi="Times New Roman" w:cs="Times New Roman"/>
          <w:sz w:val="28"/>
          <w:szCs w:val="28"/>
        </w:rPr>
        <w:t xml:space="preserve">, rezultatele la concursuri și olimpiade școlare. </w:t>
      </w:r>
    </w:p>
    <w:p w:rsidR="00FA09E8" w:rsidRDefault="006154E4">
      <w:pPr>
        <w:spacing w:after="0"/>
        <w:jc w:val="both"/>
        <w:rPr>
          <w:sz w:val="28"/>
          <w:lang w:val="ro-RO"/>
        </w:rPr>
      </w:pPr>
      <w:r>
        <w:rPr>
          <w:sz w:val="28"/>
          <w:lang w:val="ro-RO"/>
        </w:rPr>
        <w:t>Rezultate la examene:</w:t>
      </w:r>
    </w:p>
    <w:p w:rsidR="00FA09E8" w:rsidRDefault="006154E4">
      <w:pPr>
        <w:spacing w:after="0"/>
        <w:jc w:val="both"/>
        <w:rPr>
          <w:rFonts w:ascii="Times New Roman" w:hAnsi="Times New Roman" w:cs="Times New Roman"/>
          <w:b/>
          <w:sz w:val="28"/>
          <w:szCs w:val="28"/>
          <w:lang w:val="ro-RO"/>
        </w:rPr>
      </w:pPr>
      <w:r>
        <w:rPr>
          <w:rFonts w:ascii="Times New Roman" w:hAnsi="Times New Roman" w:cs="Times New Roman"/>
          <w:b/>
          <w:bCs/>
          <w:iCs/>
          <w:sz w:val="28"/>
          <w:szCs w:val="28"/>
        </w:rPr>
        <w:t>REZULTATE LA CONCURSURI ŞI OLIMPIADE ŞCOLARE:</w:t>
      </w:r>
    </w:p>
    <w:p w:rsidR="00FA09E8" w:rsidRDefault="006154E4">
      <w:pPr>
        <w:spacing w:after="0"/>
        <w:jc w:val="both"/>
        <w:rPr>
          <w:rFonts w:ascii="Times New Roman" w:hAnsi="Times New Roman" w:cs="Times New Roman"/>
          <w:sz w:val="28"/>
          <w:lang w:val="ro-RO"/>
        </w:rPr>
      </w:pPr>
      <w:r>
        <w:rPr>
          <w:rFonts w:ascii="Times New Roman" w:hAnsi="Times New Roman" w:cs="Times New Roman"/>
          <w:sz w:val="28"/>
          <w:lang w:val="ro-RO"/>
        </w:rPr>
        <w:t>În anul scolar 20</w:t>
      </w:r>
      <w:r>
        <w:rPr>
          <w:rFonts w:ascii="Times New Roman" w:hAnsi="Times New Roman" w:cs="Times New Roman"/>
          <w:sz w:val="28"/>
        </w:rPr>
        <w:t>21</w:t>
      </w:r>
      <w:r>
        <w:rPr>
          <w:rFonts w:ascii="Times New Roman" w:hAnsi="Times New Roman" w:cs="Times New Roman"/>
          <w:sz w:val="28"/>
          <w:lang w:val="ro-RO"/>
        </w:rPr>
        <w:t>/ 20</w:t>
      </w:r>
      <w:r>
        <w:rPr>
          <w:rFonts w:ascii="Times New Roman" w:hAnsi="Times New Roman" w:cs="Times New Roman"/>
          <w:sz w:val="28"/>
        </w:rPr>
        <w:t>22</w:t>
      </w:r>
      <w:r>
        <w:rPr>
          <w:rFonts w:ascii="Times New Roman" w:hAnsi="Times New Roman" w:cs="Times New Roman"/>
          <w:sz w:val="28"/>
          <w:lang w:val="ro-RO"/>
        </w:rPr>
        <w:t xml:space="preserve"> s-au obtinut urmatoarele rezultate la concursurile si olimpiadele scolare la Clegiul Tehnic Nr.1Vadu Crișului:</w:t>
      </w:r>
    </w:p>
    <w:p w:rsidR="00FA09E8" w:rsidRDefault="006154E4">
      <w:pPr>
        <w:spacing w:after="0"/>
        <w:ind w:firstLine="708"/>
        <w:rPr>
          <w:rFonts w:ascii="Times New Roman" w:hAnsi="Times New Roman" w:cs="Times New Roman"/>
          <w:b/>
          <w:sz w:val="28"/>
          <w:szCs w:val="28"/>
        </w:rPr>
      </w:pPr>
      <w:r>
        <w:rPr>
          <w:rFonts w:ascii="Times New Roman" w:hAnsi="Times New Roman" w:cs="Times New Roman"/>
          <w:b/>
          <w:sz w:val="28"/>
          <w:szCs w:val="28"/>
        </w:rPr>
        <w:t>Olimpiade și Concursuri şcolare</w:t>
      </w:r>
    </w:p>
    <w:p w:rsidR="00FA09E8" w:rsidRDefault="006154E4">
      <w:pPr>
        <w:pStyle w:val="ListParagraph"/>
        <w:numPr>
          <w:ilvl w:val="0"/>
          <w:numId w:val="17"/>
        </w:numPr>
        <w:rPr>
          <w:sz w:val="28"/>
          <w:szCs w:val="28"/>
        </w:rPr>
      </w:pPr>
      <w:r>
        <w:rPr>
          <w:sz w:val="28"/>
          <w:szCs w:val="28"/>
          <w:lang w:val="ro-RO"/>
        </w:rPr>
        <w:t>Locul III, olimpiada de istorie cls. IX, Lascău Carla</w:t>
      </w:r>
    </w:p>
    <w:p w:rsidR="00FA09E8" w:rsidRDefault="006154E4">
      <w:pPr>
        <w:pStyle w:val="ListParagraph"/>
        <w:numPr>
          <w:ilvl w:val="0"/>
          <w:numId w:val="17"/>
        </w:numPr>
        <w:rPr>
          <w:sz w:val="28"/>
          <w:szCs w:val="28"/>
        </w:rPr>
      </w:pPr>
      <w:proofErr w:type="gramStart"/>
      <w:r>
        <w:rPr>
          <w:sz w:val="28"/>
          <w:szCs w:val="28"/>
        </w:rPr>
        <w:t>Mențiune  -</w:t>
      </w:r>
      <w:proofErr w:type="gramEnd"/>
      <w:r>
        <w:rPr>
          <w:sz w:val="28"/>
          <w:szCs w:val="28"/>
        </w:rPr>
        <w:t xml:space="preserve"> </w:t>
      </w:r>
      <w:r>
        <w:rPr>
          <w:sz w:val="28"/>
          <w:szCs w:val="28"/>
          <w:lang w:val="ro-RO"/>
        </w:rPr>
        <w:t>olimpiada de istorie cls. X, Szolga Geczi Noemi</w:t>
      </w:r>
    </w:p>
    <w:p w:rsidR="00FA09E8" w:rsidRDefault="006154E4">
      <w:pPr>
        <w:pStyle w:val="ListParagraph"/>
        <w:numPr>
          <w:ilvl w:val="0"/>
          <w:numId w:val="17"/>
        </w:numPr>
        <w:rPr>
          <w:sz w:val="28"/>
          <w:szCs w:val="28"/>
        </w:rPr>
      </w:pPr>
      <w:proofErr w:type="gramStart"/>
      <w:r>
        <w:rPr>
          <w:sz w:val="28"/>
          <w:szCs w:val="28"/>
        </w:rPr>
        <w:t>Men</w:t>
      </w:r>
      <w:r>
        <w:rPr>
          <w:sz w:val="28"/>
          <w:szCs w:val="28"/>
          <w:lang w:val="ro-RO"/>
        </w:rPr>
        <w:t>țiune,olimpiada</w:t>
      </w:r>
      <w:proofErr w:type="gramEnd"/>
      <w:r>
        <w:rPr>
          <w:sz w:val="28"/>
          <w:szCs w:val="28"/>
          <w:lang w:val="ro-RO"/>
        </w:rPr>
        <w:t xml:space="preserve"> limba română faza județeană cls. X, Cotuna Patricia</w:t>
      </w:r>
    </w:p>
    <w:p w:rsidR="00FA09E8" w:rsidRDefault="006154E4">
      <w:pPr>
        <w:pStyle w:val="ListParagraph"/>
        <w:numPr>
          <w:ilvl w:val="0"/>
          <w:numId w:val="17"/>
        </w:numPr>
        <w:rPr>
          <w:sz w:val="28"/>
          <w:szCs w:val="28"/>
        </w:rPr>
      </w:pPr>
      <w:proofErr w:type="gramStart"/>
      <w:r>
        <w:rPr>
          <w:sz w:val="28"/>
          <w:szCs w:val="28"/>
        </w:rPr>
        <w:lastRenderedPageBreak/>
        <w:t>Men</w:t>
      </w:r>
      <w:r>
        <w:rPr>
          <w:sz w:val="28"/>
          <w:szCs w:val="28"/>
          <w:lang w:val="ro-RO"/>
        </w:rPr>
        <w:t>țiune,olimpiada</w:t>
      </w:r>
      <w:proofErr w:type="gramEnd"/>
      <w:r>
        <w:rPr>
          <w:sz w:val="28"/>
          <w:szCs w:val="28"/>
          <w:lang w:val="ro-RO"/>
        </w:rPr>
        <w:t xml:space="preserve"> limba română faza județeană cls. VII, Lascău Iulia</w:t>
      </w:r>
    </w:p>
    <w:p w:rsidR="00FA09E8" w:rsidRDefault="006154E4">
      <w:pPr>
        <w:pStyle w:val="ListParagraph"/>
        <w:numPr>
          <w:ilvl w:val="0"/>
          <w:numId w:val="17"/>
        </w:numPr>
        <w:rPr>
          <w:sz w:val="28"/>
          <w:szCs w:val="28"/>
        </w:rPr>
      </w:pPr>
      <w:proofErr w:type="gramStart"/>
      <w:r>
        <w:rPr>
          <w:sz w:val="28"/>
          <w:szCs w:val="28"/>
        </w:rPr>
        <w:t>Men</w:t>
      </w:r>
      <w:r>
        <w:rPr>
          <w:sz w:val="28"/>
          <w:szCs w:val="28"/>
          <w:lang w:val="ro-RO"/>
        </w:rPr>
        <w:t>țiune,olimpiada</w:t>
      </w:r>
      <w:proofErr w:type="gramEnd"/>
      <w:r>
        <w:rPr>
          <w:sz w:val="28"/>
          <w:szCs w:val="28"/>
          <w:lang w:val="ro-RO"/>
        </w:rPr>
        <w:t xml:space="preserve"> Universul cunoașterii pri lectură faza județeană cls. VII, Lascău Iulia</w:t>
      </w:r>
    </w:p>
    <w:p w:rsidR="00FA09E8" w:rsidRDefault="006154E4">
      <w:pPr>
        <w:pStyle w:val="ListParagraph"/>
        <w:numPr>
          <w:ilvl w:val="0"/>
          <w:numId w:val="17"/>
        </w:numPr>
        <w:rPr>
          <w:sz w:val="28"/>
          <w:szCs w:val="28"/>
        </w:rPr>
      </w:pPr>
      <w:r>
        <w:rPr>
          <w:sz w:val="28"/>
          <w:szCs w:val="28"/>
          <w:lang w:val="ro-RO"/>
        </w:rPr>
        <w:t>Premiul II,olimpiada Universul cunoașterii pri lectură faza județeană cls. VI, Miere Patricia</w:t>
      </w:r>
    </w:p>
    <w:p w:rsidR="00FA09E8" w:rsidRDefault="006154E4">
      <w:pPr>
        <w:pStyle w:val="ListParagraph"/>
        <w:numPr>
          <w:ilvl w:val="0"/>
          <w:numId w:val="17"/>
        </w:numPr>
        <w:rPr>
          <w:sz w:val="28"/>
          <w:szCs w:val="28"/>
        </w:rPr>
      </w:pPr>
      <w:r>
        <w:rPr>
          <w:sz w:val="28"/>
          <w:szCs w:val="28"/>
          <w:lang w:val="ro-RO"/>
        </w:rPr>
        <w:t>Premiul I,olimpiada Universul cunoașterii pri lectură faza județeană cls. VI, Geczi Malom Iasmin</w:t>
      </w:r>
    </w:p>
    <w:p w:rsidR="00FA09E8" w:rsidRDefault="006154E4">
      <w:pPr>
        <w:pStyle w:val="ListParagraph"/>
        <w:numPr>
          <w:ilvl w:val="0"/>
          <w:numId w:val="17"/>
        </w:numPr>
        <w:rPr>
          <w:sz w:val="28"/>
          <w:szCs w:val="28"/>
        </w:rPr>
      </w:pPr>
      <w:r>
        <w:rPr>
          <w:sz w:val="28"/>
          <w:szCs w:val="28"/>
        </w:rPr>
        <w:t xml:space="preserve">Premiul </w:t>
      </w:r>
      <w:proofErr w:type="gramStart"/>
      <w:r>
        <w:rPr>
          <w:sz w:val="28"/>
          <w:szCs w:val="28"/>
        </w:rPr>
        <w:t>I,Concurs</w:t>
      </w:r>
      <w:proofErr w:type="gramEnd"/>
      <w:r>
        <w:rPr>
          <w:sz w:val="28"/>
          <w:szCs w:val="28"/>
        </w:rPr>
        <w:t xml:space="preserve"> Descoper</w:t>
      </w:r>
      <w:r>
        <w:rPr>
          <w:sz w:val="28"/>
          <w:szCs w:val="28"/>
          <w:lang w:val="ro-RO"/>
        </w:rPr>
        <w:t>ă</w:t>
      </w:r>
      <w:r>
        <w:rPr>
          <w:sz w:val="28"/>
          <w:szCs w:val="28"/>
        </w:rPr>
        <w:t xml:space="preserve"> un sat </w:t>
      </w:r>
      <w:r>
        <w:rPr>
          <w:sz w:val="28"/>
          <w:szCs w:val="28"/>
          <w:lang w:val="ro-RO"/>
        </w:rPr>
        <w:t>și colorează-l,cls. VI-a eleva Pop Iulia</w:t>
      </w:r>
    </w:p>
    <w:p w:rsidR="00FA09E8" w:rsidRDefault="006154E4">
      <w:pPr>
        <w:pStyle w:val="ListParagraph"/>
        <w:numPr>
          <w:ilvl w:val="0"/>
          <w:numId w:val="17"/>
        </w:numPr>
        <w:rPr>
          <w:sz w:val="28"/>
          <w:szCs w:val="28"/>
        </w:rPr>
      </w:pPr>
      <w:r>
        <w:rPr>
          <w:sz w:val="28"/>
          <w:szCs w:val="28"/>
        </w:rPr>
        <w:t xml:space="preserve">Premiul </w:t>
      </w:r>
      <w:proofErr w:type="gramStart"/>
      <w:r>
        <w:rPr>
          <w:sz w:val="28"/>
          <w:szCs w:val="28"/>
        </w:rPr>
        <w:t>I,Concurs</w:t>
      </w:r>
      <w:proofErr w:type="gramEnd"/>
      <w:r>
        <w:rPr>
          <w:sz w:val="28"/>
          <w:szCs w:val="28"/>
        </w:rPr>
        <w:t xml:space="preserve"> Descoper</w:t>
      </w:r>
      <w:r>
        <w:rPr>
          <w:sz w:val="28"/>
          <w:szCs w:val="28"/>
          <w:lang w:val="ro-RO"/>
        </w:rPr>
        <w:t>ă</w:t>
      </w:r>
      <w:r>
        <w:rPr>
          <w:sz w:val="28"/>
          <w:szCs w:val="28"/>
        </w:rPr>
        <w:t xml:space="preserve"> un sat </w:t>
      </w:r>
      <w:r>
        <w:rPr>
          <w:sz w:val="28"/>
          <w:szCs w:val="28"/>
          <w:lang w:val="ro-RO"/>
        </w:rPr>
        <w:t>și colorează-l,cls. IX F-a elevul Olaru Mihai</w:t>
      </w:r>
    </w:p>
    <w:p w:rsidR="00FA09E8" w:rsidRDefault="006154E4">
      <w:pPr>
        <w:pStyle w:val="ListParagraph"/>
        <w:numPr>
          <w:ilvl w:val="0"/>
          <w:numId w:val="17"/>
        </w:numPr>
        <w:rPr>
          <w:sz w:val="28"/>
          <w:szCs w:val="28"/>
        </w:rPr>
      </w:pPr>
      <w:r>
        <w:rPr>
          <w:sz w:val="28"/>
          <w:szCs w:val="28"/>
        </w:rPr>
        <w:t xml:space="preserve">Premiul </w:t>
      </w:r>
      <w:proofErr w:type="gramStart"/>
      <w:r>
        <w:rPr>
          <w:sz w:val="28"/>
          <w:szCs w:val="28"/>
        </w:rPr>
        <w:t>I</w:t>
      </w:r>
      <w:r>
        <w:rPr>
          <w:sz w:val="28"/>
          <w:szCs w:val="28"/>
          <w:lang w:val="ro-RO"/>
        </w:rPr>
        <w:t>I</w:t>
      </w:r>
      <w:r>
        <w:rPr>
          <w:sz w:val="28"/>
          <w:szCs w:val="28"/>
        </w:rPr>
        <w:t>,Concurs</w:t>
      </w:r>
      <w:proofErr w:type="gramEnd"/>
      <w:r>
        <w:rPr>
          <w:sz w:val="28"/>
          <w:szCs w:val="28"/>
        </w:rPr>
        <w:t xml:space="preserve"> Descoper</w:t>
      </w:r>
      <w:r>
        <w:rPr>
          <w:sz w:val="28"/>
          <w:szCs w:val="28"/>
          <w:lang w:val="ro-RO"/>
        </w:rPr>
        <w:t>ă</w:t>
      </w:r>
      <w:r>
        <w:rPr>
          <w:sz w:val="28"/>
          <w:szCs w:val="28"/>
        </w:rPr>
        <w:t xml:space="preserve"> un sat </w:t>
      </w:r>
      <w:r>
        <w:rPr>
          <w:sz w:val="28"/>
          <w:szCs w:val="28"/>
          <w:lang w:val="ro-RO"/>
        </w:rPr>
        <w:t>și colorează-l,cls. IX E-a eleva Burlou Petra</w:t>
      </w:r>
    </w:p>
    <w:p w:rsidR="00FA09E8" w:rsidRDefault="006154E4">
      <w:pPr>
        <w:spacing w:after="0"/>
        <w:ind w:firstLine="720"/>
        <w:jc w:val="both"/>
        <w:rPr>
          <w:rFonts w:ascii="Times New Roman" w:hAnsi="Times New Roman" w:cs="Times New Roman"/>
          <w:sz w:val="28"/>
          <w:lang w:val="ro-RO"/>
        </w:rPr>
      </w:pPr>
      <w:r>
        <w:rPr>
          <w:rFonts w:ascii="Times New Roman" w:hAnsi="Times New Roman" w:cs="Times New Roman"/>
          <w:sz w:val="28"/>
        </w:rPr>
        <w:t>Examene Na</w:t>
      </w:r>
      <w:r>
        <w:rPr>
          <w:rFonts w:ascii="Times New Roman" w:hAnsi="Times New Roman" w:cs="Times New Roman"/>
          <w:sz w:val="28"/>
          <w:lang w:val="ro-RO"/>
        </w:rPr>
        <w:t>ț</w:t>
      </w:r>
      <w:r>
        <w:rPr>
          <w:rFonts w:ascii="Times New Roman" w:hAnsi="Times New Roman" w:cs="Times New Roman"/>
          <w:sz w:val="28"/>
        </w:rPr>
        <w:t>ionale</w:t>
      </w:r>
    </w:p>
    <w:p w:rsidR="00FA09E8" w:rsidRDefault="006154E4">
      <w:pPr>
        <w:spacing w:after="0"/>
        <w:ind w:firstLine="708"/>
        <w:jc w:val="both"/>
        <w:rPr>
          <w:rFonts w:ascii="Times New Roman" w:hAnsi="Times New Roman" w:cs="Times New Roman"/>
          <w:sz w:val="28"/>
          <w:szCs w:val="28"/>
        </w:rPr>
      </w:pPr>
      <w:r>
        <w:rPr>
          <w:rFonts w:ascii="Times New Roman" w:hAnsi="Times New Roman" w:cs="Times New Roman"/>
          <w:sz w:val="28"/>
          <w:szCs w:val="28"/>
        </w:rPr>
        <w:t>La Evaluarea Națională, elevii de la Colegiul Tehnic Nr.1 Vadu Crișului au obținut rezultate foarte bune, promovabilitatea a fost de 85%, iar la examenul de Bacalaureat promovabilitatea a fost de 61%.</w:t>
      </w:r>
    </w:p>
    <w:p w:rsidR="00FA09E8" w:rsidRDefault="006154E4">
      <w:pPr>
        <w:pStyle w:val="BodyText2"/>
        <w:spacing w:after="0" w:line="276" w:lineRule="auto"/>
        <w:jc w:val="both"/>
        <w:rPr>
          <w:rFonts w:ascii="Times New Roman" w:hAnsi="Times New Roman" w:cs="Times New Roman"/>
          <w:b/>
          <w:bCs/>
          <w:iCs/>
          <w:sz w:val="28"/>
          <w:szCs w:val="28"/>
        </w:rPr>
      </w:pPr>
      <w:r>
        <w:rPr>
          <w:rFonts w:ascii="Times New Roman" w:hAnsi="Times New Roman" w:cs="Times New Roman"/>
          <w:b/>
          <w:bCs/>
          <w:iCs/>
          <w:sz w:val="28"/>
          <w:szCs w:val="28"/>
        </w:rPr>
        <w:t>PROIECTE SI PROGRAME- 2020</w:t>
      </w:r>
      <w:r>
        <w:rPr>
          <w:rFonts w:ascii="Cambria Math" w:hAnsi="Cambria Math" w:cs="Times New Roman"/>
          <w:b/>
          <w:bCs/>
          <w:iCs/>
          <w:sz w:val="28"/>
          <w:szCs w:val="28"/>
        </w:rPr>
        <w:t>‐</w:t>
      </w:r>
      <w:r>
        <w:rPr>
          <w:rFonts w:ascii="Times New Roman" w:hAnsi="Times New Roman" w:cs="Times New Roman"/>
          <w:b/>
          <w:bCs/>
          <w:iCs/>
          <w:sz w:val="28"/>
          <w:szCs w:val="28"/>
        </w:rPr>
        <w:t>2021</w:t>
      </w:r>
    </w:p>
    <w:p w:rsidR="00FA09E8" w:rsidRDefault="006154E4">
      <w:pPr>
        <w:autoSpaceDE w:val="0"/>
        <w:spacing w:after="0"/>
        <w:jc w:val="both"/>
        <w:rPr>
          <w:rFonts w:ascii="Times New Roman" w:eastAsia="Times New Roman" w:hAnsi="Times New Roman" w:cs="Times New Roman"/>
          <w:sz w:val="28"/>
          <w:szCs w:val="28"/>
          <w:lang w:val="ro-RO"/>
        </w:rPr>
      </w:pPr>
      <w:r>
        <w:rPr>
          <w:rFonts w:ascii="Times New Roman" w:eastAsia="Times New Roman" w:hAnsi="Times New Roman" w:cs="Times New Roman"/>
          <w:b/>
          <w:bCs/>
          <w:sz w:val="28"/>
          <w:szCs w:val="28"/>
          <w:lang w:val="ro-RO"/>
        </w:rPr>
        <w:t>Proiecte și programe desfășurate în anul școlar 20</w:t>
      </w:r>
      <w:r>
        <w:rPr>
          <w:rFonts w:ascii="Times New Roman" w:eastAsia="Times New Roman" w:hAnsi="Times New Roman" w:cs="Times New Roman"/>
          <w:b/>
          <w:bCs/>
          <w:sz w:val="28"/>
          <w:szCs w:val="28"/>
        </w:rPr>
        <w:t>20</w:t>
      </w:r>
      <w:r>
        <w:rPr>
          <w:rFonts w:ascii="Times New Roman" w:eastAsia="Times New Roman" w:hAnsi="Times New Roman" w:cs="Times New Roman"/>
          <w:b/>
          <w:bCs/>
          <w:sz w:val="28"/>
          <w:szCs w:val="28"/>
          <w:lang w:val="ro-RO"/>
        </w:rPr>
        <w:t>-20</w:t>
      </w:r>
      <w:r>
        <w:rPr>
          <w:rFonts w:ascii="Times New Roman" w:eastAsia="Times New Roman" w:hAnsi="Times New Roman" w:cs="Times New Roman"/>
          <w:b/>
          <w:bCs/>
          <w:sz w:val="28"/>
          <w:szCs w:val="28"/>
        </w:rPr>
        <w:t>21</w:t>
      </w:r>
      <w:r>
        <w:rPr>
          <w:rFonts w:ascii="Times New Roman" w:eastAsia="Times New Roman" w:hAnsi="Times New Roman" w:cs="Times New Roman"/>
          <w:sz w:val="28"/>
          <w:szCs w:val="28"/>
          <w:lang w:val="ro-RO"/>
        </w:rPr>
        <w:t>:</w:t>
      </w:r>
    </w:p>
    <w:p w:rsidR="00FA09E8" w:rsidRDefault="006154E4">
      <w:pPr>
        <w:spacing w:after="0"/>
        <w:ind w:firstLine="708"/>
        <w:rPr>
          <w:rFonts w:ascii="Times New Roman" w:hAnsi="Times New Roman" w:cs="Times New Roman"/>
          <w:b/>
          <w:sz w:val="28"/>
          <w:szCs w:val="28"/>
        </w:rPr>
      </w:pPr>
      <w:r>
        <w:rPr>
          <w:rFonts w:ascii="Times New Roman" w:hAnsi="Times New Roman" w:cs="Times New Roman"/>
          <w:b/>
          <w:sz w:val="28"/>
          <w:szCs w:val="28"/>
        </w:rPr>
        <w:t>Activităţi extraşcolare şi extracurriculare</w:t>
      </w:r>
    </w:p>
    <w:p w:rsidR="00FA09E8" w:rsidRDefault="006154E4">
      <w:pPr>
        <w:pStyle w:val="TableContents"/>
        <w:snapToGrid w:val="0"/>
        <w:spacing w:after="0"/>
        <w:ind w:firstLine="720"/>
        <w:rPr>
          <w:rFonts w:ascii="Times New Roman" w:hAnsi="Times New Roman"/>
          <w:sz w:val="28"/>
          <w:szCs w:val="28"/>
          <w:lang w:val="ro-RO"/>
        </w:rPr>
      </w:pPr>
      <w:r>
        <w:rPr>
          <w:rFonts w:ascii="Times New Roman" w:hAnsi="Times New Roman"/>
          <w:sz w:val="28"/>
          <w:szCs w:val="28"/>
          <w:lang w:val="ro-RO"/>
        </w:rPr>
        <w:t>Școala modernă în viziunea copilului mic - Dezbatere</w:t>
      </w:r>
    </w:p>
    <w:p w:rsidR="00FA09E8" w:rsidRDefault="006154E4">
      <w:pPr>
        <w:spacing w:after="0"/>
        <w:ind w:firstLine="708"/>
        <w:rPr>
          <w:rFonts w:ascii="Times New Roman" w:hAnsi="Times New Roman" w:cs="Times New Roman"/>
          <w:sz w:val="28"/>
          <w:szCs w:val="28"/>
        </w:rPr>
      </w:pPr>
      <w:proofErr w:type="gramStart"/>
      <w:r>
        <w:rPr>
          <w:rFonts w:ascii="Times New Roman" w:hAnsi="Times New Roman" w:cs="Times New Roman"/>
          <w:sz w:val="28"/>
          <w:szCs w:val="28"/>
        </w:rPr>
        <w:t>Ziua  alimentației</w:t>
      </w:r>
      <w:proofErr w:type="gramEnd"/>
      <w:r>
        <w:rPr>
          <w:rFonts w:ascii="Times New Roman" w:hAnsi="Times New Roman" w:cs="Times New Roman"/>
          <w:sz w:val="28"/>
          <w:szCs w:val="28"/>
        </w:rPr>
        <w:t xml:space="preserve">  sănătoase</w:t>
      </w:r>
    </w:p>
    <w:p w:rsidR="00FA09E8" w:rsidRDefault="006154E4">
      <w:pPr>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A venit, a venit toamna!</w:t>
      </w:r>
    </w:p>
    <w:p w:rsidR="00FA09E8" w:rsidRDefault="006154E4">
      <w:pPr>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Ziua Diasporei</w:t>
      </w:r>
    </w:p>
    <w:p w:rsidR="00FA09E8" w:rsidRDefault="006154E4">
      <w:pPr>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Ziua Internațională a bunătății-Internațional Day of Kidness-Proiect Kidness Rocks</w:t>
      </w:r>
    </w:p>
    <w:p w:rsidR="00FA09E8" w:rsidRDefault="006154E4">
      <w:pPr>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Ziua  Națională  a României</w:t>
      </w:r>
    </w:p>
    <w:p w:rsidR="00FA09E8" w:rsidRDefault="006154E4">
      <w:pPr>
        <w:spacing w:after="0"/>
        <w:ind w:firstLine="708"/>
        <w:rPr>
          <w:rFonts w:ascii="Times New Roman" w:hAnsi="Times New Roman" w:cs="Times New Roman"/>
          <w:sz w:val="28"/>
          <w:szCs w:val="28"/>
          <w:lang w:val="ro-RO"/>
        </w:rPr>
      </w:pPr>
      <w:r>
        <w:rPr>
          <w:rFonts w:ascii="Times New Roman" w:hAnsi="Times New Roman" w:cs="Times New Roman"/>
          <w:sz w:val="28"/>
          <w:szCs w:val="28"/>
          <w:lang w:val="hu-HU"/>
        </w:rPr>
        <w:t>I</w:t>
      </w:r>
      <w:r>
        <w:rPr>
          <w:rFonts w:ascii="Times New Roman" w:hAnsi="Times New Roman" w:cs="Times New Roman"/>
          <w:sz w:val="28"/>
          <w:szCs w:val="28"/>
          <w:lang w:val="ro-RO"/>
        </w:rPr>
        <w:t>ată vine Moș Nicolae</w:t>
      </w:r>
    </w:p>
    <w:p w:rsidR="00FA09E8" w:rsidRDefault="006154E4">
      <w:pPr>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Nașterea lui Isus Hristos</w:t>
      </w:r>
    </w:p>
    <w:p w:rsidR="00FA09E8" w:rsidRDefault="006154E4">
      <w:pPr>
        <w:snapToGrid w:val="0"/>
        <w:spacing w:after="0"/>
        <w:ind w:firstLine="708"/>
        <w:rPr>
          <w:rFonts w:ascii="Times New Roman" w:hAnsi="Times New Roman" w:cs="Times New Roman"/>
          <w:sz w:val="28"/>
          <w:szCs w:val="28"/>
          <w:lang w:val="ro-RO"/>
        </w:rPr>
      </w:pPr>
      <w:r>
        <w:rPr>
          <w:rFonts w:ascii="Times New Roman" w:hAnsi="Times New Roman" w:cs="Times New Roman"/>
          <w:sz w:val="28"/>
          <w:szCs w:val="28"/>
        </w:rPr>
        <w:t xml:space="preserve">Sub teiul </w:t>
      </w:r>
      <w:proofErr w:type="gramStart"/>
      <w:r>
        <w:rPr>
          <w:rFonts w:ascii="Times New Roman" w:hAnsi="Times New Roman" w:cs="Times New Roman"/>
          <w:sz w:val="28"/>
          <w:szCs w:val="28"/>
        </w:rPr>
        <w:t>lui  Eminescu</w:t>
      </w:r>
      <w:proofErr w:type="gramEnd"/>
    </w:p>
    <w:p w:rsidR="00FA09E8" w:rsidRDefault="006154E4">
      <w:pPr>
        <w:snapToGrid w:val="0"/>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Stil de viață sănătos</w:t>
      </w:r>
    </w:p>
    <w:p w:rsidR="00FA09E8" w:rsidRDefault="006154E4">
      <w:pPr>
        <w:snapToGrid w:val="0"/>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24 Ianuarie -Unirea Moldovei cu Țara Românească</w:t>
      </w:r>
    </w:p>
    <w:p w:rsidR="00FA09E8" w:rsidRDefault="006154E4">
      <w:pPr>
        <w:spacing w:after="0"/>
        <w:ind w:firstLine="708"/>
        <w:rPr>
          <w:rFonts w:ascii="Times New Roman" w:hAnsi="Times New Roman" w:cs="Times New Roman"/>
          <w:sz w:val="28"/>
          <w:szCs w:val="28"/>
        </w:rPr>
      </w:pPr>
      <w:r>
        <w:rPr>
          <w:rFonts w:ascii="Times New Roman" w:hAnsi="Times New Roman" w:cs="Times New Roman"/>
          <w:sz w:val="28"/>
          <w:szCs w:val="28"/>
        </w:rPr>
        <w:t>Traditie si identitate romaneasca-Amintiri de Crăciun</w:t>
      </w:r>
    </w:p>
    <w:p w:rsidR="00FA09E8" w:rsidRDefault="006154E4">
      <w:pPr>
        <w:spacing w:after="0"/>
        <w:ind w:firstLine="708"/>
        <w:rPr>
          <w:rFonts w:ascii="Times New Roman" w:hAnsi="Times New Roman" w:cs="Times New Roman"/>
          <w:sz w:val="28"/>
          <w:szCs w:val="28"/>
        </w:rPr>
      </w:pPr>
      <w:r>
        <w:rPr>
          <w:rFonts w:ascii="Times New Roman" w:hAnsi="Times New Roman" w:cs="Times New Roman"/>
          <w:sz w:val="28"/>
          <w:szCs w:val="28"/>
        </w:rPr>
        <w:t>Creativitate, inovație, performanță in școala online!</w:t>
      </w:r>
    </w:p>
    <w:p w:rsidR="00FA09E8" w:rsidRDefault="006154E4">
      <w:pPr>
        <w:spacing w:after="0"/>
        <w:ind w:firstLine="708"/>
        <w:rPr>
          <w:rFonts w:ascii="Times New Roman" w:hAnsi="Times New Roman" w:cs="Times New Roman"/>
          <w:sz w:val="28"/>
          <w:szCs w:val="28"/>
        </w:rPr>
      </w:pPr>
      <w:r>
        <w:rPr>
          <w:rFonts w:ascii="Times New Roman" w:hAnsi="Times New Roman" w:cs="Times New Roman"/>
          <w:sz w:val="28"/>
          <w:szCs w:val="28"/>
        </w:rPr>
        <w:t>Bucuria lecturii!</w:t>
      </w:r>
    </w:p>
    <w:p w:rsidR="00FA09E8" w:rsidRDefault="006154E4">
      <w:pPr>
        <w:spacing w:after="0"/>
        <w:ind w:firstLine="708"/>
        <w:rPr>
          <w:rFonts w:ascii="Times New Roman" w:hAnsi="Times New Roman" w:cs="Times New Roman"/>
          <w:sz w:val="28"/>
          <w:szCs w:val="28"/>
        </w:rPr>
      </w:pPr>
      <w:r>
        <w:rPr>
          <w:rFonts w:ascii="Times New Roman" w:hAnsi="Times New Roman" w:cs="Times New Roman"/>
          <w:sz w:val="28"/>
          <w:szCs w:val="28"/>
        </w:rPr>
        <w:t>Cu perseverență, fără violență!</w:t>
      </w:r>
    </w:p>
    <w:p w:rsidR="00FA09E8" w:rsidRDefault="00FA09E8">
      <w:pPr>
        <w:spacing w:after="0"/>
        <w:ind w:firstLine="708"/>
        <w:rPr>
          <w:rFonts w:ascii="Times New Roman" w:hAnsi="Times New Roman" w:cs="Times New Roman"/>
          <w:sz w:val="28"/>
          <w:szCs w:val="28"/>
          <w:lang w:val="ro-RO"/>
        </w:rPr>
      </w:pPr>
    </w:p>
    <w:p w:rsidR="00FA09E8" w:rsidRDefault="006154E4">
      <w:pPr>
        <w:spacing w:after="0"/>
        <w:ind w:firstLine="708"/>
        <w:rPr>
          <w:rFonts w:ascii="Times New Roman" w:hAnsi="Times New Roman" w:cs="Times New Roman"/>
          <w:b/>
          <w:sz w:val="28"/>
          <w:szCs w:val="28"/>
          <w:lang w:val="ro-RO"/>
        </w:rPr>
      </w:pPr>
      <w:r>
        <w:rPr>
          <w:rFonts w:ascii="Times New Roman" w:hAnsi="Times New Roman" w:cs="Times New Roman"/>
          <w:b/>
          <w:sz w:val="28"/>
          <w:szCs w:val="28"/>
        </w:rPr>
        <w:t xml:space="preserve"> </w:t>
      </w:r>
    </w:p>
    <w:p w:rsidR="00FA09E8" w:rsidRDefault="006154E4">
      <w:pPr>
        <w:jc w:val="center"/>
      </w:pPr>
      <w:r>
        <w:t>Parteneriate/ proiecte 2021-2022</w:t>
      </w:r>
    </w:p>
    <w:tbl>
      <w:tblPr>
        <w:tblStyle w:val="TableGrid"/>
        <w:tblW w:w="9576" w:type="dxa"/>
        <w:tblLayout w:type="fixed"/>
        <w:tblLook w:val="04A0" w:firstRow="1" w:lastRow="0" w:firstColumn="1" w:lastColumn="0" w:noHBand="0" w:noVBand="1"/>
      </w:tblPr>
      <w:tblGrid>
        <w:gridCol w:w="686"/>
        <w:gridCol w:w="269"/>
        <w:gridCol w:w="2548"/>
        <w:gridCol w:w="2429"/>
        <w:gridCol w:w="3644"/>
      </w:tblGrid>
      <w:tr w:rsidR="00FA09E8">
        <w:tc>
          <w:tcPr>
            <w:tcW w:w="955" w:type="dxa"/>
            <w:gridSpan w:val="2"/>
          </w:tcPr>
          <w:p w:rsidR="00FA09E8" w:rsidRDefault="006154E4">
            <w:pPr>
              <w:spacing w:after="0" w:line="240" w:lineRule="auto"/>
            </w:pPr>
            <w:r>
              <w:t>Nr. crt</w:t>
            </w:r>
          </w:p>
        </w:tc>
        <w:tc>
          <w:tcPr>
            <w:tcW w:w="2548" w:type="dxa"/>
          </w:tcPr>
          <w:p w:rsidR="00FA09E8" w:rsidRDefault="006154E4">
            <w:pPr>
              <w:spacing w:after="0" w:line="240" w:lineRule="auto"/>
            </w:pPr>
            <w:r>
              <w:t xml:space="preserve">Acord de parteneriat/ protocol de colaborare </w:t>
            </w:r>
          </w:p>
        </w:tc>
        <w:tc>
          <w:tcPr>
            <w:tcW w:w="2429" w:type="dxa"/>
          </w:tcPr>
          <w:p w:rsidR="00FA09E8" w:rsidRDefault="006154E4">
            <w:pPr>
              <w:spacing w:after="0" w:line="240" w:lineRule="auto"/>
            </w:pPr>
            <w:r>
              <w:t>Denumire proiect</w:t>
            </w:r>
          </w:p>
        </w:tc>
        <w:tc>
          <w:tcPr>
            <w:tcW w:w="3644" w:type="dxa"/>
          </w:tcPr>
          <w:p w:rsidR="00FA09E8" w:rsidRDefault="006154E4">
            <w:pPr>
              <w:spacing w:after="0" w:line="240" w:lineRule="auto"/>
            </w:pPr>
            <w:r>
              <w:t xml:space="preserve">Parteneri </w:t>
            </w:r>
          </w:p>
        </w:tc>
      </w:tr>
      <w:tr w:rsidR="00FA09E8">
        <w:tc>
          <w:tcPr>
            <w:tcW w:w="955" w:type="dxa"/>
            <w:gridSpan w:val="2"/>
          </w:tcPr>
          <w:p w:rsidR="00FA09E8" w:rsidRDefault="006154E4">
            <w:pPr>
              <w:spacing w:after="0" w:line="240" w:lineRule="auto"/>
            </w:pPr>
            <w:r>
              <w:t>1</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rPr>
                <w:rFonts w:ascii="Calibri" w:hAnsi="Calibri" w:cs="Calibri"/>
                <w:color w:val="000000"/>
              </w:rPr>
            </w:pPr>
            <w:r>
              <w:rPr>
                <w:rFonts w:ascii="Calibri" w:hAnsi="Calibri" w:cs="Calibri"/>
                <w:color w:val="000000"/>
              </w:rPr>
              <w:t xml:space="preserve">Prevenirea traficului de ființe umane </w:t>
            </w:r>
          </w:p>
          <w:p w:rsidR="00FA09E8" w:rsidRDefault="00FA09E8">
            <w:pPr>
              <w:spacing w:after="0" w:line="240" w:lineRule="auto"/>
            </w:pPr>
          </w:p>
        </w:tc>
        <w:tc>
          <w:tcPr>
            <w:tcW w:w="3644" w:type="dxa"/>
          </w:tcPr>
          <w:p w:rsidR="00FA09E8" w:rsidRDefault="006154E4">
            <w:pPr>
              <w:spacing w:after="0" w:line="240" w:lineRule="auto"/>
              <w:rPr>
                <w:rFonts w:ascii="Calibri" w:hAnsi="Calibri" w:cs="Calibri"/>
                <w:color w:val="000000"/>
              </w:rPr>
            </w:pPr>
            <w:r>
              <w:rPr>
                <w:rFonts w:ascii="Calibri" w:hAnsi="Calibri" w:cs="Calibri"/>
                <w:color w:val="000000"/>
              </w:rPr>
              <w:t xml:space="preserve">C. T. Vadu </w:t>
            </w:r>
            <w:proofErr w:type="gramStart"/>
            <w:r>
              <w:rPr>
                <w:rFonts w:ascii="Calibri" w:hAnsi="Calibri" w:cs="Calibri"/>
                <w:color w:val="000000"/>
              </w:rPr>
              <w:t>Crișului ,</w:t>
            </w:r>
            <w:proofErr w:type="gramEnd"/>
            <w:r>
              <w:rPr>
                <w:rFonts w:ascii="Calibri" w:hAnsi="Calibri" w:cs="Calibri"/>
                <w:color w:val="000000"/>
              </w:rPr>
              <w:t xml:space="preserve"> Institutul Bucovina, Inspectoratul Judetean de Politie Bihor, </w:t>
            </w:r>
          </w:p>
          <w:p w:rsidR="00FA09E8" w:rsidRDefault="00FA09E8">
            <w:pPr>
              <w:spacing w:after="0" w:line="240" w:lineRule="auto"/>
            </w:pPr>
          </w:p>
        </w:tc>
      </w:tr>
      <w:tr w:rsidR="00FA09E8">
        <w:tc>
          <w:tcPr>
            <w:tcW w:w="955" w:type="dxa"/>
            <w:gridSpan w:val="2"/>
          </w:tcPr>
          <w:p w:rsidR="00FA09E8" w:rsidRDefault="006154E4">
            <w:pPr>
              <w:spacing w:after="0" w:line="240" w:lineRule="auto"/>
            </w:pPr>
            <w:r>
              <w:t>2</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rPr>
                <w:rFonts w:ascii="Calibri" w:hAnsi="Calibri" w:cs="Calibri"/>
                <w:color w:val="000000"/>
              </w:rPr>
            </w:pPr>
            <w:r>
              <w:rPr>
                <w:rFonts w:ascii="Calibri" w:hAnsi="Calibri" w:cs="Calibri"/>
                <w:color w:val="000000"/>
              </w:rPr>
              <w:t xml:space="preserve">Clubul de lectura </w:t>
            </w:r>
          </w:p>
          <w:p w:rsidR="00FA09E8" w:rsidRDefault="00FA09E8">
            <w:pPr>
              <w:spacing w:after="0" w:line="240" w:lineRule="auto"/>
            </w:pPr>
          </w:p>
        </w:tc>
        <w:tc>
          <w:tcPr>
            <w:tcW w:w="3644" w:type="dxa"/>
          </w:tcPr>
          <w:p w:rsidR="00FA09E8" w:rsidRDefault="006154E4">
            <w:pPr>
              <w:spacing w:after="0" w:line="240" w:lineRule="auto"/>
              <w:rPr>
                <w:rFonts w:ascii="Calibri" w:hAnsi="Calibri" w:cs="Calibri"/>
                <w:color w:val="000000"/>
              </w:rPr>
            </w:pPr>
            <w:r>
              <w:rPr>
                <w:rFonts w:ascii="Calibri" w:hAnsi="Calibri" w:cs="Calibri"/>
                <w:color w:val="000000"/>
              </w:rPr>
              <w:t xml:space="preserve">Biblioteca Județeană Gh. Șincai Oradea, Librăria Humanis, Primăria Vadu Crișului, Fundația Rev, Scoala Gimnazială Urvind, Scoala Gimnazială Sălard, Scoala Gimnazială Marca, Liceul Teoretic Gabriel Țepelea Borod, Liceul Tehnologic Nr. 1 Suncuius </w:t>
            </w:r>
          </w:p>
          <w:p w:rsidR="00FA09E8" w:rsidRDefault="00FA09E8">
            <w:pPr>
              <w:spacing w:after="0" w:line="240" w:lineRule="auto"/>
            </w:pPr>
          </w:p>
        </w:tc>
      </w:tr>
      <w:tr w:rsidR="00FA09E8">
        <w:tc>
          <w:tcPr>
            <w:tcW w:w="955" w:type="dxa"/>
            <w:gridSpan w:val="2"/>
          </w:tcPr>
          <w:p w:rsidR="00FA09E8" w:rsidRDefault="006154E4">
            <w:pPr>
              <w:spacing w:after="0" w:line="240" w:lineRule="auto"/>
            </w:pPr>
            <w:r>
              <w:t>3.</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t>Salvează mediul și fii ECO</w:t>
            </w:r>
          </w:p>
        </w:tc>
        <w:tc>
          <w:tcPr>
            <w:tcW w:w="3644" w:type="dxa"/>
          </w:tcPr>
          <w:p w:rsidR="00FA09E8" w:rsidRDefault="006154E4">
            <w:pPr>
              <w:spacing w:after="0" w:line="240" w:lineRule="auto"/>
            </w:pPr>
            <w:r>
              <w:t xml:space="preserve">Scoala Gimnaazială Al. I. Cuza Baia </w:t>
            </w:r>
            <w:proofErr w:type="gramStart"/>
            <w:r>
              <w:t>Mare ,</w:t>
            </w:r>
            <w:proofErr w:type="gramEnd"/>
            <w:r>
              <w:t xml:space="preserve"> Liceul Tehnologic Baia Mare </w:t>
            </w:r>
          </w:p>
        </w:tc>
      </w:tr>
      <w:tr w:rsidR="00FA09E8">
        <w:tc>
          <w:tcPr>
            <w:tcW w:w="955" w:type="dxa"/>
            <w:gridSpan w:val="2"/>
          </w:tcPr>
          <w:p w:rsidR="00FA09E8" w:rsidRDefault="006154E4">
            <w:pPr>
              <w:spacing w:after="0" w:line="240" w:lineRule="auto"/>
            </w:pPr>
            <w:r>
              <w:t xml:space="preserve">4. </w:t>
            </w:r>
          </w:p>
        </w:tc>
        <w:tc>
          <w:tcPr>
            <w:tcW w:w="2548" w:type="dxa"/>
          </w:tcPr>
          <w:p w:rsidR="00FA09E8" w:rsidRDefault="006154E4">
            <w:pPr>
              <w:spacing w:after="0" w:line="240" w:lineRule="auto"/>
            </w:pPr>
            <w:r>
              <w:t xml:space="preserve">Protocol de colaborare </w:t>
            </w:r>
          </w:p>
        </w:tc>
        <w:tc>
          <w:tcPr>
            <w:tcW w:w="2429" w:type="dxa"/>
          </w:tcPr>
          <w:p w:rsidR="00FA09E8" w:rsidRDefault="006154E4">
            <w:pPr>
              <w:spacing w:after="0" w:line="240" w:lineRule="auto"/>
            </w:pPr>
            <w:r>
              <w:t xml:space="preserve">Luna mai, luna curățeniei </w:t>
            </w:r>
          </w:p>
        </w:tc>
        <w:tc>
          <w:tcPr>
            <w:tcW w:w="3644" w:type="dxa"/>
          </w:tcPr>
          <w:p w:rsidR="00FA09E8" w:rsidRDefault="006154E4">
            <w:pPr>
              <w:spacing w:after="0" w:line="240" w:lineRule="auto"/>
            </w:pPr>
            <w:r>
              <w:t>Consiliul Judetean Bihor, ISJ Bihor, Primăria Vadu Crișului.</w:t>
            </w:r>
          </w:p>
        </w:tc>
      </w:tr>
      <w:tr w:rsidR="00FA09E8">
        <w:tc>
          <w:tcPr>
            <w:tcW w:w="955" w:type="dxa"/>
            <w:gridSpan w:val="2"/>
          </w:tcPr>
          <w:p w:rsidR="00FA09E8" w:rsidRDefault="006154E4">
            <w:pPr>
              <w:spacing w:after="0" w:line="240" w:lineRule="auto"/>
            </w:pPr>
            <w:r>
              <w:t>5</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t xml:space="preserve">Tradiții culturale pe Valea Crișului Repede- Din vatra satului </w:t>
            </w:r>
          </w:p>
        </w:tc>
        <w:tc>
          <w:tcPr>
            <w:tcW w:w="3644" w:type="dxa"/>
          </w:tcPr>
          <w:p w:rsidR="00FA09E8" w:rsidRDefault="006154E4">
            <w:pPr>
              <w:spacing w:after="0" w:line="240" w:lineRule="auto"/>
              <w:rPr>
                <w:rFonts w:ascii="Calibri" w:hAnsi="Calibri" w:cs="Calibri"/>
                <w:color w:val="000000"/>
              </w:rPr>
            </w:pPr>
            <w:r>
              <w:rPr>
                <w:rFonts w:ascii="Calibri" w:hAnsi="Calibri" w:cs="Calibri"/>
                <w:color w:val="000000"/>
              </w:rPr>
              <w:t xml:space="preserve">Liceul Teoretic Gabriel Țepelea Borod, Liceul Tehnologic Nr. 1 Suncuius, </w:t>
            </w:r>
            <w:r>
              <w:t xml:space="preserve">ISJ Bihor, Primăria Vadu Crișului, Scoala Gimnazială Roșia, scoala Gimnazială Bulz, Scoala Gimnazială Nr. </w:t>
            </w:r>
            <w:proofErr w:type="gramStart"/>
            <w:r>
              <w:t>1  Butani</w:t>
            </w:r>
            <w:proofErr w:type="gramEnd"/>
            <w:r>
              <w:t>.</w:t>
            </w:r>
          </w:p>
          <w:p w:rsidR="00FA09E8" w:rsidRDefault="00FA09E8">
            <w:pPr>
              <w:spacing w:after="0" w:line="240" w:lineRule="auto"/>
            </w:pPr>
          </w:p>
        </w:tc>
      </w:tr>
      <w:tr w:rsidR="00FA09E8">
        <w:tc>
          <w:tcPr>
            <w:tcW w:w="955" w:type="dxa"/>
            <w:gridSpan w:val="2"/>
          </w:tcPr>
          <w:p w:rsidR="00FA09E8" w:rsidRDefault="006154E4">
            <w:pPr>
              <w:spacing w:after="0" w:line="240" w:lineRule="auto"/>
            </w:pPr>
            <w:r>
              <w:t>6.</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t>EcoFriendly</w:t>
            </w:r>
          </w:p>
        </w:tc>
        <w:tc>
          <w:tcPr>
            <w:tcW w:w="3644" w:type="dxa"/>
          </w:tcPr>
          <w:p w:rsidR="00FA09E8" w:rsidRDefault="006154E4">
            <w:pPr>
              <w:spacing w:after="0" w:line="240" w:lineRule="auto"/>
              <w:rPr>
                <w:rFonts w:ascii="Calibri" w:hAnsi="Calibri" w:cs="Calibri"/>
                <w:color w:val="000000"/>
              </w:rPr>
            </w:pPr>
            <w:r>
              <w:rPr>
                <w:rFonts w:ascii="Calibri" w:hAnsi="Calibri" w:cs="Calibri"/>
                <w:color w:val="000000"/>
              </w:rPr>
              <w:t>Colegiul Tehnic Nr. 1 Vadu Crișului</w:t>
            </w:r>
          </w:p>
          <w:p w:rsidR="00FA09E8" w:rsidRDefault="006154E4">
            <w:pPr>
              <w:spacing w:after="0" w:line="240" w:lineRule="auto"/>
              <w:rPr>
                <w:rFonts w:ascii="Calibri" w:hAnsi="Calibri" w:cs="Calibri"/>
                <w:color w:val="000000"/>
              </w:rPr>
            </w:pPr>
            <w:r>
              <w:rPr>
                <w:rFonts w:ascii="Calibri" w:hAnsi="Calibri" w:cs="Calibri"/>
                <w:color w:val="000000"/>
              </w:rPr>
              <w:t>Liceul Teologic Baptist Emanuel.</w:t>
            </w:r>
          </w:p>
        </w:tc>
      </w:tr>
      <w:tr w:rsidR="00FA09E8">
        <w:tc>
          <w:tcPr>
            <w:tcW w:w="955" w:type="dxa"/>
            <w:gridSpan w:val="2"/>
          </w:tcPr>
          <w:p w:rsidR="00FA09E8" w:rsidRDefault="006154E4">
            <w:pPr>
              <w:spacing w:after="0" w:line="240" w:lineRule="auto"/>
            </w:pPr>
            <w:r>
              <w:t>7.</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t>Scoala – LIANT INTRE GENERAȚII</w:t>
            </w:r>
          </w:p>
        </w:tc>
        <w:tc>
          <w:tcPr>
            <w:tcW w:w="3644" w:type="dxa"/>
          </w:tcPr>
          <w:p w:rsidR="00FA09E8" w:rsidRDefault="006154E4">
            <w:pPr>
              <w:spacing w:after="0" w:line="240" w:lineRule="auto"/>
            </w:pPr>
            <w:r>
              <w:t>Scoala Gimnazială Nr 1 Roșia</w:t>
            </w:r>
          </w:p>
          <w:p w:rsidR="00FA09E8" w:rsidRDefault="006154E4">
            <w:pPr>
              <w:spacing w:after="0" w:line="240" w:lineRule="auto"/>
              <w:rPr>
                <w:rFonts w:ascii="Calibri" w:hAnsi="Calibri" w:cs="Calibri"/>
                <w:color w:val="000000"/>
              </w:rPr>
            </w:pPr>
            <w:r>
              <w:rPr>
                <w:rFonts w:ascii="Calibri" w:hAnsi="Calibri" w:cs="Calibri"/>
                <w:color w:val="000000"/>
              </w:rPr>
              <w:t>Colegiul Tehnic Nr. 1 Vadu Crișului</w:t>
            </w:r>
          </w:p>
          <w:p w:rsidR="00FA09E8" w:rsidRDefault="00FA09E8">
            <w:pPr>
              <w:spacing w:after="0" w:line="240" w:lineRule="auto"/>
              <w:rPr>
                <w:rFonts w:ascii="Calibri" w:hAnsi="Calibri" w:cs="Calibri"/>
                <w:color w:val="000000"/>
              </w:rPr>
            </w:pPr>
          </w:p>
        </w:tc>
      </w:tr>
      <w:tr w:rsidR="00FA09E8">
        <w:tc>
          <w:tcPr>
            <w:tcW w:w="955" w:type="dxa"/>
            <w:gridSpan w:val="2"/>
          </w:tcPr>
          <w:p w:rsidR="00FA09E8" w:rsidRDefault="006154E4">
            <w:pPr>
              <w:spacing w:after="0" w:line="240" w:lineRule="auto"/>
            </w:pPr>
            <w:r>
              <w:t xml:space="preserve">8. </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t xml:space="preserve">Cântați domnului cântare nouă </w:t>
            </w:r>
          </w:p>
        </w:tc>
        <w:tc>
          <w:tcPr>
            <w:tcW w:w="3644" w:type="dxa"/>
          </w:tcPr>
          <w:p w:rsidR="00FA09E8" w:rsidRDefault="006154E4">
            <w:pPr>
              <w:spacing w:after="0" w:line="240" w:lineRule="auto"/>
            </w:pPr>
            <w:r>
              <w:t>Scoala Gimnazială Nr 1 Roșia</w:t>
            </w:r>
          </w:p>
          <w:p w:rsidR="00FA09E8" w:rsidRDefault="006154E4">
            <w:pPr>
              <w:spacing w:after="0" w:line="240" w:lineRule="auto"/>
              <w:rPr>
                <w:rFonts w:ascii="Calibri" w:hAnsi="Calibri" w:cs="Calibri"/>
                <w:color w:val="000000"/>
              </w:rPr>
            </w:pPr>
            <w:r>
              <w:rPr>
                <w:rFonts w:ascii="Calibri" w:hAnsi="Calibri" w:cs="Calibri"/>
                <w:color w:val="000000"/>
              </w:rPr>
              <w:t>Colegiul Tehnic Nr. 1 Vadu Crișului</w:t>
            </w:r>
          </w:p>
          <w:p w:rsidR="00FA09E8" w:rsidRDefault="006154E4">
            <w:pPr>
              <w:spacing w:after="0" w:line="240" w:lineRule="auto"/>
            </w:pPr>
            <w:r>
              <w:t xml:space="preserve">ISJ Bihor </w:t>
            </w:r>
          </w:p>
        </w:tc>
      </w:tr>
      <w:tr w:rsidR="00FA09E8">
        <w:tc>
          <w:tcPr>
            <w:tcW w:w="955" w:type="dxa"/>
            <w:gridSpan w:val="2"/>
          </w:tcPr>
          <w:p w:rsidR="00FA09E8" w:rsidRDefault="006154E4">
            <w:pPr>
              <w:spacing w:after="0" w:line="240" w:lineRule="auto"/>
            </w:pPr>
            <w:r>
              <w:t xml:space="preserve">9. </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t>Ready to help</w:t>
            </w:r>
          </w:p>
        </w:tc>
        <w:tc>
          <w:tcPr>
            <w:tcW w:w="3644" w:type="dxa"/>
          </w:tcPr>
          <w:p w:rsidR="00FA09E8" w:rsidRDefault="006154E4">
            <w:pPr>
              <w:spacing w:after="0" w:line="240" w:lineRule="auto"/>
              <w:rPr>
                <w:rFonts w:ascii="Calibri" w:hAnsi="Calibri" w:cs="Calibri"/>
                <w:color w:val="000000"/>
              </w:rPr>
            </w:pPr>
            <w:r>
              <w:rPr>
                <w:rFonts w:ascii="Calibri" w:hAnsi="Calibri" w:cs="Calibri"/>
                <w:color w:val="000000"/>
              </w:rPr>
              <w:t>Colegiul Tehnic Nr. 1 Vadu Crișului</w:t>
            </w:r>
          </w:p>
          <w:p w:rsidR="00FA09E8" w:rsidRDefault="006154E4">
            <w:pPr>
              <w:spacing w:after="0" w:line="240" w:lineRule="auto"/>
            </w:pPr>
            <w:r>
              <w:t xml:space="preserve">ISJ Bihor, Colegiul Tehnic Alexandru Roman Aleșd </w:t>
            </w:r>
          </w:p>
        </w:tc>
      </w:tr>
      <w:tr w:rsidR="00FA09E8">
        <w:tc>
          <w:tcPr>
            <w:tcW w:w="955" w:type="dxa"/>
            <w:gridSpan w:val="2"/>
          </w:tcPr>
          <w:p w:rsidR="00FA09E8" w:rsidRDefault="006154E4">
            <w:pPr>
              <w:spacing w:after="0" w:line="240" w:lineRule="auto"/>
            </w:pPr>
            <w:r>
              <w:t>10.</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t xml:space="preserve">Scriitori români </w:t>
            </w:r>
          </w:p>
        </w:tc>
        <w:tc>
          <w:tcPr>
            <w:tcW w:w="3644" w:type="dxa"/>
          </w:tcPr>
          <w:p w:rsidR="00FA09E8" w:rsidRDefault="006154E4">
            <w:pPr>
              <w:spacing w:after="0" w:line="240" w:lineRule="auto"/>
              <w:rPr>
                <w:rFonts w:ascii="Calibri" w:hAnsi="Calibri" w:cs="Calibri"/>
                <w:color w:val="000000"/>
              </w:rPr>
            </w:pPr>
            <w:r>
              <w:rPr>
                <w:rFonts w:ascii="Calibri" w:hAnsi="Calibri" w:cs="Calibri"/>
                <w:color w:val="000000"/>
              </w:rPr>
              <w:t xml:space="preserve">Scoala Gimnazială Nr 1 Bulz, </w:t>
            </w:r>
          </w:p>
          <w:p w:rsidR="00FA09E8" w:rsidRDefault="006154E4">
            <w:pPr>
              <w:spacing w:after="0" w:line="240" w:lineRule="auto"/>
              <w:rPr>
                <w:rFonts w:ascii="Calibri" w:hAnsi="Calibri" w:cs="Calibri"/>
                <w:color w:val="000000"/>
              </w:rPr>
            </w:pPr>
            <w:r>
              <w:rPr>
                <w:rFonts w:ascii="Calibri" w:hAnsi="Calibri" w:cs="Calibri"/>
                <w:color w:val="000000"/>
              </w:rPr>
              <w:t>Colegiul Tehnic Nr. 1 Vadu Crișului</w:t>
            </w:r>
          </w:p>
          <w:p w:rsidR="00FA09E8" w:rsidRDefault="006154E4">
            <w:pPr>
              <w:spacing w:after="0" w:line="240" w:lineRule="auto"/>
              <w:rPr>
                <w:rFonts w:ascii="Calibri" w:hAnsi="Calibri" w:cs="Calibri"/>
                <w:color w:val="000000"/>
              </w:rPr>
            </w:pPr>
            <w:r>
              <w:rPr>
                <w:rFonts w:ascii="Calibri" w:hAnsi="Calibri" w:cs="Calibri"/>
                <w:color w:val="000000"/>
              </w:rPr>
              <w:t xml:space="preserve">Scoala Gimnazială nr. 1 Buduslău, Scoala Gimnazială Nr. 11 Oradea, Scoala Gimnazială nr. 1 Săcădat, Scoala Gimnazială nr. 1 Negreni </w:t>
            </w:r>
          </w:p>
        </w:tc>
      </w:tr>
      <w:tr w:rsidR="00FA09E8">
        <w:tc>
          <w:tcPr>
            <w:tcW w:w="955" w:type="dxa"/>
            <w:gridSpan w:val="2"/>
          </w:tcPr>
          <w:p w:rsidR="00FA09E8" w:rsidRDefault="006154E4">
            <w:pPr>
              <w:spacing w:after="0" w:line="240" w:lineRule="auto"/>
            </w:pPr>
            <w:r>
              <w:t>11</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pPr>
            <w:r>
              <w:rPr>
                <w:rFonts w:ascii="Times New Roman" w:hAnsi="Times New Roman" w:cs="Times New Roman"/>
                <w:sz w:val="24"/>
                <w:szCs w:val="24"/>
              </w:rPr>
              <w:t xml:space="preserve">Proiect Educațional </w:t>
            </w:r>
            <w:proofErr w:type="gramStart"/>
            <w:r>
              <w:rPr>
                <w:rFonts w:ascii="Times New Roman" w:hAnsi="Times New Roman" w:cs="Times New Roman"/>
                <w:sz w:val="24"/>
                <w:szCs w:val="24"/>
              </w:rPr>
              <w:t>Caritabil ”</w:t>
            </w:r>
            <w:proofErr w:type="gramEnd"/>
            <w:r>
              <w:rPr>
                <w:rFonts w:ascii="Times New Roman" w:hAnsi="Times New Roman" w:cs="Times New Roman"/>
                <w:sz w:val="24"/>
                <w:szCs w:val="24"/>
              </w:rPr>
              <w:t xml:space="preserve"> Copilărie fără frontiere</w:t>
            </w:r>
          </w:p>
        </w:tc>
        <w:tc>
          <w:tcPr>
            <w:tcW w:w="3644"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Liceul Tehnologic nr.1 Șuncuiuș</w:t>
            </w:r>
          </w:p>
          <w:p w:rsidR="00FA09E8" w:rsidRDefault="006154E4">
            <w:pPr>
              <w:spacing w:after="0" w:line="240" w:lineRule="auto"/>
              <w:rPr>
                <w:rFonts w:ascii="Calibri" w:hAnsi="Calibri" w:cs="Calibri"/>
                <w:color w:val="000000"/>
              </w:rPr>
            </w:pPr>
            <w:r>
              <w:rPr>
                <w:rFonts w:ascii="Calibri" w:hAnsi="Calibri" w:cs="Calibri"/>
                <w:color w:val="000000"/>
              </w:rPr>
              <w:t>Colegiul Tehnic Nr. 1 Vadu Crișului</w:t>
            </w:r>
          </w:p>
        </w:tc>
      </w:tr>
      <w:tr w:rsidR="00FA09E8">
        <w:tc>
          <w:tcPr>
            <w:tcW w:w="955" w:type="dxa"/>
            <w:gridSpan w:val="2"/>
          </w:tcPr>
          <w:p w:rsidR="00FA09E8" w:rsidRDefault="006154E4">
            <w:pPr>
              <w:spacing w:after="0" w:line="240" w:lineRule="auto"/>
            </w:pPr>
            <w:r>
              <w:t>12</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Călătoria în lumea emoțiilor</w:t>
            </w:r>
          </w:p>
        </w:tc>
        <w:tc>
          <w:tcPr>
            <w:tcW w:w="3644"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G.P.P. Lugașul de Jos</w:t>
            </w:r>
          </w:p>
          <w:p w:rsidR="00FA09E8" w:rsidRDefault="006154E4">
            <w:pPr>
              <w:spacing w:after="0" w:line="240" w:lineRule="auto"/>
              <w:rPr>
                <w:rFonts w:ascii="Times New Roman" w:hAnsi="Times New Roman" w:cs="Times New Roman"/>
                <w:sz w:val="24"/>
                <w:szCs w:val="24"/>
              </w:rPr>
            </w:pPr>
            <w:r>
              <w:rPr>
                <w:rFonts w:ascii="Calibri" w:hAnsi="Calibri" w:cs="Calibri"/>
                <w:color w:val="000000"/>
              </w:rPr>
              <w:t>Colegiul Tehnic Nr. 1 Vadu Crișului</w:t>
            </w:r>
          </w:p>
        </w:tc>
      </w:tr>
      <w:tr w:rsidR="00FA09E8">
        <w:tc>
          <w:tcPr>
            <w:tcW w:w="955" w:type="dxa"/>
            <w:gridSpan w:val="2"/>
          </w:tcPr>
          <w:p w:rsidR="00FA09E8" w:rsidRDefault="006154E4">
            <w:pPr>
              <w:spacing w:after="0" w:line="240" w:lineRule="auto"/>
            </w:pPr>
            <w:r>
              <w:lastRenderedPageBreak/>
              <w:t>13.</w:t>
            </w:r>
          </w:p>
        </w:tc>
        <w:tc>
          <w:tcPr>
            <w:tcW w:w="2548" w:type="dxa"/>
          </w:tcPr>
          <w:p w:rsidR="00FA09E8" w:rsidRDefault="006154E4">
            <w:pPr>
              <w:spacing w:after="0" w:line="240" w:lineRule="auto"/>
            </w:pPr>
            <w:r>
              <w:t>Acord de parteneriat</w:t>
            </w:r>
          </w:p>
        </w:tc>
        <w:tc>
          <w:tcPr>
            <w:tcW w:w="2429" w:type="dxa"/>
          </w:tcPr>
          <w:p w:rsidR="00FA09E8" w:rsidRDefault="006154E4">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it-IT"/>
              </w:rPr>
              <w:t>Micul creștin”</w:t>
            </w:r>
          </w:p>
        </w:tc>
        <w:tc>
          <w:tcPr>
            <w:tcW w:w="3644" w:type="dxa"/>
          </w:tcPr>
          <w:p w:rsidR="00FA09E8" w:rsidRDefault="006154E4">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val="it-IT"/>
              </w:rPr>
              <w:t>Biserica Ortodoxă din Vadu Crișului</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Conferință Națională</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“Învățarea creative și atractivă”</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Asociația SEELLifcation, Timiș</w:t>
            </w:r>
          </w:p>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C.S.E.I “Sf </w:t>
            </w:r>
            <w:proofErr w:type="gramStart"/>
            <w:r>
              <w:rPr>
                <w:rFonts w:ascii="Times New Roman" w:hAnsi="Times New Roman" w:cs="Times New Roman"/>
                <w:sz w:val="24"/>
                <w:szCs w:val="24"/>
              </w:rPr>
              <w:t>Vasile  Craiova</w:t>
            </w:r>
            <w:proofErr w:type="gramEnd"/>
            <w:r>
              <w:rPr>
                <w:rFonts w:ascii="Times New Roman" w:hAnsi="Times New Roman" w:cs="Times New Roman"/>
                <w:sz w:val="24"/>
                <w:szCs w:val="24"/>
              </w:rPr>
              <w:t>”</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Județean</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“Școala, </w:t>
            </w:r>
            <w:proofErr w:type="gramStart"/>
            <w:r>
              <w:rPr>
                <w:rFonts w:ascii="Times New Roman" w:hAnsi="Times New Roman" w:cs="Times New Roman"/>
                <w:sz w:val="24"/>
                <w:szCs w:val="24"/>
              </w:rPr>
              <w:t>liant  între</w:t>
            </w:r>
            <w:proofErr w:type="gramEnd"/>
            <w:r>
              <w:rPr>
                <w:rFonts w:ascii="Times New Roman" w:hAnsi="Times New Roman" w:cs="Times New Roman"/>
                <w:sz w:val="24"/>
                <w:szCs w:val="24"/>
              </w:rPr>
              <w:t xml:space="preserve"> generații”</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Scoala Gimnazială Nr. 1 Roșia</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-Proiect Internațional</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“Anotimp de sărbătoare”</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Asociația Specialiștilor în Educație “Magistrum”</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Acord de parteneriat- Proiect Județean </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Asociația Culturală “Moșuț”</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Proiect Național</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“Jocurile anotimpurilor”</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Asociația “Prezentul educă viitorul”</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educațional</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“Amintiri din copilărie”</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Editura Copilăria, București</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Parteneriat Educațional Internațional</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“Formidabilii”</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Romconcept Internațional Solution </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Proiectul R.E.S.T.A.R.T.</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“Responsabilitate, Educație emoțională, Siguranță, Toleranță, </w:t>
            </w:r>
            <w:proofErr w:type="gramStart"/>
            <w:r>
              <w:rPr>
                <w:rFonts w:ascii="Times New Roman" w:hAnsi="Times New Roman" w:cs="Times New Roman"/>
                <w:sz w:val="24"/>
                <w:szCs w:val="24"/>
              </w:rPr>
              <w:t>aptitudini,recunoștință</w:t>
            </w:r>
            <w:proofErr w:type="gramEnd"/>
            <w:r>
              <w:rPr>
                <w:rFonts w:ascii="Times New Roman" w:hAnsi="Times New Roman" w:cs="Times New Roman"/>
                <w:sz w:val="24"/>
                <w:szCs w:val="24"/>
              </w:rPr>
              <w:t>, temperament”</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Asociația SELLification4EDUcation</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Concurs Regional</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“Unirea- Națiunea a făcut-o!”</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Școala Gimnazială” Vasile Cârlova”, Târgoviște</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educational</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Practici educaționale de success din perspectiva educatiei actuale</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Centrul de Consultanță și DezvoltareRegion.ală Buzău</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Proiect interjudețean</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“Originalitatea estetică în lumea copilăriei”</w:t>
            </w:r>
          </w:p>
        </w:tc>
        <w:tc>
          <w:tcPr>
            <w:tcW w:w="3644" w:type="dxa"/>
          </w:tcPr>
          <w:p w:rsidR="00FA09E8" w:rsidRDefault="006154E4">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C.S.E.I.”Constantin</w:t>
            </w:r>
            <w:proofErr w:type="gramEnd"/>
            <w:r>
              <w:rPr>
                <w:rFonts w:ascii="Times New Roman" w:hAnsi="Times New Roman" w:cs="Times New Roman"/>
                <w:sz w:val="24"/>
                <w:szCs w:val="24"/>
              </w:rPr>
              <w:t xml:space="preserve"> Păunescu”, Recaș</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 Proiect educativ</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“Toamna prin ochi de copil”</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Școala </w:t>
            </w:r>
            <w:proofErr w:type="gramStart"/>
            <w:r>
              <w:rPr>
                <w:rFonts w:ascii="Times New Roman" w:hAnsi="Times New Roman" w:cs="Times New Roman"/>
                <w:sz w:val="24"/>
                <w:szCs w:val="24"/>
              </w:rPr>
              <w:t>Gimnazială”Petofi</w:t>
            </w:r>
            <w:proofErr w:type="gramEnd"/>
            <w:r>
              <w:rPr>
                <w:rFonts w:ascii="Times New Roman" w:hAnsi="Times New Roman" w:cs="Times New Roman"/>
                <w:sz w:val="24"/>
                <w:szCs w:val="24"/>
              </w:rPr>
              <w:t xml:space="preserve"> Șandor”, Livada – Satu Mare</w:t>
            </w:r>
          </w:p>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Liceul Tehnologic” George Baruțiu” </w:t>
            </w:r>
          </w:p>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Livada – Satu Mare</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Acord de parteneriat Simpozion Național </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“Familia- Portretul societății”</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Liceul Teoretic Special IRIS Timișoara</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 Proiect Județean</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“Bucurii ale primăverii- în cuvinte și culori”</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Școala Gimnazială I.C. Lăzărescu- Țițești, Argeș</w:t>
            </w:r>
          </w:p>
        </w:tc>
      </w:tr>
      <w:tr w:rsidR="00FA09E8">
        <w:tc>
          <w:tcPr>
            <w:tcW w:w="686"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817" w:type="dxa"/>
            <w:gridSpan w:val="2"/>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Acord de parteneriat - Concursinterdisciplinar</w:t>
            </w:r>
          </w:p>
        </w:tc>
        <w:tc>
          <w:tcPr>
            <w:tcW w:w="2429"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“Povești călătoare”</w:t>
            </w:r>
          </w:p>
        </w:tc>
        <w:tc>
          <w:tcPr>
            <w:tcW w:w="364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Clubul copiilor Târgu neamț</w:t>
            </w:r>
          </w:p>
        </w:tc>
      </w:tr>
    </w:tbl>
    <w:p w:rsidR="00FA09E8" w:rsidRDefault="00FA09E8">
      <w:pPr>
        <w:jc w:val="center"/>
        <w:rPr>
          <w:rFonts w:ascii="Times New Roman" w:hAnsi="Times New Roman" w:cs="Times New Roman"/>
          <w:sz w:val="24"/>
          <w:szCs w:val="24"/>
        </w:rPr>
      </w:pPr>
    </w:p>
    <w:p w:rsidR="00FA09E8" w:rsidRDefault="006154E4">
      <w:pPr>
        <w:widowControl w:val="0"/>
        <w:suppressAutoHyphens/>
        <w:spacing w:after="0"/>
        <w:ind w:firstLine="720"/>
        <w:jc w:val="both"/>
        <w:rPr>
          <w:rFonts w:ascii="Times New Roman" w:hAnsi="Times New Roman" w:cs="Times New Roman"/>
          <w:sz w:val="28"/>
          <w:szCs w:val="28"/>
        </w:rPr>
      </w:pPr>
      <w:r>
        <w:rPr>
          <w:rFonts w:ascii="Times New Roman" w:hAnsi="Times New Roman" w:cs="Times New Roman"/>
          <w:sz w:val="28"/>
          <w:szCs w:val="28"/>
        </w:rPr>
        <w:t>Primăria şi Consiliul Local, care sprijină şcoala în soluţionarea problemelor de natură materială şi financiară şi crează în localitate o atitudine propice şcolii.</w:t>
      </w:r>
    </w:p>
    <w:p w:rsidR="00FA09E8" w:rsidRDefault="006154E4">
      <w:pPr>
        <w:widowControl w:val="0"/>
        <w:numPr>
          <w:ilvl w:val="0"/>
          <w:numId w:val="18"/>
        </w:numPr>
        <w:suppressAutoHyphens/>
        <w:spacing w:after="0"/>
        <w:jc w:val="both"/>
        <w:rPr>
          <w:rFonts w:ascii="Times New Roman" w:hAnsi="Times New Roman" w:cs="Times New Roman"/>
          <w:sz w:val="28"/>
          <w:szCs w:val="28"/>
        </w:rPr>
      </w:pPr>
      <w:r>
        <w:rPr>
          <w:rFonts w:ascii="Times New Roman" w:hAnsi="Times New Roman" w:cs="Times New Roman"/>
          <w:sz w:val="28"/>
          <w:szCs w:val="28"/>
        </w:rPr>
        <w:t>Inspectoratul de Poliţie</w:t>
      </w:r>
    </w:p>
    <w:p w:rsidR="00FA09E8" w:rsidRDefault="006154E4">
      <w:pPr>
        <w:widowControl w:val="0"/>
        <w:numPr>
          <w:ilvl w:val="0"/>
          <w:numId w:val="18"/>
        </w:numPr>
        <w:suppressAutoHyphens/>
        <w:spacing w:after="0"/>
        <w:jc w:val="both"/>
        <w:rPr>
          <w:rFonts w:ascii="Times New Roman" w:hAnsi="Times New Roman" w:cs="Times New Roman"/>
          <w:sz w:val="28"/>
          <w:szCs w:val="28"/>
        </w:rPr>
      </w:pPr>
      <w:r>
        <w:rPr>
          <w:rFonts w:ascii="Times New Roman" w:hAnsi="Times New Roman" w:cs="Times New Roman"/>
          <w:sz w:val="28"/>
          <w:szCs w:val="28"/>
        </w:rPr>
        <w:t>Direcţia de Sănătate Publică</w:t>
      </w:r>
    </w:p>
    <w:p w:rsidR="00FA09E8" w:rsidRDefault="006154E4">
      <w:pPr>
        <w:widowControl w:val="0"/>
        <w:numPr>
          <w:ilvl w:val="0"/>
          <w:numId w:val="18"/>
        </w:numPr>
        <w:suppressAutoHyphens/>
        <w:spacing w:after="0"/>
        <w:jc w:val="both"/>
        <w:rPr>
          <w:rFonts w:ascii="Times New Roman" w:hAnsi="Times New Roman" w:cs="Times New Roman"/>
          <w:sz w:val="28"/>
          <w:szCs w:val="28"/>
        </w:rPr>
      </w:pPr>
      <w:r>
        <w:rPr>
          <w:rFonts w:ascii="Times New Roman" w:hAnsi="Times New Roman" w:cs="Times New Roman"/>
          <w:sz w:val="28"/>
          <w:szCs w:val="28"/>
        </w:rPr>
        <w:lastRenderedPageBreak/>
        <w:t>Direcţia de Asistenţă socială</w:t>
      </w:r>
    </w:p>
    <w:p w:rsidR="00FA09E8" w:rsidRDefault="006154E4">
      <w:pPr>
        <w:widowControl w:val="0"/>
        <w:numPr>
          <w:ilvl w:val="0"/>
          <w:numId w:val="18"/>
        </w:numPr>
        <w:suppressAutoHyphens/>
        <w:spacing w:after="0"/>
        <w:jc w:val="both"/>
        <w:rPr>
          <w:rFonts w:ascii="Times New Roman" w:hAnsi="Times New Roman" w:cs="Times New Roman"/>
          <w:sz w:val="28"/>
          <w:szCs w:val="28"/>
        </w:rPr>
      </w:pPr>
      <w:r>
        <w:rPr>
          <w:rFonts w:ascii="Times New Roman" w:hAnsi="Times New Roman" w:cs="Times New Roman"/>
          <w:sz w:val="28"/>
          <w:szCs w:val="28"/>
        </w:rPr>
        <w:t>Oficiul Forţei de muncă Aleşd</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 xml:space="preserve">   În vederea dezvoltării economice şi sociale a comunităţii, nu în ultimul rând Colegiul Tehnic Nr. 1 Vadu Crişului colaborează cu diferiţi agenţi economici în vederea pregătirii de forţă de muncă necesară pe piaţa muncii. În acest sens se remarcă ca parteneri sociali:</w:t>
      </w:r>
    </w:p>
    <w:p w:rsidR="00FA09E8" w:rsidRDefault="006154E4">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 xml:space="preserve">   </w:t>
      </w:r>
    </w:p>
    <w:tbl>
      <w:tblPr>
        <w:tblW w:w="8700" w:type="dxa"/>
        <w:tblInd w:w="93" w:type="dxa"/>
        <w:tblLayout w:type="fixed"/>
        <w:tblLook w:val="04A0" w:firstRow="1" w:lastRow="0" w:firstColumn="1" w:lastColumn="0" w:noHBand="0" w:noVBand="1"/>
      </w:tblPr>
      <w:tblGrid>
        <w:gridCol w:w="880"/>
        <w:gridCol w:w="4040"/>
        <w:gridCol w:w="3780"/>
      </w:tblGrid>
      <w:tr w:rsidR="00FA09E8">
        <w:trPr>
          <w:trHeight w:val="315"/>
        </w:trPr>
        <w:tc>
          <w:tcPr>
            <w:tcW w:w="880" w:type="dxa"/>
            <w:tcBorders>
              <w:top w:val="nil"/>
              <w:left w:val="nil"/>
              <w:bottom w:val="nil"/>
              <w:right w:val="nil"/>
            </w:tcBorders>
            <w:shd w:val="clear" w:color="auto" w:fill="auto"/>
            <w:vAlign w:val="bottom"/>
          </w:tcPr>
          <w:p w:rsidR="00FA09E8" w:rsidRDefault="00FA09E8">
            <w:pPr>
              <w:spacing w:after="0" w:line="240" w:lineRule="auto"/>
              <w:rPr>
                <w:rFonts w:ascii="Calibri" w:eastAsia="Times New Roman" w:hAnsi="Calibri" w:cs="Calibri"/>
                <w:color w:val="000000"/>
                <w:lang w:val="ro-RO" w:eastAsia="ro-RO"/>
              </w:rPr>
            </w:pPr>
          </w:p>
        </w:tc>
        <w:tc>
          <w:tcPr>
            <w:tcW w:w="4040" w:type="dxa"/>
            <w:tcBorders>
              <w:top w:val="nil"/>
              <w:left w:val="nil"/>
              <w:bottom w:val="nil"/>
              <w:right w:val="nil"/>
            </w:tcBorders>
            <w:shd w:val="clear" w:color="auto" w:fill="auto"/>
            <w:vAlign w:val="bottom"/>
          </w:tcPr>
          <w:p w:rsidR="00FA09E8" w:rsidRDefault="00FA09E8">
            <w:pPr>
              <w:spacing w:after="0" w:line="240" w:lineRule="auto"/>
              <w:rPr>
                <w:rFonts w:ascii="Calibri" w:eastAsia="Times New Roman" w:hAnsi="Calibri" w:cs="Calibri"/>
                <w:color w:val="000000"/>
                <w:lang w:val="ro-RO" w:eastAsia="ro-RO"/>
              </w:rPr>
            </w:pPr>
          </w:p>
        </w:tc>
        <w:tc>
          <w:tcPr>
            <w:tcW w:w="3780" w:type="dxa"/>
            <w:tcBorders>
              <w:top w:val="nil"/>
              <w:left w:val="nil"/>
              <w:bottom w:val="nil"/>
              <w:right w:val="nil"/>
            </w:tcBorders>
            <w:shd w:val="clear" w:color="auto" w:fill="auto"/>
            <w:vAlign w:val="bottom"/>
          </w:tcPr>
          <w:p w:rsidR="00FA09E8" w:rsidRDefault="00FA09E8">
            <w:pPr>
              <w:spacing w:after="0" w:line="240" w:lineRule="auto"/>
              <w:rPr>
                <w:rFonts w:ascii="Calibri" w:eastAsia="Times New Roman" w:hAnsi="Calibri" w:cs="Calibri"/>
                <w:color w:val="000000"/>
                <w:lang w:val="ro-RO" w:eastAsia="ro-RO"/>
              </w:rPr>
            </w:pPr>
          </w:p>
        </w:tc>
      </w:tr>
      <w:tr w:rsidR="00FA09E8">
        <w:trPr>
          <w:trHeight w:val="315"/>
        </w:trPr>
        <w:tc>
          <w:tcPr>
            <w:tcW w:w="880" w:type="dxa"/>
            <w:tcBorders>
              <w:top w:val="single" w:sz="8" w:space="0" w:color="000000"/>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Nr crt</w:t>
            </w:r>
          </w:p>
        </w:tc>
        <w:tc>
          <w:tcPr>
            <w:tcW w:w="4040" w:type="dxa"/>
            <w:tcBorders>
              <w:top w:val="single" w:sz="8" w:space="0" w:color="000000"/>
              <w:left w:val="nil"/>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Unitatea</w:t>
            </w:r>
          </w:p>
        </w:tc>
        <w:tc>
          <w:tcPr>
            <w:tcW w:w="3780" w:type="dxa"/>
            <w:tcBorders>
              <w:top w:val="single" w:sz="8" w:space="0" w:color="000000"/>
              <w:left w:val="nil"/>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Localitatea</w:t>
            </w:r>
          </w:p>
        </w:tc>
      </w:tr>
      <w:tr w:rsidR="00FA09E8">
        <w:trPr>
          <w:trHeight w:val="288"/>
        </w:trPr>
        <w:tc>
          <w:tcPr>
            <w:tcW w:w="880" w:type="dxa"/>
            <w:vMerge w:val="restart"/>
            <w:tcBorders>
              <w:top w:val="nil"/>
              <w:left w:val="single" w:sz="8" w:space="0" w:color="000000"/>
              <w:bottom w:val="nil"/>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1.</w:t>
            </w:r>
          </w:p>
        </w:tc>
        <w:tc>
          <w:tcPr>
            <w:tcW w:w="4040" w:type="dxa"/>
            <w:vMerge w:val="restart"/>
            <w:tcBorders>
              <w:top w:val="nil"/>
              <w:left w:val="single" w:sz="8" w:space="0" w:color="000000"/>
              <w:bottom w:val="nil"/>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PENSIUNEA CRAMA VAD SRL</w:t>
            </w:r>
          </w:p>
        </w:tc>
        <w:tc>
          <w:tcPr>
            <w:tcW w:w="3780" w:type="dxa"/>
            <w:vMerge w:val="restart"/>
            <w:tcBorders>
              <w:top w:val="nil"/>
              <w:left w:val="single" w:sz="8" w:space="0" w:color="000000"/>
              <w:bottom w:val="nil"/>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269"/>
        </w:trPr>
        <w:tc>
          <w:tcPr>
            <w:tcW w:w="8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2.</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SILPETI COM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3.</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S.C. REMARKT MAGAZINE SRL </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Aleșd</w:t>
            </w: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4.</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S.C. PROFI ROM FOOD SRL Mag 2527 </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5.</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COMPOSESORAT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6.</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VENTMAR SERV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Borozel</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7.</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VIOFAN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jc w:val="right"/>
              <w:rPr>
                <w:rFonts w:ascii="Calibri" w:eastAsia="Times New Roman" w:hAnsi="Calibri" w:cs="Calibri"/>
                <w:color w:val="000000"/>
                <w:lang w:val="ro-RO" w:eastAsia="ro-RO"/>
              </w:rPr>
            </w:pPr>
            <w:r>
              <w:rPr>
                <w:rFonts w:ascii="Calibri" w:eastAsia="Times New Roman" w:hAnsi="Calibri" w:cs="Calibri"/>
                <w:color w:val="000000"/>
                <w:lang w:val="ro-RO" w:eastAsia="ro-RO"/>
              </w:rPr>
              <w:t>8</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S.C. CONSUM COOP BULZ SRL  </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Bulz</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jc w:val="right"/>
              <w:rPr>
                <w:rFonts w:ascii="Calibri" w:eastAsia="Times New Roman" w:hAnsi="Calibri" w:cs="Calibri"/>
                <w:color w:val="000000"/>
                <w:lang w:val="ro-RO" w:eastAsia="ro-RO"/>
              </w:rPr>
            </w:pPr>
            <w:r>
              <w:rPr>
                <w:rFonts w:ascii="Calibri" w:eastAsia="Times New Roman" w:hAnsi="Calibri" w:cs="Calibri"/>
                <w:color w:val="000000"/>
                <w:lang w:val="ro-RO" w:eastAsia="ro-RO"/>
              </w:rPr>
              <w:t>9</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S.C. AMAZONIC SRL </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jc w:val="right"/>
              <w:rPr>
                <w:rFonts w:ascii="Calibri" w:eastAsia="Times New Roman" w:hAnsi="Calibri" w:cs="Calibri"/>
                <w:color w:val="000000"/>
                <w:lang w:val="ro-RO" w:eastAsia="ro-RO"/>
              </w:rPr>
            </w:pPr>
            <w:r>
              <w:rPr>
                <w:rFonts w:ascii="Calibri" w:eastAsia="Times New Roman" w:hAnsi="Calibri" w:cs="Calibri"/>
                <w:color w:val="000000"/>
                <w:lang w:val="ro-RO" w:eastAsia="ro-RO"/>
              </w:rPr>
              <w:t>10</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GOLDFISH SERV.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 xml:space="preserve">11. </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ESSENTIALL NETWORK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Oradea</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jc w:val="right"/>
              <w:rPr>
                <w:rFonts w:ascii="Calibri" w:eastAsia="Times New Roman" w:hAnsi="Calibri" w:cs="Calibri"/>
                <w:color w:val="000000"/>
                <w:lang w:val="ro-RO" w:eastAsia="ro-RO"/>
              </w:rPr>
            </w:pPr>
            <w:r>
              <w:rPr>
                <w:rFonts w:ascii="Calibri" w:eastAsia="Times New Roman" w:hAnsi="Calibri" w:cs="Calibri"/>
                <w:color w:val="000000"/>
                <w:lang w:val="ro-RO" w:eastAsia="ro-RO"/>
              </w:rPr>
              <w:t>12</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LUCANALIA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Topa de Cris</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jc w:val="right"/>
              <w:rPr>
                <w:rFonts w:ascii="Calibri" w:eastAsia="Times New Roman" w:hAnsi="Calibri" w:cs="Calibri"/>
                <w:color w:val="000000"/>
                <w:lang w:val="ro-RO" w:eastAsia="ro-RO"/>
              </w:rPr>
            </w:pPr>
            <w:r>
              <w:rPr>
                <w:rFonts w:ascii="Calibri" w:eastAsia="Times New Roman" w:hAnsi="Calibri" w:cs="Calibri"/>
                <w:color w:val="000000"/>
                <w:lang w:val="ro-RO" w:eastAsia="ro-RO"/>
              </w:rPr>
              <w:t>13</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NICOSAND COM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 Borod</w:t>
            </w: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jc w:val="right"/>
              <w:rPr>
                <w:rFonts w:ascii="Calibri" w:eastAsia="Times New Roman" w:hAnsi="Calibri" w:cs="Calibri"/>
                <w:color w:val="000000"/>
                <w:lang w:val="ro-RO" w:eastAsia="ro-RO"/>
              </w:rPr>
            </w:pPr>
            <w:r>
              <w:rPr>
                <w:rFonts w:ascii="Calibri" w:eastAsia="Times New Roman" w:hAnsi="Calibri" w:cs="Calibri"/>
                <w:color w:val="000000"/>
                <w:lang w:val="ro-RO" w:eastAsia="ro-RO"/>
              </w:rPr>
              <w:t>14</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MIDIF IMPEX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Borozel</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 xml:space="preserve">15. </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ETALON CLEAN</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69"/>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16.</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TRANSBOT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Bălnaca</w:t>
            </w: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17.</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ROVAD EXIM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val="restart"/>
            <w:tcBorders>
              <w:top w:val="nil"/>
              <w:left w:val="single" w:sz="8" w:space="0" w:color="000000"/>
              <w:bottom w:val="nil"/>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18</w:t>
            </w:r>
          </w:p>
        </w:tc>
        <w:tc>
          <w:tcPr>
            <w:tcW w:w="4040" w:type="dxa"/>
            <w:vMerge w:val="restart"/>
            <w:tcBorders>
              <w:top w:val="nil"/>
              <w:left w:val="single" w:sz="8" w:space="0" w:color="000000"/>
              <w:bottom w:val="nil"/>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PALAGRO SRL</w:t>
            </w:r>
          </w:p>
        </w:tc>
        <w:tc>
          <w:tcPr>
            <w:tcW w:w="3780" w:type="dxa"/>
            <w:vMerge w:val="restart"/>
            <w:tcBorders>
              <w:top w:val="nil"/>
              <w:left w:val="single" w:sz="8" w:space="0" w:color="000000"/>
              <w:bottom w:val="nil"/>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Măgești</w:t>
            </w:r>
          </w:p>
        </w:tc>
      </w:tr>
      <w:tr w:rsidR="00FA09E8">
        <w:trPr>
          <w:trHeight w:val="288"/>
        </w:trPr>
        <w:tc>
          <w:tcPr>
            <w:tcW w:w="8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69"/>
        </w:trPr>
        <w:tc>
          <w:tcPr>
            <w:tcW w:w="8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12"/>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19.</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PANVAD SRL</w:t>
            </w:r>
          </w:p>
        </w:tc>
        <w:tc>
          <w:tcPr>
            <w:tcW w:w="3780" w:type="dxa"/>
            <w:tcBorders>
              <w:top w:val="nil"/>
              <w:left w:val="nil"/>
              <w:bottom w:val="nil"/>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312"/>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tcBorders>
              <w:top w:val="nil"/>
              <w:left w:val="nil"/>
              <w:bottom w:val="nil"/>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w:t>
            </w:r>
          </w:p>
        </w:tc>
      </w:tr>
      <w:tr w:rsidR="00FA09E8">
        <w:trPr>
          <w:trHeight w:val="300"/>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tcBorders>
              <w:top w:val="nil"/>
              <w:left w:val="nil"/>
              <w:bottom w:val="single" w:sz="8" w:space="0" w:color="000000"/>
              <w:right w:val="single" w:sz="8" w:space="0" w:color="000000"/>
            </w:tcBorders>
            <w:shd w:val="clear" w:color="auto" w:fill="auto"/>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 </w:t>
            </w:r>
          </w:p>
        </w:tc>
      </w:tr>
      <w:tr w:rsidR="00FA09E8">
        <w:trPr>
          <w:trHeight w:val="288"/>
        </w:trPr>
        <w:tc>
          <w:tcPr>
            <w:tcW w:w="8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jc w:val="right"/>
              <w:rPr>
                <w:rFonts w:ascii="Calibri" w:eastAsia="Times New Roman" w:hAnsi="Calibri" w:cs="Calibri"/>
                <w:color w:val="000000"/>
                <w:lang w:val="ro-RO" w:eastAsia="ro-RO"/>
              </w:rPr>
            </w:pPr>
            <w:r>
              <w:rPr>
                <w:rFonts w:ascii="Calibri" w:eastAsia="Times New Roman" w:hAnsi="Calibri" w:cs="Calibri"/>
                <w:color w:val="000000"/>
                <w:lang w:val="ro-RO" w:eastAsia="ro-RO"/>
              </w:rPr>
              <w:t>20</w:t>
            </w:r>
          </w:p>
        </w:tc>
        <w:tc>
          <w:tcPr>
            <w:tcW w:w="404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S.C. PLASTIS SRL</w:t>
            </w:r>
          </w:p>
        </w:tc>
        <w:tc>
          <w:tcPr>
            <w:tcW w:w="3780" w:type="dxa"/>
            <w:vMerge w:val="restart"/>
            <w:tcBorders>
              <w:top w:val="nil"/>
              <w:left w:val="single" w:sz="8" w:space="0" w:color="000000"/>
              <w:bottom w:val="single" w:sz="8" w:space="0" w:color="000000"/>
              <w:right w:val="single" w:sz="8" w:space="0" w:color="000000"/>
            </w:tcBorders>
            <w:shd w:val="clear" w:color="auto" w:fill="auto"/>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Vadu Crișului</w:t>
            </w: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288"/>
        </w:trPr>
        <w:tc>
          <w:tcPr>
            <w:tcW w:w="8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single" w:sz="8" w:space="0" w:color="000000"/>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00"/>
        </w:trPr>
        <w:tc>
          <w:tcPr>
            <w:tcW w:w="8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Calibri" w:eastAsia="Times New Roman" w:hAnsi="Calibri" w:cs="Calibri"/>
                <w:color w:val="000000"/>
                <w:lang w:val="ro-RO" w:eastAsia="ro-RO"/>
              </w:rPr>
            </w:pPr>
          </w:p>
        </w:tc>
        <w:tc>
          <w:tcPr>
            <w:tcW w:w="404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c>
          <w:tcPr>
            <w:tcW w:w="3780" w:type="dxa"/>
            <w:vMerge/>
            <w:tcBorders>
              <w:top w:val="nil"/>
              <w:left w:val="single" w:sz="8" w:space="0" w:color="000000"/>
              <w:bottom w:val="nil"/>
              <w:right w:val="single" w:sz="8" w:space="0" w:color="000000"/>
            </w:tcBorders>
            <w:vAlign w:val="center"/>
          </w:tcPr>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r w:rsidR="00FA09E8">
        <w:trPr>
          <w:trHeight w:val="300"/>
        </w:trPr>
        <w:tc>
          <w:tcPr>
            <w:tcW w:w="880" w:type="dxa"/>
            <w:tcBorders>
              <w:top w:val="nil"/>
              <w:left w:val="single" w:sz="8" w:space="0" w:color="000000"/>
              <w:bottom w:val="nil"/>
              <w:right w:val="single" w:sz="8" w:space="0" w:color="000000"/>
            </w:tcBorders>
            <w:vAlign w:val="center"/>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21</w:t>
            </w:r>
          </w:p>
        </w:tc>
        <w:tc>
          <w:tcPr>
            <w:tcW w:w="4040" w:type="dxa"/>
            <w:tcBorders>
              <w:top w:val="nil"/>
              <w:left w:val="single" w:sz="8" w:space="0" w:color="000000"/>
              <w:bottom w:val="nil"/>
              <w:right w:val="single" w:sz="8" w:space="0" w:color="000000"/>
            </w:tcBorders>
            <w:vAlign w:val="center"/>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Directia silvică </w:t>
            </w:r>
          </w:p>
        </w:tc>
        <w:tc>
          <w:tcPr>
            <w:tcW w:w="3780" w:type="dxa"/>
            <w:tcBorders>
              <w:top w:val="nil"/>
              <w:left w:val="single" w:sz="8" w:space="0" w:color="000000"/>
              <w:bottom w:val="nil"/>
              <w:right w:val="single" w:sz="8" w:space="0" w:color="000000"/>
            </w:tcBorders>
            <w:vAlign w:val="center"/>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Oradea </w:t>
            </w:r>
          </w:p>
        </w:tc>
      </w:tr>
      <w:tr w:rsidR="00FA09E8">
        <w:trPr>
          <w:trHeight w:val="300"/>
        </w:trPr>
        <w:tc>
          <w:tcPr>
            <w:tcW w:w="880" w:type="dxa"/>
            <w:tcBorders>
              <w:top w:val="nil"/>
              <w:left w:val="single" w:sz="8" w:space="0" w:color="000000"/>
              <w:bottom w:val="single" w:sz="8" w:space="0" w:color="000000"/>
              <w:right w:val="single" w:sz="8" w:space="0" w:color="000000"/>
            </w:tcBorders>
            <w:vAlign w:val="center"/>
          </w:tcPr>
          <w:p w:rsidR="00FA09E8" w:rsidRDefault="006154E4">
            <w:pPr>
              <w:spacing w:after="0" w:line="240" w:lineRule="auto"/>
              <w:rPr>
                <w:rFonts w:ascii="Calibri" w:eastAsia="Times New Roman" w:hAnsi="Calibri" w:cs="Calibri"/>
                <w:color w:val="000000"/>
                <w:lang w:val="ro-RO" w:eastAsia="ro-RO"/>
              </w:rPr>
            </w:pPr>
            <w:r>
              <w:rPr>
                <w:rFonts w:ascii="Calibri" w:eastAsia="Times New Roman" w:hAnsi="Calibri" w:cs="Calibri"/>
                <w:color w:val="000000"/>
                <w:lang w:val="ro-RO" w:eastAsia="ro-RO"/>
              </w:rPr>
              <w:t>22.</w:t>
            </w:r>
          </w:p>
        </w:tc>
        <w:tc>
          <w:tcPr>
            <w:tcW w:w="4040" w:type="dxa"/>
            <w:tcBorders>
              <w:top w:val="nil"/>
              <w:left w:val="single" w:sz="8" w:space="0" w:color="000000"/>
              <w:bottom w:val="single" w:sz="8" w:space="0" w:color="000000"/>
              <w:right w:val="single" w:sz="8" w:space="0" w:color="000000"/>
            </w:tcBorders>
            <w:vAlign w:val="center"/>
          </w:tcPr>
          <w:p w:rsidR="00FA09E8" w:rsidRDefault="006154E4">
            <w:pPr>
              <w:spacing w:after="0" w:line="240" w:lineRule="auto"/>
              <w:rPr>
                <w:rFonts w:ascii="Times New Roman" w:eastAsia="Times New Roman" w:hAnsi="Times New Roman" w:cs="Times New Roman"/>
                <w:color w:val="000000"/>
                <w:sz w:val="24"/>
                <w:szCs w:val="24"/>
                <w:lang w:val="ro-RO" w:eastAsia="ro-RO"/>
              </w:rPr>
            </w:pPr>
            <w:r>
              <w:rPr>
                <w:rFonts w:ascii="Times New Roman" w:hAnsi="Times New Roman" w:cs="Times New Roman"/>
                <w:sz w:val="28"/>
                <w:szCs w:val="28"/>
              </w:rPr>
              <w:t>ASOCIAȚIA PĂȘUNAT ȘI ÎMPĂDURIT</w:t>
            </w:r>
          </w:p>
        </w:tc>
        <w:tc>
          <w:tcPr>
            <w:tcW w:w="3780" w:type="dxa"/>
            <w:tcBorders>
              <w:top w:val="nil"/>
              <w:left w:val="single" w:sz="8" w:space="0" w:color="000000"/>
              <w:bottom w:val="single" w:sz="8" w:space="0" w:color="000000"/>
              <w:right w:val="single" w:sz="8" w:space="0" w:color="000000"/>
            </w:tcBorders>
            <w:vAlign w:val="center"/>
          </w:tcPr>
          <w:p w:rsidR="00FA09E8" w:rsidRDefault="006154E4">
            <w:pPr>
              <w:autoSpaceDE w:val="0"/>
              <w:spacing w:after="0"/>
              <w:jc w:val="both"/>
              <w:rPr>
                <w:rFonts w:ascii="Times New Roman" w:hAnsi="Times New Roman" w:cs="Times New Roman"/>
                <w:sz w:val="28"/>
                <w:szCs w:val="28"/>
              </w:rPr>
            </w:pPr>
            <w:r>
              <w:rPr>
                <w:rFonts w:ascii="Times New Roman" w:hAnsi="Times New Roman" w:cs="Times New Roman"/>
                <w:sz w:val="28"/>
                <w:szCs w:val="28"/>
              </w:rPr>
              <w:t>VADU CRIȘULUI</w:t>
            </w:r>
          </w:p>
          <w:p w:rsidR="00FA09E8" w:rsidRDefault="00FA09E8">
            <w:pPr>
              <w:spacing w:after="0" w:line="240" w:lineRule="auto"/>
              <w:rPr>
                <w:rFonts w:ascii="Times New Roman" w:eastAsia="Times New Roman" w:hAnsi="Times New Roman" w:cs="Times New Roman"/>
                <w:color w:val="000000"/>
                <w:sz w:val="24"/>
                <w:szCs w:val="24"/>
                <w:lang w:val="ro-RO" w:eastAsia="ro-RO"/>
              </w:rPr>
            </w:pPr>
          </w:p>
        </w:tc>
      </w:tr>
    </w:tbl>
    <w:p w:rsidR="00FA09E8" w:rsidRDefault="006154E4">
      <w:pPr>
        <w:autoSpaceDE w:val="0"/>
        <w:spacing w:after="0"/>
        <w:ind w:left="360"/>
        <w:jc w:val="both"/>
        <w:rPr>
          <w:rFonts w:ascii="Times New Roman" w:hAnsi="Times New Roman" w:cs="Times New Roman"/>
          <w:b/>
          <w:iCs/>
          <w:sz w:val="28"/>
          <w:szCs w:val="28"/>
        </w:rPr>
      </w:pPr>
      <w:r>
        <w:rPr>
          <w:rFonts w:ascii="Times New Roman" w:hAnsi="Times New Roman" w:cs="Times New Roman"/>
          <w:b/>
          <w:iCs/>
          <w:sz w:val="28"/>
          <w:szCs w:val="28"/>
        </w:rPr>
        <w:t xml:space="preserve">2.2. 6.Strategia de promovare </w:t>
      </w:r>
      <w:proofErr w:type="gramStart"/>
      <w:r>
        <w:rPr>
          <w:rFonts w:ascii="Times New Roman" w:hAnsi="Times New Roman" w:cs="Times New Roman"/>
          <w:b/>
          <w:iCs/>
          <w:sz w:val="28"/>
          <w:szCs w:val="28"/>
        </w:rPr>
        <w:t>a</w:t>
      </w:r>
      <w:proofErr w:type="gramEnd"/>
      <w:r>
        <w:rPr>
          <w:rFonts w:ascii="Times New Roman" w:hAnsi="Times New Roman" w:cs="Times New Roman"/>
          <w:b/>
          <w:iCs/>
          <w:sz w:val="28"/>
          <w:szCs w:val="28"/>
        </w:rPr>
        <w:t xml:space="preserve"> ofertei educaţionale</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În condiţiile unui sistem concurenţial în continuă dezvoltare devine imperativă accentuarea eforturilor de promovare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imaginii şcolii si de stabilire a unor relaţii directe cu viitorii potenţiali beneficiari directi si indirecti.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Strategia de promovare a fost conceputa astfel:</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prin intermediul articolelor de presă scrisă, unde unitatea scolara si</w:t>
      </w:r>
      <w:r>
        <w:rPr>
          <w:rFonts w:ascii="Calibri" w:hAnsi="Calibri" w:cs="Times New Roman"/>
          <w:sz w:val="28"/>
          <w:szCs w:val="28"/>
        </w:rPr>
        <w:t>‐</w:t>
      </w:r>
      <w:r>
        <w:rPr>
          <w:rFonts w:ascii="Times New Roman" w:hAnsi="Times New Roman" w:cs="Times New Roman"/>
          <w:sz w:val="28"/>
          <w:szCs w:val="28"/>
        </w:rPr>
        <w:t xml:space="preserve">a făcut cunoscut strategiile de derulare si dezvoltare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ofertei educaţionale, prin intermediul internetului, popularizarea exemplelor de bună practică pe site</w:t>
      </w:r>
      <w:r>
        <w:rPr>
          <w:rFonts w:ascii="Calibri" w:hAnsi="Calibri" w:cs="Times New Roman"/>
          <w:sz w:val="28"/>
          <w:szCs w:val="28"/>
        </w:rPr>
        <w:t>‐</w:t>
      </w:r>
      <w:r>
        <w:rPr>
          <w:rFonts w:ascii="Times New Roman" w:hAnsi="Times New Roman" w:cs="Times New Roman"/>
          <w:sz w:val="28"/>
          <w:szCs w:val="28"/>
        </w:rPr>
        <w:t>ul scolii;</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prin organizarea unui turneu publicitar, prin majoritatea punctelor de interes din școlile generale din zona. Această activitate implică vizitarea de către cadrele didactice a scolilor gimnaziale din zona.</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Pentru o buna desfasurare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activitatilor de promovare comisia cu activitatea de orientare scolara si profesionala, dezvolta o campanie specială de concepere si editare a materialelor promoţionale: pliante, material video de prezentare a scolii, facebook</w:t>
      </w:r>
      <w:r>
        <w:rPr>
          <w:rFonts w:ascii="Calibri" w:hAnsi="Calibri" w:cs="Times New Roman"/>
          <w:sz w:val="28"/>
          <w:szCs w:val="28"/>
        </w:rPr>
        <w:t>‐</w:t>
      </w:r>
      <w:r>
        <w:rPr>
          <w:rFonts w:ascii="Times New Roman" w:hAnsi="Times New Roman" w:cs="Times New Roman"/>
          <w:sz w:val="28"/>
          <w:szCs w:val="28"/>
        </w:rPr>
        <w:t>ul scolii, pagina web al scolii.</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Promovarea şcolii se realizează în cadrul unor parteneriate educaţionale locale, naţionale si internaţionale incheiate cu parinti, reprezentanti ai comunitatii locale, institutiijudetene si nationale cu responsabilitati in domeniu.</w:t>
      </w:r>
    </w:p>
    <w:p w:rsidR="00FA09E8" w:rsidRDefault="006154E4">
      <w:pPr>
        <w:autoSpaceDE w:val="0"/>
        <w:autoSpaceDN w:val="0"/>
        <w:adjustRightInd w:val="0"/>
        <w:spacing w:after="0"/>
        <w:ind w:firstLine="720"/>
        <w:rPr>
          <w:rFonts w:ascii="Times New Roman" w:hAnsi="Times New Roman" w:cs="Times New Roman"/>
          <w:sz w:val="28"/>
          <w:szCs w:val="28"/>
        </w:rPr>
      </w:pPr>
      <w:r>
        <w:rPr>
          <w:rFonts w:ascii="Times New Roman" w:hAnsi="Times New Roman" w:cs="Times New Roman"/>
          <w:sz w:val="28"/>
          <w:szCs w:val="28"/>
        </w:rPr>
        <w:t xml:space="preserve">Pentru anii următori ne vom intensifica modalităţile de promovarea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ofertei educaţionale, proiectându</w:t>
      </w:r>
      <w:r>
        <w:rPr>
          <w:rFonts w:ascii="Calibri" w:hAnsi="Calibri" w:cs="Times New Roman"/>
          <w:sz w:val="28"/>
          <w:szCs w:val="28"/>
        </w:rPr>
        <w:t>‐</w:t>
      </w:r>
      <w:r>
        <w:rPr>
          <w:rFonts w:ascii="Times New Roman" w:hAnsi="Times New Roman" w:cs="Times New Roman"/>
          <w:sz w:val="28"/>
          <w:szCs w:val="28"/>
        </w:rPr>
        <w:t>ne activităţi noi pe lângă cele prezentate anterior:</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organizarea si participarea la diverse manifestaţii locale, judeţene si naţionale;</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realizarea unor prezentări </w:t>
      </w:r>
      <w:proofErr w:type="gramStart"/>
      <w:r>
        <w:rPr>
          <w:rFonts w:ascii="Times New Roman" w:hAnsi="Times New Roman" w:cs="Times New Roman"/>
          <w:sz w:val="28"/>
          <w:szCs w:val="28"/>
        </w:rPr>
        <w:t>Ppt  definitorii</w:t>
      </w:r>
      <w:proofErr w:type="gramEnd"/>
      <w:r>
        <w:rPr>
          <w:rFonts w:ascii="Times New Roman" w:hAnsi="Times New Roman" w:cs="Times New Roman"/>
          <w:sz w:val="28"/>
          <w:szCs w:val="28"/>
        </w:rPr>
        <w:t xml:space="preserve"> pentru calitatea procesului de instruire si educaţie care se desfăsoară în cadrul scolii.</w:t>
      </w:r>
    </w:p>
    <w:p w:rsidR="00FA09E8" w:rsidRDefault="006154E4">
      <w:pPr>
        <w:pStyle w:val="ListParagraph1"/>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Trebuie menţinute, identificate, căile prin care scoala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obţinut recunoasterea locală, judeţeană si naţională printre acestea putând fi remarcate:</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calitatea serviciilor educaţionale;</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competenţa cadrelor didactice;</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gradul de satisfacţie al beneficiarilor;</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cadrul ambiental;</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resursele materiale ale colegiului;</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mediul relaţional/de comunicare stabilit între şcoală şi familie;</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implicarea în proiecte si programe internaţionale.</w:t>
      </w:r>
    </w:p>
    <w:p w:rsidR="00FA09E8" w:rsidRDefault="006154E4">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2.3 ANALIZA SWOT</w:t>
      </w:r>
    </w:p>
    <w:p w:rsidR="00FA09E8" w:rsidRDefault="006154E4">
      <w:pPr>
        <w:rPr>
          <w:rFonts w:ascii="Arial" w:hAnsi="Arial" w:cs="Arial"/>
          <w:b/>
          <w:bCs/>
        </w:rPr>
      </w:pPr>
      <w:r>
        <w:rPr>
          <w:rFonts w:ascii="Arial" w:hAnsi="Arial" w:cs="Arial"/>
          <w:b/>
          <w:bCs/>
        </w:rPr>
        <w:t>Resursele umane</w:t>
      </w:r>
    </w:p>
    <w:tbl>
      <w:tblPr>
        <w:tblW w:w="9655" w:type="dxa"/>
        <w:tblLayout w:type="fixed"/>
        <w:tblLook w:val="04A0" w:firstRow="1" w:lastRow="0" w:firstColumn="1" w:lastColumn="0" w:noHBand="0" w:noVBand="1"/>
      </w:tblPr>
      <w:tblGrid>
        <w:gridCol w:w="4802"/>
        <w:gridCol w:w="4853"/>
      </w:tblGrid>
      <w:tr w:rsidR="00FA09E8">
        <w:trPr>
          <w:trHeight w:val="294"/>
        </w:trPr>
        <w:tc>
          <w:tcPr>
            <w:tcW w:w="4802" w:type="dxa"/>
            <w:tcBorders>
              <w:top w:val="single" w:sz="4" w:space="0" w:color="auto"/>
              <w:left w:val="single" w:sz="4" w:space="0" w:color="auto"/>
              <w:bottom w:val="single" w:sz="4" w:space="0" w:color="auto"/>
            </w:tcBorders>
          </w:tcPr>
          <w:p w:rsidR="00FA09E8" w:rsidRDefault="006154E4">
            <w:pPr>
              <w:jc w:val="center"/>
              <w:rPr>
                <w:rFonts w:ascii="Arial" w:hAnsi="Arial" w:cs="Arial"/>
                <w:b/>
                <w:bCs/>
                <w:sz w:val="20"/>
                <w:szCs w:val="20"/>
              </w:rPr>
            </w:pPr>
            <w:r>
              <w:rPr>
                <w:rFonts w:ascii="Arial" w:hAnsi="Arial" w:cs="Arial"/>
                <w:b/>
                <w:bCs/>
                <w:sz w:val="20"/>
                <w:szCs w:val="20"/>
              </w:rPr>
              <w:t xml:space="preserve">Strengths </w:t>
            </w:r>
            <w:proofErr w:type="gramStart"/>
            <w:r>
              <w:rPr>
                <w:rFonts w:ascii="Arial" w:hAnsi="Arial" w:cs="Arial"/>
                <w:b/>
                <w:bCs/>
                <w:sz w:val="20"/>
                <w:szCs w:val="20"/>
              </w:rPr>
              <w:t>( puncte</w:t>
            </w:r>
            <w:proofErr w:type="gramEnd"/>
            <w:r>
              <w:rPr>
                <w:rFonts w:ascii="Arial" w:hAnsi="Arial" w:cs="Arial"/>
                <w:b/>
                <w:bCs/>
                <w:sz w:val="20"/>
                <w:szCs w:val="20"/>
              </w:rPr>
              <w:t xml:space="preserve"> tari )</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jc w:val="center"/>
              <w:rPr>
                <w:rFonts w:ascii="Arial" w:hAnsi="Arial" w:cs="Arial"/>
                <w:b/>
                <w:bCs/>
                <w:sz w:val="20"/>
                <w:szCs w:val="20"/>
              </w:rPr>
            </w:pPr>
            <w:r>
              <w:rPr>
                <w:rFonts w:ascii="Arial" w:hAnsi="Arial" w:cs="Arial"/>
                <w:b/>
                <w:bCs/>
                <w:sz w:val="20"/>
                <w:szCs w:val="20"/>
              </w:rPr>
              <w:t xml:space="preserve">Weaknesses </w:t>
            </w:r>
            <w:proofErr w:type="gramStart"/>
            <w:r>
              <w:rPr>
                <w:rFonts w:ascii="Arial" w:hAnsi="Arial" w:cs="Arial"/>
                <w:b/>
                <w:bCs/>
                <w:sz w:val="20"/>
                <w:szCs w:val="20"/>
              </w:rPr>
              <w:t>( puncte</w:t>
            </w:r>
            <w:proofErr w:type="gramEnd"/>
            <w:r>
              <w:rPr>
                <w:rFonts w:ascii="Arial" w:hAnsi="Arial" w:cs="Arial"/>
                <w:b/>
                <w:bCs/>
                <w:sz w:val="20"/>
                <w:szCs w:val="20"/>
              </w:rPr>
              <w:t xml:space="preserve"> slabe)</w:t>
            </w:r>
          </w:p>
        </w:tc>
      </w:tr>
      <w:tr w:rsidR="00FA09E8">
        <w:trPr>
          <w:trHeight w:val="718"/>
        </w:trPr>
        <w:tc>
          <w:tcPr>
            <w:tcW w:w="4802" w:type="dxa"/>
            <w:tcBorders>
              <w:top w:val="single" w:sz="4" w:space="0" w:color="auto"/>
              <w:left w:val="single" w:sz="4" w:space="0" w:color="auto"/>
              <w:bottom w:val="single" w:sz="4" w:space="0" w:color="auto"/>
            </w:tcBorders>
          </w:tcPr>
          <w:p w:rsidR="00FA09E8" w:rsidRDefault="006154E4">
            <w:pPr>
              <w:autoSpaceDE w:val="0"/>
              <w:autoSpaceDN w:val="0"/>
              <w:adjustRightInd w:val="0"/>
              <w:spacing w:after="0"/>
              <w:rPr>
                <w:rFonts w:ascii="Times New Roman" w:hAnsi="Times New Roman" w:cs="Times New Roman"/>
                <w:sz w:val="24"/>
                <w:szCs w:val="24"/>
              </w:rPr>
            </w:pPr>
            <w:r>
              <w:rPr>
                <w:rFonts w:ascii="Times New Roman" w:eastAsia="Arial Unicode MS" w:hAnsi="Times New Roman" w:cs="Times New Roman"/>
                <w:sz w:val="24"/>
                <w:szCs w:val="24"/>
              </w:rPr>
              <w:t xml:space="preserve">- </w:t>
            </w:r>
            <w:r>
              <w:rPr>
                <w:rFonts w:ascii="Times New Roman" w:hAnsi="Times New Roman" w:cs="Times New Roman"/>
                <w:sz w:val="24"/>
                <w:szCs w:val="24"/>
              </w:rPr>
              <w:t xml:space="preserve">Școala dinamică, de succes recunoscută pe plan zonal, </w:t>
            </w:r>
            <w:proofErr w:type="gramStart"/>
            <w:r>
              <w:rPr>
                <w:rFonts w:ascii="Times New Roman" w:hAnsi="Times New Roman" w:cs="Times New Roman"/>
                <w:sz w:val="24"/>
                <w:szCs w:val="24"/>
              </w:rPr>
              <w:t>județean ;</w:t>
            </w:r>
            <w:proofErr w:type="gramEnd"/>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Experiență în dezvoltarea proiectelor cu finanțare europeană; </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eastAsia="Arial Unicode MS" w:hAnsi="Times New Roman" w:cs="Times New Roman"/>
                <w:sz w:val="24"/>
                <w:szCs w:val="24"/>
              </w:rPr>
              <w:t xml:space="preserve">- </w:t>
            </w:r>
            <w:r>
              <w:rPr>
                <w:rFonts w:ascii="Times New Roman" w:hAnsi="Times New Roman" w:cs="Times New Roman"/>
                <w:sz w:val="24"/>
                <w:szCs w:val="24"/>
              </w:rPr>
              <w:t>Colectiv de cadre didactice calificat 100%;</w:t>
            </w:r>
          </w:p>
          <w:p w:rsidR="00FA09E8" w:rsidRDefault="006154E4">
            <w:pPr>
              <w:spacing w:after="0"/>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Cadre didactice titulare, competente, stabile;</w:t>
            </w:r>
          </w:p>
          <w:p w:rsidR="00FA09E8" w:rsidRDefault="006154E4">
            <w:pPr>
              <w:spacing w:after="0"/>
              <w:jc w:val="both"/>
              <w:rPr>
                <w:rFonts w:ascii="Times New Roman" w:hAnsi="Times New Roman" w:cs="Times New Roman"/>
                <w:bCs/>
                <w:sz w:val="24"/>
                <w:szCs w:val="24"/>
              </w:rPr>
            </w:pPr>
            <w:r>
              <w:rPr>
                <w:rFonts w:ascii="Times New Roman" w:hAnsi="Times New Roman" w:cs="Times New Roman"/>
                <w:bCs/>
                <w:sz w:val="24"/>
                <w:szCs w:val="24"/>
              </w:rPr>
              <w:t>ponderea cadrelor didactice cu gradul didactic I – 83,58%;</w:t>
            </w:r>
          </w:p>
          <w:p w:rsidR="00FA09E8" w:rsidRDefault="006154E4">
            <w:pPr>
              <w:spacing w:after="0"/>
              <w:jc w:val="both"/>
              <w:rPr>
                <w:rFonts w:ascii="Times New Roman" w:hAnsi="Times New Roman" w:cs="Times New Roman"/>
                <w:sz w:val="24"/>
                <w:szCs w:val="24"/>
              </w:rPr>
            </w:pPr>
            <w:r>
              <w:rPr>
                <w:rFonts w:ascii="Times New Roman" w:hAnsi="Times New Roman" w:cs="Times New Roman"/>
                <w:bCs/>
                <w:sz w:val="24"/>
                <w:szCs w:val="24"/>
              </w:rPr>
              <w:t xml:space="preserve">- Ponderea profesorilor titulari este de 89 </w:t>
            </w:r>
            <w:proofErr w:type="gramStart"/>
            <w:r>
              <w:rPr>
                <w:rFonts w:ascii="Times New Roman" w:hAnsi="Times New Roman" w:cs="Times New Roman"/>
                <w:bCs/>
                <w:sz w:val="24"/>
                <w:szCs w:val="24"/>
              </w:rPr>
              <w:t>% ;</w:t>
            </w:r>
            <w:proofErr w:type="gramEnd"/>
          </w:p>
          <w:p w:rsidR="00FA09E8" w:rsidRDefault="006154E4">
            <w:pPr>
              <w:autoSpaceDE w:val="0"/>
              <w:autoSpaceDN w:val="0"/>
              <w:adjustRightInd w:val="0"/>
              <w:spacing w:after="0"/>
              <w:rPr>
                <w:rFonts w:ascii="Times New Roman" w:hAnsi="Times New Roman" w:cs="Times New Roman"/>
                <w:sz w:val="24"/>
                <w:szCs w:val="24"/>
              </w:rPr>
            </w:pPr>
            <w:r>
              <w:rPr>
                <w:rFonts w:ascii="Times New Roman" w:eastAsia="Arial Unicode MS" w:hAnsi="Times New Roman" w:cs="Times New Roman"/>
                <w:sz w:val="24"/>
                <w:szCs w:val="24"/>
              </w:rPr>
              <w:t xml:space="preserve">- </w:t>
            </w:r>
            <w:r>
              <w:rPr>
                <w:rFonts w:ascii="Times New Roman" w:hAnsi="Times New Roman" w:cs="Times New Roman"/>
                <w:sz w:val="24"/>
                <w:szCs w:val="24"/>
              </w:rPr>
              <w:t>Nivelul bun de pregătire al elevilor;</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Participanţi şi câştigători la concursurile şi</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olimpiadele şcolare;</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eastAsia="Arial Unicode MS" w:hAnsi="Times New Roman" w:cs="Times New Roman"/>
                <w:sz w:val="24"/>
                <w:szCs w:val="24"/>
              </w:rPr>
              <w:t xml:space="preserve">- </w:t>
            </w:r>
            <w:r>
              <w:rPr>
                <w:rFonts w:ascii="Times New Roman" w:hAnsi="Times New Roman" w:cs="Times New Roman"/>
                <w:sz w:val="24"/>
                <w:szCs w:val="24"/>
              </w:rPr>
              <w:t>Rezultate bune la examenele de competenţe profesionale;</w:t>
            </w:r>
          </w:p>
          <w:p w:rsidR="00FA09E8" w:rsidRDefault="006154E4">
            <w:pPr>
              <w:spacing w:after="0"/>
              <w:rPr>
                <w:rFonts w:ascii="Times New Roman" w:hAnsi="Times New Roman" w:cs="Times New Roman"/>
                <w:sz w:val="24"/>
                <w:szCs w:val="24"/>
              </w:rPr>
            </w:pPr>
            <w:r>
              <w:rPr>
                <w:rFonts w:ascii="Times New Roman" w:hAnsi="Times New Roman" w:cs="Times New Roman"/>
                <w:sz w:val="24"/>
                <w:szCs w:val="24"/>
              </w:rPr>
              <w:t>- Cadre didactice cu dublă specialitate;</w:t>
            </w:r>
          </w:p>
          <w:p w:rsidR="00FA09E8" w:rsidRDefault="006154E4">
            <w:pPr>
              <w:spacing w:after="0"/>
              <w:rPr>
                <w:rFonts w:ascii="Times New Roman" w:hAnsi="Times New Roman" w:cs="Times New Roman"/>
                <w:color w:val="FF0000"/>
                <w:sz w:val="24"/>
                <w:szCs w:val="24"/>
              </w:rPr>
            </w:pPr>
            <w:r>
              <w:rPr>
                <w:rFonts w:ascii="Times New Roman" w:hAnsi="Times New Roman" w:cs="Times New Roman"/>
                <w:sz w:val="24"/>
                <w:szCs w:val="24"/>
              </w:rPr>
              <w:lastRenderedPageBreak/>
              <w:t>- Interes pentru perfecţionare şi parcurgerea modulelor de formare continuă</w:t>
            </w:r>
            <w:r>
              <w:rPr>
                <w:rFonts w:ascii="Times New Roman" w:hAnsi="Times New Roman" w:cs="Times New Roman"/>
                <w:color w:val="FF0000"/>
                <w:sz w:val="24"/>
                <w:szCs w:val="24"/>
              </w:rPr>
              <w:t>;</w:t>
            </w:r>
          </w:p>
          <w:p w:rsidR="00FA09E8" w:rsidRDefault="006154E4">
            <w:pPr>
              <w:spacing w:after="0"/>
              <w:rPr>
                <w:rFonts w:ascii="Times New Roman" w:hAnsi="Times New Roman" w:cs="Times New Roman"/>
                <w:sz w:val="24"/>
                <w:szCs w:val="24"/>
              </w:rPr>
            </w:pPr>
            <w:r>
              <w:rPr>
                <w:rFonts w:ascii="Times New Roman" w:hAnsi="Times New Roman" w:cs="Times New Roman"/>
                <w:sz w:val="24"/>
                <w:szCs w:val="24"/>
              </w:rPr>
              <w:t>- Existenţa psihologului şi logopedului şcolar;</w:t>
            </w:r>
          </w:p>
          <w:p w:rsidR="00FA09E8" w:rsidRDefault="006154E4">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Existenţa în şcoală a patru </w:t>
            </w:r>
            <w:proofErr w:type="gramStart"/>
            <w:r>
              <w:rPr>
                <w:rFonts w:ascii="Times New Roman" w:hAnsi="Times New Roman" w:cs="Times New Roman"/>
                <w:bCs/>
                <w:sz w:val="24"/>
                <w:szCs w:val="24"/>
              </w:rPr>
              <w:t>formatori,  cinci</w:t>
            </w:r>
            <w:proofErr w:type="gramEnd"/>
            <w:r>
              <w:rPr>
                <w:rFonts w:ascii="Times New Roman" w:hAnsi="Times New Roman" w:cs="Times New Roman"/>
                <w:bCs/>
                <w:sz w:val="24"/>
                <w:szCs w:val="24"/>
              </w:rPr>
              <w:t xml:space="preserve"> metodiști, două cadre didactice membri în consiliul consultativ al ISJ Bihor</w:t>
            </w:r>
          </w:p>
          <w:p w:rsidR="00FA09E8" w:rsidRDefault="006154E4">
            <w:pPr>
              <w:spacing w:after="0"/>
              <w:jc w:val="both"/>
              <w:rPr>
                <w:rFonts w:ascii="Times New Roman" w:hAnsi="Times New Roman" w:cs="Times New Roman"/>
                <w:bCs/>
                <w:sz w:val="24"/>
                <w:szCs w:val="24"/>
              </w:rPr>
            </w:pPr>
            <w:r>
              <w:rPr>
                <w:rFonts w:ascii="Times New Roman" w:hAnsi="Times New Roman" w:cs="Times New Roman"/>
                <w:bCs/>
                <w:sz w:val="24"/>
                <w:szCs w:val="24"/>
              </w:rPr>
              <w:t>- 82% din elevii claselor a IX-a au ales liceul nostru pentru a se forma într-o meserie (</w:t>
            </w:r>
            <w:proofErr w:type="gramStart"/>
            <w:r>
              <w:rPr>
                <w:rFonts w:ascii="Times New Roman" w:hAnsi="Times New Roman" w:cs="Times New Roman"/>
                <w:bCs/>
                <w:sz w:val="24"/>
                <w:szCs w:val="24"/>
              </w:rPr>
              <w:t>chestionar )</w:t>
            </w:r>
            <w:proofErr w:type="gramEnd"/>
          </w:p>
          <w:p w:rsidR="00FA09E8" w:rsidRDefault="006154E4">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Existenţa Consiliului Elevilor care poate fi o pârghie pentru ameliorarea relaţiei profesor-elev </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spacing w:after="0"/>
              <w:ind w:left="418"/>
              <w:jc w:val="both"/>
              <w:rPr>
                <w:rFonts w:ascii="Times New Roman" w:hAnsi="Times New Roman" w:cs="Times New Roman"/>
                <w:bCs/>
                <w:sz w:val="24"/>
                <w:szCs w:val="24"/>
              </w:rPr>
            </w:pPr>
            <w:r>
              <w:rPr>
                <w:rFonts w:ascii="Times New Roman" w:hAnsi="Times New Roman" w:cs="Times New Roman"/>
                <w:bCs/>
                <w:sz w:val="24"/>
                <w:szCs w:val="24"/>
              </w:rPr>
              <w:lastRenderedPageBreak/>
              <w:t>- Scăderea interesului elevilor pentru învăţământul profesional și tehnic;</w:t>
            </w:r>
          </w:p>
          <w:p w:rsidR="00FA09E8" w:rsidRDefault="006154E4">
            <w:pPr>
              <w:spacing w:after="0"/>
              <w:ind w:left="418"/>
              <w:jc w:val="both"/>
              <w:rPr>
                <w:rFonts w:ascii="Times New Roman" w:hAnsi="Times New Roman" w:cs="Times New Roman"/>
                <w:bCs/>
                <w:sz w:val="24"/>
                <w:szCs w:val="24"/>
              </w:rPr>
            </w:pPr>
            <w:r>
              <w:rPr>
                <w:rFonts w:ascii="Times New Roman" w:hAnsi="Times New Roman" w:cs="Times New Roman"/>
                <w:bCs/>
                <w:sz w:val="24"/>
                <w:szCs w:val="24"/>
              </w:rPr>
              <w:t>- Lipsa motivației de a învăța, reflectată în rezultatele școlare slabe</w:t>
            </w:r>
          </w:p>
          <w:p w:rsidR="00FA09E8" w:rsidRDefault="006154E4">
            <w:pPr>
              <w:spacing w:after="0"/>
              <w:ind w:left="418"/>
              <w:jc w:val="both"/>
              <w:rPr>
                <w:rFonts w:ascii="Times New Roman" w:hAnsi="Times New Roman" w:cs="Times New Roman"/>
                <w:bCs/>
                <w:sz w:val="24"/>
                <w:szCs w:val="24"/>
              </w:rPr>
            </w:pPr>
            <w:r>
              <w:rPr>
                <w:rFonts w:ascii="Times New Roman" w:hAnsi="Times New Roman" w:cs="Times New Roman"/>
                <w:bCs/>
                <w:sz w:val="24"/>
                <w:szCs w:val="24"/>
              </w:rPr>
              <w:t>- Stima de sine scăzută la elevi, datorată experiențelor școlare negative</w:t>
            </w:r>
          </w:p>
          <w:p w:rsidR="00FA09E8" w:rsidRDefault="006154E4">
            <w:pPr>
              <w:spacing w:after="0"/>
              <w:ind w:left="418"/>
              <w:jc w:val="both"/>
              <w:rPr>
                <w:rFonts w:ascii="Times New Roman" w:hAnsi="Times New Roman" w:cs="Times New Roman"/>
                <w:bCs/>
                <w:sz w:val="24"/>
                <w:szCs w:val="24"/>
              </w:rPr>
            </w:pPr>
            <w:r>
              <w:rPr>
                <w:rFonts w:ascii="Times New Roman" w:hAnsi="Times New Roman" w:cs="Times New Roman"/>
                <w:bCs/>
                <w:sz w:val="24"/>
                <w:szCs w:val="24"/>
              </w:rPr>
              <w:t>- Peste 45% dintre elevi provin din medii dezavantajate: familii sărace, monoparentale, mediul rural, instituționalizați, părinți neștiutori de carte, etc</w:t>
            </w:r>
          </w:p>
          <w:p w:rsidR="00FA09E8" w:rsidRDefault="006154E4">
            <w:pPr>
              <w:spacing w:after="0"/>
              <w:ind w:left="418"/>
              <w:jc w:val="both"/>
              <w:rPr>
                <w:rFonts w:ascii="Times New Roman" w:hAnsi="Times New Roman" w:cs="Times New Roman"/>
                <w:bCs/>
                <w:sz w:val="24"/>
                <w:szCs w:val="24"/>
              </w:rPr>
            </w:pPr>
            <w:r>
              <w:rPr>
                <w:rFonts w:ascii="Times New Roman" w:hAnsi="Times New Roman" w:cs="Times New Roman"/>
                <w:bCs/>
                <w:sz w:val="24"/>
                <w:szCs w:val="24"/>
              </w:rPr>
              <w:t>- Absenteism ridicat în rândul elevilor, cazuri de abandon școlar</w:t>
            </w:r>
          </w:p>
          <w:p w:rsidR="00FA09E8" w:rsidRDefault="006154E4">
            <w:pPr>
              <w:spacing w:after="0"/>
              <w:ind w:left="418"/>
              <w:jc w:val="both"/>
              <w:rPr>
                <w:rFonts w:ascii="Times New Roman" w:hAnsi="Times New Roman" w:cs="Times New Roman"/>
                <w:bCs/>
                <w:sz w:val="24"/>
                <w:szCs w:val="24"/>
              </w:rPr>
            </w:pPr>
            <w:r>
              <w:rPr>
                <w:rFonts w:ascii="Times New Roman" w:hAnsi="Times New Roman" w:cs="Times New Roman"/>
                <w:bCs/>
                <w:sz w:val="24"/>
                <w:szCs w:val="24"/>
              </w:rPr>
              <w:t xml:space="preserve">- Dificultăți în organizarea optimă a pregătirii practice; </w:t>
            </w:r>
          </w:p>
          <w:p w:rsidR="00FA09E8" w:rsidRDefault="006154E4">
            <w:pPr>
              <w:spacing w:after="0"/>
              <w:ind w:left="418"/>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Școala fiind în mediul rural, </w:t>
            </w:r>
            <w:proofErr w:type="gramStart"/>
            <w:r>
              <w:rPr>
                <w:rFonts w:ascii="Times New Roman" w:hAnsi="Times New Roman" w:cs="Times New Roman"/>
                <w:bCs/>
                <w:sz w:val="24"/>
                <w:szCs w:val="24"/>
              </w:rPr>
              <w:t>practica  comasată</w:t>
            </w:r>
            <w:proofErr w:type="gramEnd"/>
            <w:r>
              <w:rPr>
                <w:rFonts w:ascii="Times New Roman" w:hAnsi="Times New Roman" w:cs="Times New Roman"/>
                <w:bCs/>
                <w:sz w:val="24"/>
                <w:szCs w:val="24"/>
              </w:rPr>
              <w:t xml:space="preserve"> se efectuează la agenți economici mici care nu pot instrui decât un numar mic de elevi</w:t>
            </w:r>
          </w:p>
          <w:p w:rsidR="00FA09E8" w:rsidRDefault="006154E4">
            <w:pPr>
              <w:spacing w:after="0"/>
              <w:ind w:left="418"/>
              <w:jc w:val="both"/>
              <w:rPr>
                <w:rFonts w:ascii="Times New Roman" w:hAnsi="Times New Roman" w:cs="Times New Roman"/>
                <w:b/>
                <w:bCs/>
                <w:sz w:val="24"/>
                <w:szCs w:val="24"/>
              </w:rPr>
            </w:pPr>
            <w:r>
              <w:rPr>
                <w:rFonts w:ascii="Times New Roman" w:hAnsi="Times New Roman" w:cs="Times New Roman"/>
                <w:bCs/>
                <w:sz w:val="24"/>
                <w:szCs w:val="24"/>
              </w:rPr>
              <w:t xml:space="preserve">- Agenții economici sunt dispersați geografic în localitățile din jurul comunei Vadu Crișului </w:t>
            </w:r>
          </w:p>
        </w:tc>
      </w:tr>
      <w:tr w:rsidR="00FA09E8">
        <w:trPr>
          <w:trHeight w:val="3135"/>
        </w:trPr>
        <w:tc>
          <w:tcPr>
            <w:tcW w:w="4802" w:type="dxa"/>
            <w:tcBorders>
              <w:top w:val="single" w:sz="4" w:space="0" w:color="auto"/>
              <w:left w:val="single" w:sz="4" w:space="0" w:color="auto"/>
              <w:bottom w:val="single" w:sz="4" w:space="0" w:color="auto"/>
            </w:tcBorders>
          </w:tcPr>
          <w:p w:rsidR="00FA09E8" w:rsidRDefault="006154E4">
            <w:pPr>
              <w:pBdr>
                <w:top w:val="single" w:sz="4" w:space="1" w:color="auto"/>
                <w:left w:val="single" w:sz="4" w:space="4" w:color="auto"/>
                <w:bottom w:val="single" w:sz="4" w:space="1" w:color="auto"/>
                <w:right w:val="single" w:sz="4" w:space="4" w:color="auto"/>
              </w:pBdr>
              <w:tabs>
                <w:tab w:val="left" w:pos="720"/>
              </w:tabs>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Opportunities </w:t>
            </w:r>
            <w:proofErr w:type="gramStart"/>
            <w:r>
              <w:rPr>
                <w:rFonts w:ascii="Times New Roman" w:hAnsi="Times New Roman" w:cs="Times New Roman"/>
                <w:b/>
                <w:bCs/>
                <w:sz w:val="24"/>
                <w:szCs w:val="24"/>
              </w:rPr>
              <w:t>( oportunităţi</w:t>
            </w:r>
            <w:proofErr w:type="gramEnd"/>
            <w:r>
              <w:rPr>
                <w:rFonts w:ascii="Times New Roman" w:hAnsi="Times New Roman" w:cs="Times New Roman"/>
                <w:b/>
                <w:bCs/>
                <w:sz w:val="24"/>
                <w:szCs w:val="24"/>
              </w:rPr>
              <w:t xml:space="preserve"> )</w:t>
            </w:r>
          </w:p>
          <w:p w:rsidR="00FA09E8" w:rsidRDefault="00FA09E8">
            <w:pPr>
              <w:numPr>
                <w:ilvl w:val="0"/>
                <w:numId w:val="19"/>
              </w:numPr>
              <w:tabs>
                <w:tab w:val="left" w:pos="0"/>
              </w:tabs>
              <w:spacing w:after="0" w:line="240" w:lineRule="auto"/>
              <w:ind w:left="0" w:firstLine="360"/>
              <w:jc w:val="both"/>
              <w:rPr>
                <w:rFonts w:ascii="Times New Roman" w:hAnsi="Times New Roman" w:cs="Times New Roman"/>
                <w:bCs/>
                <w:sz w:val="24"/>
                <w:szCs w:val="24"/>
              </w:rPr>
            </w:pP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Relaţii bune cu Primăria şi ISJ Bihor</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-Implementarea proiect</w:t>
            </w:r>
            <w:r w:rsidR="004545D1">
              <w:rPr>
                <w:rFonts w:ascii="Times New Roman" w:hAnsi="Times New Roman" w:cs="Times New Roman"/>
                <w:sz w:val="24"/>
                <w:szCs w:val="24"/>
              </w:rPr>
              <w:t xml:space="preserve">elor </w:t>
            </w:r>
            <w:r>
              <w:rPr>
                <w:rFonts w:ascii="Times New Roman" w:hAnsi="Times New Roman" w:cs="Times New Roman"/>
                <w:sz w:val="24"/>
                <w:szCs w:val="24"/>
              </w:rPr>
              <w:t xml:space="preserve">ROSE </w:t>
            </w:r>
            <w:r w:rsidR="00280479">
              <w:rPr>
                <w:rFonts w:ascii="Times New Roman" w:hAnsi="Times New Roman" w:cs="Times New Roman"/>
                <w:sz w:val="24"/>
                <w:szCs w:val="24"/>
                <w:lang w:val="ro-RO"/>
              </w:rPr>
              <w:t xml:space="preserve">și PNRAS </w:t>
            </w:r>
            <w:r>
              <w:rPr>
                <w:rFonts w:ascii="Times New Roman" w:hAnsi="Times New Roman" w:cs="Times New Roman"/>
                <w:sz w:val="24"/>
                <w:szCs w:val="24"/>
              </w:rPr>
              <w:t xml:space="preserve">care va </w:t>
            </w:r>
            <w:proofErr w:type="gramStart"/>
            <w:r>
              <w:rPr>
                <w:rFonts w:ascii="Times New Roman" w:hAnsi="Times New Roman" w:cs="Times New Roman"/>
                <w:sz w:val="24"/>
                <w:szCs w:val="24"/>
              </w:rPr>
              <w:t>determina :</w:t>
            </w:r>
            <w:proofErr w:type="gramEnd"/>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*oportunitatea participării la programe remediale pentru eliminarea lacunelor puse la dispoziție în mod gratuit cu personal calificat, determinând cresterea procentului de promovare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examenului de bacalaureat</w:t>
            </w:r>
          </w:p>
          <w:p w:rsidR="00FA09E8" w:rsidRDefault="006154E4">
            <w:pPr>
              <w:spacing w:after="0"/>
              <w:rPr>
                <w:rFonts w:ascii="Times New Roman" w:hAnsi="Times New Roman" w:cs="Times New Roman"/>
                <w:sz w:val="24"/>
                <w:szCs w:val="24"/>
              </w:rPr>
            </w:pPr>
            <w:r>
              <w:rPr>
                <w:rFonts w:ascii="Times New Roman" w:hAnsi="Times New Roman" w:cs="Times New Roman"/>
                <w:sz w:val="24"/>
                <w:szCs w:val="24"/>
              </w:rPr>
              <w:t>*creşterea abilităţilor cognitive şi pregătirea materiei la disciplinele de bacalaureat</w:t>
            </w:r>
            <w:r w:rsidR="00C13B5B">
              <w:rPr>
                <w:rFonts w:ascii="Times New Roman" w:hAnsi="Times New Roman" w:cs="Times New Roman"/>
                <w:sz w:val="24"/>
                <w:szCs w:val="24"/>
              </w:rPr>
              <w:t xml:space="preserve"> </w:t>
            </w:r>
            <w:r w:rsidR="00190EDC">
              <w:rPr>
                <w:rFonts w:ascii="Times New Roman" w:hAnsi="Times New Roman" w:cs="Times New Roman"/>
                <w:sz w:val="24"/>
                <w:szCs w:val="24"/>
              </w:rPr>
              <w:t>și Evaluare Națională.</w:t>
            </w:r>
          </w:p>
          <w:p w:rsidR="00FA09E8" w:rsidRDefault="006154E4">
            <w:pPr>
              <w:spacing w:after="0"/>
              <w:rPr>
                <w:rFonts w:ascii="Times New Roman" w:hAnsi="Times New Roman" w:cs="Times New Roman"/>
                <w:sz w:val="24"/>
                <w:szCs w:val="24"/>
              </w:rPr>
            </w:pPr>
            <w:r>
              <w:rPr>
                <w:rFonts w:ascii="Times New Roman" w:hAnsi="Times New Roman" w:cs="Times New Roman"/>
                <w:sz w:val="24"/>
                <w:szCs w:val="24"/>
              </w:rPr>
              <w:t>* transport gratuit pentru toţi elevii</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 masă gratuită celor care vor participa la activităţile remediale şi de sprijin</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creşterea motivaţiei, stimei de sine şi implicit a reuşitei şcolare, reducerea abandonului școlar;</w:t>
            </w:r>
          </w:p>
          <w:p w:rsidR="00FA09E8" w:rsidRDefault="006154E4">
            <w:pPr>
              <w:tabs>
                <w:tab w:val="left" w:pos="720"/>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participarea la activităţi în spaţii atractive şi dotate cu mijloace tehnice şi informaţionale modern şi eficiente.</w:t>
            </w:r>
          </w:p>
          <w:p w:rsidR="00FA09E8" w:rsidRDefault="006154E4">
            <w:pPr>
              <w:tabs>
                <w:tab w:val="left" w:pos="720"/>
              </w:tabs>
              <w:spacing w:after="0"/>
              <w:jc w:val="both"/>
              <w:rPr>
                <w:rFonts w:ascii="Times New Roman" w:hAnsi="Times New Roman" w:cs="Times New Roman"/>
                <w:bCs/>
                <w:sz w:val="24"/>
                <w:szCs w:val="24"/>
              </w:rPr>
            </w:pPr>
            <w:r>
              <w:rPr>
                <w:rFonts w:ascii="Times New Roman" w:hAnsi="Times New Roman" w:cs="Times New Roman"/>
                <w:bCs/>
                <w:sz w:val="24"/>
                <w:szCs w:val="24"/>
              </w:rPr>
              <w:t>- Întâlnirile şi activităţile extraşcolare ale cadrelor didactice favorizează împărtăşirea experienţei, creşterea coeziunii grupului, o comunicare bună.</w:t>
            </w:r>
          </w:p>
          <w:p w:rsidR="00FA09E8" w:rsidRDefault="006154E4">
            <w:pPr>
              <w:tabs>
                <w:tab w:val="left" w:pos="720"/>
              </w:tabs>
              <w:spacing w:after="0"/>
              <w:jc w:val="both"/>
              <w:rPr>
                <w:rFonts w:ascii="Times New Roman" w:hAnsi="Times New Roman" w:cs="Times New Roman"/>
                <w:bCs/>
                <w:sz w:val="24"/>
                <w:szCs w:val="24"/>
              </w:rPr>
            </w:pPr>
            <w:r>
              <w:rPr>
                <w:rFonts w:ascii="Times New Roman" w:hAnsi="Times New Roman" w:cs="Times New Roman"/>
                <w:bCs/>
                <w:sz w:val="24"/>
                <w:szCs w:val="24"/>
              </w:rPr>
              <w:t>- Varietatea cursurilor de formare şi perfecţionare organizate de CCD, ONG –uri, universităţi şi alţi furnizori de formare.</w:t>
            </w:r>
          </w:p>
          <w:p w:rsidR="00FA09E8" w:rsidRDefault="006154E4">
            <w:pPr>
              <w:tabs>
                <w:tab w:val="left" w:pos="720"/>
              </w:tabs>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Întâlnirile frecvente între cadrele didactice şi părinţii elevilor (lectorate cu părinţii la nivelul clasei/şcolii, consiliere cu părinţii).</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pBdr>
                <w:top w:val="single" w:sz="4" w:space="1" w:color="auto"/>
                <w:left w:val="single" w:sz="4" w:space="4" w:color="auto"/>
                <w:bottom w:val="single" w:sz="4" w:space="1" w:color="auto"/>
                <w:right w:val="single" w:sz="4" w:space="4" w:color="auto"/>
              </w:pBdr>
              <w:tabs>
                <w:tab w:val="left" w:pos="688"/>
              </w:tabs>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Treats </w:t>
            </w:r>
            <w:proofErr w:type="gramStart"/>
            <w:r>
              <w:rPr>
                <w:rFonts w:ascii="Times New Roman" w:hAnsi="Times New Roman" w:cs="Times New Roman"/>
                <w:b/>
                <w:bCs/>
                <w:sz w:val="24"/>
                <w:szCs w:val="24"/>
              </w:rPr>
              <w:t>( ameninţări</w:t>
            </w:r>
            <w:proofErr w:type="gramEnd"/>
            <w:r>
              <w:rPr>
                <w:rFonts w:ascii="Times New Roman" w:hAnsi="Times New Roman" w:cs="Times New Roman"/>
                <w:b/>
                <w:bCs/>
                <w:sz w:val="24"/>
                <w:szCs w:val="24"/>
              </w:rPr>
              <w:t xml:space="preserve"> )</w:t>
            </w:r>
          </w:p>
          <w:p w:rsidR="00FA09E8" w:rsidRDefault="006154E4">
            <w:pPr>
              <w:tabs>
                <w:tab w:val="left" w:pos="688"/>
              </w:tabs>
              <w:spacing w:after="0"/>
              <w:rPr>
                <w:rFonts w:ascii="Times New Roman" w:hAnsi="Times New Roman" w:cs="Times New Roman"/>
                <w:bCs/>
                <w:sz w:val="24"/>
                <w:szCs w:val="24"/>
              </w:rPr>
            </w:pPr>
            <w:r>
              <w:rPr>
                <w:rFonts w:ascii="Times New Roman" w:hAnsi="Times New Roman" w:cs="Times New Roman"/>
                <w:bCs/>
                <w:sz w:val="24"/>
                <w:szCs w:val="24"/>
              </w:rPr>
              <w:t>- Scăderea populaţiei şcolare;</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Existența a șase licee pe o distanță de 30 km </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Criza de timp a unor părinţi, nivelul scăzut de educaţie sau conservatorismul unor părinţi, destrămarea unor familii sau indiferenţa părinţilor, determină o slabă pregătire şi supraveghere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elevilor</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Deteriorarea mediului socio‐economic,</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familial; </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eastAsia="Arial Unicode MS" w:hAnsi="Times New Roman" w:cs="Times New Roman"/>
                <w:sz w:val="24"/>
                <w:szCs w:val="24"/>
              </w:rPr>
              <w:t xml:space="preserve">- </w:t>
            </w:r>
            <w:r>
              <w:rPr>
                <w:rFonts w:ascii="Times New Roman" w:hAnsi="Times New Roman" w:cs="Times New Roman"/>
                <w:sz w:val="24"/>
                <w:szCs w:val="24"/>
              </w:rPr>
              <w:t>Procentul mare de elevi rămaşi singuri</w:t>
            </w:r>
          </w:p>
          <w:p w:rsidR="00FA09E8" w:rsidRDefault="006154E4">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sau în grija bunicilor, deoarece părinţii sunt plecaţi la muncă în străinătate;</w:t>
            </w:r>
          </w:p>
          <w:p w:rsidR="00FA09E8" w:rsidRDefault="006154E4">
            <w:pPr>
              <w:spacing w:after="0"/>
              <w:jc w:val="both"/>
              <w:rPr>
                <w:rFonts w:ascii="Times New Roman" w:hAnsi="Times New Roman" w:cs="Times New Roman"/>
                <w:sz w:val="24"/>
                <w:szCs w:val="24"/>
              </w:rPr>
            </w:pPr>
            <w:r>
              <w:rPr>
                <w:rFonts w:ascii="Times New Roman" w:hAnsi="Times New Roman" w:cs="Times New Roman"/>
                <w:sz w:val="24"/>
                <w:szCs w:val="24"/>
              </w:rPr>
              <w:t>- Numărul mare de elevi navetiști</w:t>
            </w:r>
          </w:p>
          <w:p w:rsidR="00FA09E8" w:rsidRDefault="00FA09E8">
            <w:pPr>
              <w:tabs>
                <w:tab w:val="left" w:pos="688"/>
              </w:tabs>
              <w:spacing w:after="0"/>
              <w:ind w:left="360"/>
              <w:rPr>
                <w:rFonts w:ascii="Times New Roman" w:hAnsi="Times New Roman" w:cs="Times New Roman"/>
                <w:bCs/>
                <w:sz w:val="24"/>
                <w:szCs w:val="24"/>
              </w:rPr>
            </w:pPr>
          </w:p>
        </w:tc>
      </w:tr>
    </w:tbl>
    <w:p w:rsidR="00FA09E8" w:rsidRDefault="00FA09E8">
      <w:pPr>
        <w:rPr>
          <w:rFonts w:ascii="Times New Roman" w:hAnsi="Times New Roman" w:cs="Times New Roman"/>
          <w:bCs/>
          <w:sz w:val="24"/>
          <w:szCs w:val="24"/>
        </w:rPr>
      </w:pPr>
    </w:p>
    <w:p w:rsidR="00FA09E8" w:rsidRDefault="006154E4">
      <w:pPr>
        <w:rPr>
          <w:rFonts w:ascii="Times New Roman" w:hAnsi="Times New Roman" w:cs="Times New Roman"/>
          <w:b/>
          <w:bCs/>
          <w:sz w:val="24"/>
          <w:szCs w:val="24"/>
        </w:rPr>
      </w:pPr>
      <w:r>
        <w:rPr>
          <w:rFonts w:ascii="Times New Roman" w:hAnsi="Times New Roman" w:cs="Times New Roman"/>
          <w:b/>
          <w:bCs/>
          <w:sz w:val="24"/>
          <w:szCs w:val="24"/>
        </w:rPr>
        <w:t xml:space="preserve">Oferta curriculară: </w:t>
      </w:r>
    </w:p>
    <w:tbl>
      <w:tblPr>
        <w:tblW w:w="9655" w:type="dxa"/>
        <w:tblLayout w:type="fixed"/>
        <w:tblLook w:val="04A0" w:firstRow="1" w:lastRow="0" w:firstColumn="1" w:lastColumn="0" w:noHBand="0" w:noVBand="1"/>
      </w:tblPr>
      <w:tblGrid>
        <w:gridCol w:w="4802"/>
        <w:gridCol w:w="4853"/>
      </w:tblGrid>
      <w:tr w:rsidR="00FA09E8">
        <w:trPr>
          <w:trHeight w:val="294"/>
        </w:trPr>
        <w:tc>
          <w:tcPr>
            <w:tcW w:w="4802" w:type="dxa"/>
            <w:tcBorders>
              <w:top w:val="single" w:sz="4" w:space="0" w:color="auto"/>
              <w:left w:val="single" w:sz="4" w:space="0" w:color="auto"/>
              <w:bottom w:val="single" w:sz="4" w:space="0" w:color="auto"/>
            </w:tcBorders>
          </w:tcPr>
          <w:p w:rsidR="00FA09E8" w:rsidRDefault="006154E4">
            <w:pPr>
              <w:jc w:val="center"/>
              <w:rPr>
                <w:rFonts w:ascii="Times New Roman" w:hAnsi="Times New Roman" w:cs="Times New Roman"/>
                <w:b/>
                <w:bCs/>
                <w:sz w:val="24"/>
                <w:szCs w:val="24"/>
              </w:rPr>
            </w:pPr>
            <w:r>
              <w:rPr>
                <w:rFonts w:ascii="Times New Roman" w:hAnsi="Times New Roman" w:cs="Times New Roman"/>
                <w:b/>
                <w:bCs/>
                <w:sz w:val="24"/>
                <w:szCs w:val="24"/>
              </w:rPr>
              <w:t xml:space="preserve">Strengths </w:t>
            </w:r>
            <w:proofErr w:type="gramStart"/>
            <w:r>
              <w:rPr>
                <w:rFonts w:ascii="Times New Roman" w:hAnsi="Times New Roman" w:cs="Times New Roman"/>
                <w:b/>
                <w:bCs/>
                <w:sz w:val="24"/>
                <w:szCs w:val="24"/>
              </w:rPr>
              <w:t>( puncte</w:t>
            </w:r>
            <w:proofErr w:type="gramEnd"/>
            <w:r>
              <w:rPr>
                <w:rFonts w:ascii="Times New Roman" w:hAnsi="Times New Roman" w:cs="Times New Roman"/>
                <w:b/>
                <w:bCs/>
                <w:sz w:val="24"/>
                <w:szCs w:val="24"/>
              </w:rPr>
              <w:t xml:space="preserve"> tari )</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jc w:val="center"/>
              <w:rPr>
                <w:rFonts w:ascii="Times New Roman" w:hAnsi="Times New Roman" w:cs="Times New Roman"/>
                <w:b/>
                <w:bCs/>
                <w:sz w:val="24"/>
                <w:szCs w:val="24"/>
              </w:rPr>
            </w:pPr>
            <w:r>
              <w:rPr>
                <w:rFonts w:ascii="Times New Roman" w:hAnsi="Times New Roman" w:cs="Times New Roman"/>
                <w:b/>
                <w:bCs/>
                <w:sz w:val="24"/>
                <w:szCs w:val="24"/>
              </w:rPr>
              <w:t xml:space="preserve">Weaknesses </w:t>
            </w:r>
            <w:proofErr w:type="gramStart"/>
            <w:r>
              <w:rPr>
                <w:rFonts w:ascii="Times New Roman" w:hAnsi="Times New Roman" w:cs="Times New Roman"/>
                <w:b/>
                <w:bCs/>
                <w:sz w:val="24"/>
                <w:szCs w:val="24"/>
              </w:rPr>
              <w:t>( puncte</w:t>
            </w:r>
            <w:proofErr w:type="gramEnd"/>
            <w:r>
              <w:rPr>
                <w:rFonts w:ascii="Times New Roman" w:hAnsi="Times New Roman" w:cs="Times New Roman"/>
                <w:b/>
                <w:bCs/>
                <w:sz w:val="24"/>
                <w:szCs w:val="24"/>
              </w:rPr>
              <w:t xml:space="preserve"> slabe)</w:t>
            </w:r>
          </w:p>
        </w:tc>
      </w:tr>
      <w:tr w:rsidR="00FA09E8">
        <w:trPr>
          <w:trHeight w:val="718"/>
        </w:trPr>
        <w:tc>
          <w:tcPr>
            <w:tcW w:w="4802" w:type="dxa"/>
            <w:tcBorders>
              <w:top w:val="single" w:sz="4" w:space="0" w:color="auto"/>
              <w:left w:val="single" w:sz="4" w:space="0" w:color="auto"/>
              <w:bottom w:val="single" w:sz="4" w:space="0" w:color="auto"/>
            </w:tcBorders>
          </w:tcPr>
          <w:p w:rsidR="00FA09E8" w:rsidRDefault="006154E4">
            <w:pPr>
              <w:tabs>
                <w:tab w:val="left" w:pos="583"/>
              </w:tabs>
              <w:rPr>
                <w:rFonts w:ascii="Times New Roman" w:hAnsi="Times New Roman" w:cs="Times New Roman"/>
                <w:bCs/>
                <w:sz w:val="24"/>
                <w:szCs w:val="24"/>
              </w:rPr>
            </w:pPr>
            <w:r>
              <w:rPr>
                <w:rFonts w:ascii="Times New Roman" w:hAnsi="Times New Roman" w:cs="Times New Roman"/>
                <w:bCs/>
                <w:sz w:val="24"/>
                <w:szCs w:val="24"/>
              </w:rPr>
              <w:t>- Pentru fiecare nivel de şcolarizare, pentru disciplinele de cultură generală, şcoala dispune de material curricular (planuri de învăţământ şi programe şcolare, programe şcolare alternative, auxiliare curriculare – manuale, caiete de lucru, ghiduri de aplicare, culegeri de probleme, îndrumătoare etc.).</w:t>
            </w:r>
          </w:p>
          <w:p w:rsidR="00FA09E8" w:rsidRDefault="006154E4">
            <w:pPr>
              <w:tabs>
                <w:tab w:val="left" w:pos="583"/>
              </w:tabs>
              <w:rPr>
                <w:rFonts w:ascii="Times New Roman" w:hAnsi="Times New Roman" w:cs="Times New Roman"/>
                <w:bCs/>
                <w:sz w:val="24"/>
                <w:szCs w:val="24"/>
              </w:rPr>
            </w:pPr>
            <w:r>
              <w:rPr>
                <w:rFonts w:ascii="Times New Roman" w:hAnsi="Times New Roman" w:cs="Times New Roman"/>
                <w:bCs/>
                <w:sz w:val="24"/>
                <w:szCs w:val="24"/>
              </w:rPr>
              <w:t>-  Munca în echipă pentru proiectarea, implementarea şi elaborarea C.D.L.;</w:t>
            </w:r>
          </w:p>
          <w:p w:rsidR="00FA09E8" w:rsidRDefault="006154E4">
            <w:pPr>
              <w:tabs>
                <w:tab w:val="left" w:pos="583"/>
              </w:tabs>
              <w:rPr>
                <w:rFonts w:ascii="Times New Roman" w:hAnsi="Times New Roman" w:cs="Times New Roman"/>
                <w:bCs/>
                <w:sz w:val="24"/>
                <w:szCs w:val="24"/>
              </w:rPr>
            </w:pPr>
            <w:r>
              <w:rPr>
                <w:rFonts w:ascii="Times New Roman" w:hAnsi="Times New Roman" w:cs="Times New Roman"/>
                <w:bCs/>
                <w:sz w:val="24"/>
                <w:szCs w:val="24"/>
              </w:rPr>
              <w:t>- O</w:t>
            </w:r>
            <w:r>
              <w:rPr>
                <w:rFonts w:ascii="Times New Roman" w:hAnsi="Times New Roman" w:cs="Times New Roman"/>
                <w:sz w:val="24"/>
                <w:szCs w:val="24"/>
              </w:rPr>
              <w:t>ferta de cursuri opţionale şi extracurriculare venind în întâmpinarea intereselor elevilor în funcţie de resursele materiale şi umane ale şcolii</w:t>
            </w:r>
          </w:p>
          <w:p w:rsidR="00FA09E8" w:rsidRDefault="006154E4">
            <w:pPr>
              <w:tabs>
                <w:tab w:val="left" w:pos="583"/>
              </w:tabs>
              <w:rPr>
                <w:rFonts w:ascii="Times New Roman" w:hAnsi="Times New Roman" w:cs="Times New Roman"/>
                <w:bCs/>
                <w:sz w:val="24"/>
                <w:szCs w:val="24"/>
              </w:rPr>
            </w:pPr>
            <w:r>
              <w:rPr>
                <w:rFonts w:ascii="Times New Roman" w:hAnsi="Times New Roman" w:cs="Times New Roman"/>
                <w:bCs/>
                <w:sz w:val="24"/>
                <w:szCs w:val="24"/>
              </w:rPr>
              <w:t xml:space="preserve">- Profesori formaţi şi abilitaţi pentru activităţi interdisciplinare </w:t>
            </w:r>
          </w:p>
          <w:p w:rsidR="00FA09E8" w:rsidRDefault="006154E4">
            <w:pPr>
              <w:tabs>
                <w:tab w:val="left" w:pos="583"/>
              </w:tabs>
              <w:rPr>
                <w:rFonts w:ascii="Times New Roman" w:hAnsi="Times New Roman" w:cs="Times New Roman"/>
                <w:bCs/>
                <w:sz w:val="24"/>
                <w:szCs w:val="24"/>
              </w:rPr>
            </w:pPr>
            <w:r>
              <w:rPr>
                <w:rFonts w:ascii="Times New Roman" w:hAnsi="Times New Roman" w:cs="Times New Roman"/>
                <w:sz w:val="24"/>
                <w:szCs w:val="24"/>
              </w:rPr>
              <w:t>- Existența unui cabinet psihopedagogic</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pStyle w:val="ListParagraph"/>
              <w:numPr>
                <w:ilvl w:val="0"/>
                <w:numId w:val="20"/>
              </w:numPr>
              <w:tabs>
                <w:tab w:val="left" w:pos="238"/>
                <w:tab w:val="left" w:pos="330"/>
                <w:tab w:val="left" w:pos="418"/>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Avalanşa mare de informaţii şi reglementări.</w:t>
            </w:r>
          </w:p>
          <w:p w:rsidR="00FA09E8" w:rsidRDefault="006154E4">
            <w:pPr>
              <w:pStyle w:val="ListParagraph"/>
              <w:numPr>
                <w:ilvl w:val="0"/>
                <w:numId w:val="20"/>
              </w:numPr>
              <w:tabs>
                <w:tab w:val="left" w:pos="238"/>
                <w:tab w:val="left" w:pos="330"/>
                <w:tab w:val="left" w:pos="418"/>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Slaba implicare a părinţilor privind opţiunile elevilor.</w:t>
            </w:r>
          </w:p>
          <w:p w:rsidR="00FA09E8" w:rsidRDefault="006154E4">
            <w:pPr>
              <w:tabs>
                <w:tab w:val="left" w:pos="238"/>
                <w:tab w:val="left" w:pos="330"/>
                <w:tab w:val="left" w:pos="418"/>
                <w:tab w:val="left" w:pos="720"/>
              </w:tabs>
              <w:ind w:left="238"/>
              <w:rPr>
                <w:rFonts w:ascii="Times New Roman" w:hAnsi="Times New Roman" w:cs="Times New Roman"/>
                <w:bCs/>
                <w:sz w:val="24"/>
                <w:szCs w:val="24"/>
              </w:rPr>
            </w:pPr>
            <w:r>
              <w:rPr>
                <w:rFonts w:ascii="Times New Roman" w:hAnsi="Times New Roman" w:cs="Times New Roman"/>
                <w:bCs/>
                <w:sz w:val="24"/>
                <w:szCs w:val="24"/>
              </w:rPr>
              <w:t>- Numărul redus de titluri de carte de specialitate</w:t>
            </w:r>
          </w:p>
          <w:p w:rsidR="00FA09E8" w:rsidRDefault="006154E4">
            <w:pPr>
              <w:tabs>
                <w:tab w:val="left" w:pos="238"/>
                <w:tab w:val="left" w:pos="330"/>
                <w:tab w:val="left" w:pos="418"/>
                <w:tab w:val="left" w:pos="720"/>
              </w:tabs>
              <w:ind w:left="238"/>
              <w:rPr>
                <w:rFonts w:ascii="Times New Roman" w:hAnsi="Times New Roman" w:cs="Times New Roman"/>
                <w:bCs/>
                <w:sz w:val="24"/>
                <w:szCs w:val="24"/>
              </w:rPr>
            </w:pPr>
            <w:r>
              <w:rPr>
                <w:rFonts w:ascii="Times New Roman" w:hAnsi="Times New Roman" w:cs="Times New Roman"/>
                <w:bCs/>
                <w:sz w:val="24"/>
                <w:szCs w:val="24"/>
              </w:rPr>
              <w:t>- Experiențele de învățare în medii reale de muncă sunt insuficiente, astfel încât elevii NU sunt suficient de pregătiți pentru un loc de muncă;</w:t>
            </w:r>
          </w:p>
          <w:p w:rsidR="00FA09E8" w:rsidRDefault="006154E4">
            <w:pPr>
              <w:tabs>
                <w:tab w:val="left" w:pos="238"/>
                <w:tab w:val="left" w:pos="330"/>
                <w:tab w:val="left" w:pos="418"/>
                <w:tab w:val="left" w:pos="720"/>
              </w:tabs>
              <w:rPr>
                <w:rFonts w:ascii="Times New Roman" w:hAnsi="Times New Roman" w:cs="Times New Roman"/>
                <w:bCs/>
                <w:sz w:val="24"/>
                <w:szCs w:val="24"/>
              </w:rPr>
            </w:pPr>
            <w:r>
              <w:rPr>
                <w:rFonts w:ascii="Times New Roman" w:hAnsi="Times New Roman" w:cs="Times New Roman"/>
                <w:bCs/>
                <w:sz w:val="24"/>
                <w:szCs w:val="24"/>
              </w:rPr>
              <w:t xml:space="preserve">    -  Elevii de la domeniul SERVICII au acces la pregătirea practică la operatori economici </w:t>
            </w:r>
            <w:proofErr w:type="gramStart"/>
            <w:r>
              <w:rPr>
                <w:rFonts w:ascii="Times New Roman" w:hAnsi="Times New Roman" w:cs="Times New Roman"/>
                <w:bCs/>
                <w:sz w:val="24"/>
                <w:szCs w:val="24"/>
              </w:rPr>
              <w:t>mici  sau</w:t>
            </w:r>
            <w:proofErr w:type="gramEnd"/>
            <w:r>
              <w:rPr>
                <w:rFonts w:ascii="Times New Roman" w:hAnsi="Times New Roman" w:cs="Times New Roman"/>
                <w:bCs/>
                <w:sz w:val="24"/>
                <w:szCs w:val="24"/>
              </w:rPr>
              <w:t xml:space="preserve"> își desfășoară  practica în sălile de clasă, neexistând ateliere școală/ cabinete de specialitate</w:t>
            </w:r>
          </w:p>
          <w:p w:rsidR="00FA09E8" w:rsidRDefault="00FA09E8">
            <w:pPr>
              <w:tabs>
                <w:tab w:val="left" w:pos="238"/>
                <w:tab w:val="left" w:pos="330"/>
                <w:tab w:val="left" w:pos="418"/>
              </w:tabs>
              <w:ind w:left="58"/>
              <w:rPr>
                <w:rFonts w:ascii="Times New Roman" w:hAnsi="Times New Roman" w:cs="Times New Roman"/>
                <w:bCs/>
                <w:sz w:val="24"/>
                <w:szCs w:val="24"/>
              </w:rPr>
            </w:pPr>
          </w:p>
        </w:tc>
      </w:tr>
      <w:tr w:rsidR="00FA09E8">
        <w:trPr>
          <w:trHeight w:val="2259"/>
        </w:trPr>
        <w:tc>
          <w:tcPr>
            <w:tcW w:w="4802" w:type="dxa"/>
            <w:tcBorders>
              <w:top w:val="single" w:sz="4" w:space="0" w:color="auto"/>
              <w:left w:val="single" w:sz="4" w:space="0" w:color="auto"/>
              <w:bottom w:val="single" w:sz="4" w:space="0" w:color="auto"/>
            </w:tcBorders>
          </w:tcPr>
          <w:p w:rsidR="00FA09E8" w:rsidRDefault="006154E4">
            <w:pPr>
              <w:pBdr>
                <w:top w:val="single" w:sz="4" w:space="1" w:color="auto"/>
                <w:left w:val="single" w:sz="4" w:space="4" w:color="auto"/>
                <w:bottom w:val="single" w:sz="4" w:space="1" w:color="auto"/>
                <w:right w:val="single" w:sz="4" w:space="4" w:color="auto"/>
              </w:pBdr>
              <w:tabs>
                <w:tab w:val="left" w:pos="353"/>
                <w:tab w:val="left" w:pos="630"/>
              </w:tabs>
              <w:jc w:val="both"/>
              <w:rPr>
                <w:rFonts w:ascii="Times New Roman" w:hAnsi="Times New Roman" w:cs="Times New Roman"/>
                <w:b/>
                <w:bCs/>
                <w:sz w:val="24"/>
                <w:szCs w:val="24"/>
              </w:rPr>
            </w:pPr>
            <w:r>
              <w:rPr>
                <w:rFonts w:ascii="Times New Roman" w:hAnsi="Times New Roman" w:cs="Times New Roman"/>
                <w:b/>
                <w:bCs/>
                <w:sz w:val="24"/>
                <w:szCs w:val="24"/>
              </w:rPr>
              <w:t xml:space="preserve">Opportunities </w:t>
            </w:r>
            <w:proofErr w:type="gramStart"/>
            <w:r>
              <w:rPr>
                <w:rFonts w:ascii="Times New Roman" w:hAnsi="Times New Roman" w:cs="Times New Roman"/>
                <w:b/>
                <w:bCs/>
                <w:sz w:val="24"/>
                <w:szCs w:val="24"/>
              </w:rPr>
              <w:t>( oportunităţi</w:t>
            </w:r>
            <w:proofErr w:type="gramEnd"/>
            <w:r>
              <w:rPr>
                <w:rFonts w:ascii="Times New Roman" w:hAnsi="Times New Roman" w:cs="Times New Roman"/>
                <w:b/>
                <w:bCs/>
                <w:sz w:val="24"/>
                <w:szCs w:val="24"/>
              </w:rPr>
              <w:t xml:space="preserve"> )</w:t>
            </w:r>
          </w:p>
          <w:p w:rsidR="00FA09E8" w:rsidRDefault="006154E4">
            <w:pPr>
              <w:pStyle w:val="ListParagraph"/>
              <w:numPr>
                <w:ilvl w:val="0"/>
                <w:numId w:val="20"/>
              </w:numPr>
              <w:tabs>
                <w:tab w:val="left" w:pos="353"/>
                <w:tab w:val="left" w:pos="630"/>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Identificarea oportunităţilor de formare a cadrelor didactice.</w:t>
            </w:r>
            <w:r>
              <w:rPr>
                <w:rFonts w:ascii="Times New Roman" w:hAnsi="Times New Roman" w:cs="Times New Roman"/>
                <w:bCs/>
                <w:i/>
                <w:iCs/>
                <w:sz w:val="24"/>
                <w:szCs w:val="24"/>
              </w:rPr>
              <w:t xml:space="preserve"> </w:t>
            </w:r>
          </w:p>
          <w:p w:rsidR="00FA09E8" w:rsidRDefault="006154E4">
            <w:pPr>
              <w:pStyle w:val="ListParagraph"/>
              <w:numPr>
                <w:ilvl w:val="0"/>
                <w:numId w:val="20"/>
              </w:numPr>
              <w:tabs>
                <w:tab w:val="left" w:pos="353"/>
                <w:tab w:val="left" w:pos="630"/>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Colaborarea cu agenţii economici, părinţii, comunitatea locală precum şi licee similare.</w:t>
            </w:r>
          </w:p>
          <w:p w:rsidR="00FA09E8" w:rsidRDefault="006154E4">
            <w:pPr>
              <w:pStyle w:val="ListParagraph"/>
              <w:numPr>
                <w:ilvl w:val="0"/>
                <w:numId w:val="20"/>
              </w:numPr>
              <w:tabs>
                <w:tab w:val="left" w:pos="353"/>
                <w:tab w:val="left" w:pos="630"/>
                <w:tab w:val="left" w:pos="720"/>
              </w:tabs>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Colaborare cu Universitatea Oradea pentru formarea cadrelor </w:t>
            </w:r>
            <w:proofErr w:type="gramStart"/>
            <w:r>
              <w:rPr>
                <w:rFonts w:ascii="Times New Roman" w:hAnsi="Times New Roman" w:cs="Times New Roman"/>
                <w:sz w:val="24"/>
                <w:szCs w:val="24"/>
              </w:rPr>
              <w:t>didactice ;</w:t>
            </w:r>
            <w:proofErr w:type="gramEnd"/>
          </w:p>
          <w:p w:rsidR="00FA09E8" w:rsidRDefault="006154E4">
            <w:pPr>
              <w:pStyle w:val="ListParagraph"/>
              <w:numPr>
                <w:ilvl w:val="0"/>
                <w:numId w:val="20"/>
              </w:numPr>
              <w:tabs>
                <w:tab w:val="left" w:pos="353"/>
                <w:tab w:val="left" w:pos="630"/>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Existenţa manualelor alternative şi a ghidurilor profesionale.</w:t>
            </w:r>
          </w:p>
          <w:p w:rsidR="00FA09E8" w:rsidRDefault="006154E4">
            <w:pPr>
              <w:pStyle w:val="ListParagraph"/>
              <w:numPr>
                <w:ilvl w:val="0"/>
                <w:numId w:val="20"/>
              </w:numPr>
              <w:tabs>
                <w:tab w:val="left" w:pos="353"/>
                <w:tab w:val="left" w:pos="63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Colaborarea cu unităţi de învăţământ similare din județ.</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pBdr>
                <w:top w:val="single" w:sz="4" w:space="1" w:color="auto"/>
                <w:left w:val="single" w:sz="4" w:space="4" w:color="auto"/>
                <w:bottom w:val="single" w:sz="4" w:space="1" w:color="auto"/>
                <w:right w:val="single" w:sz="4" w:space="4" w:color="auto"/>
              </w:pBdr>
              <w:tabs>
                <w:tab w:val="left" w:pos="238"/>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Treats </w:t>
            </w:r>
            <w:proofErr w:type="gramStart"/>
            <w:r>
              <w:rPr>
                <w:rFonts w:ascii="Times New Roman" w:hAnsi="Times New Roman" w:cs="Times New Roman"/>
                <w:b/>
                <w:bCs/>
                <w:sz w:val="24"/>
                <w:szCs w:val="24"/>
              </w:rPr>
              <w:t>( ameninţări</w:t>
            </w:r>
            <w:proofErr w:type="gramEnd"/>
            <w:r>
              <w:rPr>
                <w:rFonts w:ascii="Times New Roman" w:hAnsi="Times New Roman" w:cs="Times New Roman"/>
                <w:b/>
                <w:bCs/>
                <w:sz w:val="24"/>
                <w:szCs w:val="24"/>
              </w:rPr>
              <w:t xml:space="preserve"> )</w:t>
            </w:r>
          </w:p>
          <w:p w:rsidR="00FA09E8" w:rsidRDefault="006154E4">
            <w:pPr>
              <w:pStyle w:val="ListParagraph"/>
              <w:numPr>
                <w:ilvl w:val="0"/>
                <w:numId w:val="20"/>
              </w:numPr>
              <w:tabs>
                <w:tab w:val="left" w:pos="238"/>
              </w:tabs>
              <w:spacing w:after="0" w:line="240" w:lineRule="auto"/>
              <w:rPr>
                <w:rFonts w:ascii="Times New Roman" w:hAnsi="Times New Roman" w:cs="Times New Roman"/>
                <w:bCs/>
                <w:sz w:val="24"/>
                <w:szCs w:val="24"/>
              </w:rPr>
            </w:pPr>
            <w:r>
              <w:rPr>
                <w:rFonts w:ascii="Times New Roman" w:hAnsi="Times New Roman" w:cs="Times New Roman"/>
                <w:bCs/>
                <w:sz w:val="24"/>
                <w:szCs w:val="24"/>
              </w:rPr>
              <w:t>Concurenţa liceelor aflate în imediata vecinătate.</w:t>
            </w:r>
          </w:p>
          <w:p w:rsidR="00FA09E8" w:rsidRDefault="006154E4">
            <w:pPr>
              <w:pStyle w:val="ListParagraph"/>
              <w:numPr>
                <w:ilvl w:val="0"/>
                <w:numId w:val="20"/>
              </w:numPr>
              <w:tabs>
                <w:tab w:val="left" w:pos="238"/>
              </w:tabs>
              <w:spacing w:after="0" w:line="240" w:lineRule="auto"/>
              <w:rPr>
                <w:rFonts w:ascii="Times New Roman" w:hAnsi="Times New Roman" w:cs="Times New Roman"/>
                <w:bCs/>
                <w:sz w:val="24"/>
                <w:szCs w:val="24"/>
              </w:rPr>
            </w:pPr>
            <w:r>
              <w:rPr>
                <w:rFonts w:ascii="Times New Roman" w:hAnsi="Times New Roman" w:cs="Times New Roman"/>
                <w:bCs/>
                <w:sz w:val="24"/>
                <w:szCs w:val="24"/>
              </w:rPr>
              <w:t>Dezechilibrul real dintre numărul de ore, conţinuturile programelor şi nivelul de cunoştinţe cu care elevul trece de la un nivel de şcolarizare la altul</w:t>
            </w:r>
          </w:p>
        </w:tc>
      </w:tr>
    </w:tbl>
    <w:p w:rsidR="00FA09E8" w:rsidRDefault="00FA09E8">
      <w:pPr>
        <w:rPr>
          <w:rFonts w:ascii="Times New Roman" w:hAnsi="Times New Roman" w:cs="Times New Roman"/>
          <w:bCs/>
          <w:sz w:val="24"/>
          <w:szCs w:val="24"/>
        </w:rPr>
      </w:pPr>
    </w:p>
    <w:p w:rsidR="00FA09E8" w:rsidRDefault="006154E4">
      <w:pPr>
        <w:rPr>
          <w:rFonts w:ascii="Times New Roman" w:hAnsi="Times New Roman" w:cs="Times New Roman"/>
          <w:b/>
          <w:bCs/>
          <w:sz w:val="24"/>
          <w:szCs w:val="24"/>
        </w:rPr>
      </w:pPr>
      <w:r>
        <w:rPr>
          <w:rFonts w:ascii="Times New Roman" w:hAnsi="Times New Roman" w:cs="Times New Roman"/>
          <w:b/>
          <w:bCs/>
          <w:sz w:val="24"/>
          <w:szCs w:val="24"/>
        </w:rPr>
        <w:t xml:space="preserve">Resurse materiale şi financiare: </w:t>
      </w:r>
    </w:p>
    <w:tbl>
      <w:tblPr>
        <w:tblW w:w="9655" w:type="dxa"/>
        <w:tblLayout w:type="fixed"/>
        <w:tblLook w:val="04A0" w:firstRow="1" w:lastRow="0" w:firstColumn="1" w:lastColumn="0" w:noHBand="0" w:noVBand="1"/>
      </w:tblPr>
      <w:tblGrid>
        <w:gridCol w:w="4802"/>
        <w:gridCol w:w="4853"/>
      </w:tblGrid>
      <w:tr w:rsidR="00FA09E8">
        <w:trPr>
          <w:trHeight w:val="294"/>
        </w:trPr>
        <w:tc>
          <w:tcPr>
            <w:tcW w:w="4802" w:type="dxa"/>
            <w:tcBorders>
              <w:top w:val="single" w:sz="4" w:space="0" w:color="auto"/>
              <w:left w:val="single" w:sz="4" w:space="0" w:color="auto"/>
              <w:bottom w:val="single" w:sz="4" w:space="0" w:color="auto"/>
            </w:tcBorders>
          </w:tcPr>
          <w:p w:rsidR="00FA09E8" w:rsidRDefault="006154E4">
            <w:pPr>
              <w:jc w:val="center"/>
              <w:rPr>
                <w:rFonts w:ascii="Times New Roman" w:hAnsi="Times New Roman" w:cs="Times New Roman"/>
                <w:b/>
                <w:bCs/>
                <w:sz w:val="24"/>
                <w:szCs w:val="24"/>
              </w:rPr>
            </w:pPr>
            <w:r>
              <w:rPr>
                <w:rFonts w:ascii="Times New Roman" w:hAnsi="Times New Roman" w:cs="Times New Roman"/>
                <w:b/>
                <w:bCs/>
                <w:sz w:val="24"/>
                <w:szCs w:val="24"/>
              </w:rPr>
              <w:t xml:space="preserve">Strengths </w:t>
            </w:r>
            <w:proofErr w:type="gramStart"/>
            <w:r>
              <w:rPr>
                <w:rFonts w:ascii="Times New Roman" w:hAnsi="Times New Roman" w:cs="Times New Roman"/>
                <w:b/>
                <w:bCs/>
                <w:sz w:val="24"/>
                <w:szCs w:val="24"/>
              </w:rPr>
              <w:t>( puncte</w:t>
            </w:r>
            <w:proofErr w:type="gramEnd"/>
            <w:r>
              <w:rPr>
                <w:rFonts w:ascii="Times New Roman" w:hAnsi="Times New Roman" w:cs="Times New Roman"/>
                <w:b/>
                <w:bCs/>
                <w:sz w:val="24"/>
                <w:szCs w:val="24"/>
              </w:rPr>
              <w:t xml:space="preserve"> tari )</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jc w:val="center"/>
              <w:rPr>
                <w:rFonts w:ascii="Times New Roman" w:hAnsi="Times New Roman" w:cs="Times New Roman"/>
                <w:b/>
                <w:bCs/>
                <w:sz w:val="24"/>
                <w:szCs w:val="24"/>
              </w:rPr>
            </w:pPr>
            <w:r>
              <w:rPr>
                <w:rFonts w:ascii="Times New Roman" w:hAnsi="Times New Roman" w:cs="Times New Roman"/>
                <w:b/>
                <w:bCs/>
                <w:sz w:val="24"/>
                <w:szCs w:val="24"/>
              </w:rPr>
              <w:t xml:space="preserve">Weaknesses </w:t>
            </w:r>
            <w:proofErr w:type="gramStart"/>
            <w:r>
              <w:rPr>
                <w:rFonts w:ascii="Times New Roman" w:hAnsi="Times New Roman" w:cs="Times New Roman"/>
                <w:b/>
                <w:bCs/>
                <w:sz w:val="24"/>
                <w:szCs w:val="24"/>
              </w:rPr>
              <w:t>( puncte</w:t>
            </w:r>
            <w:proofErr w:type="gramEnd"/>
            <w:r>
              <w:rPr>
                <w:rFonts w:ascii="Times New Roman" w:hAnsi="Times New Roman" w:cs="Times New Roman"/>
                <w:b/>
                <w:bCs/>
                <w:sz w:val="24"/>
                <w:szCs w:val="24"/>
              </w:rPr>
              <w:t xml:space="preserve"> slabe)</w:t>
            </w:r>
          </w:p>
        </w:tc>
      </w:tr>
      <w:tr w:rsidR="00FA09E8">
        <w:trPr>
          <w:trHeight w:val="718"/>
        </w:trPr>
        <w:tc>
          <w:tcPr>
            <w:tcW w:w="4802" w:type="dxa"/>
            <w:tcBorders>
              <w:top w:val="single" w:sz="4" w:space="0" w:color="auto"/>
              <w:left w:val="single" w:sz="4" w:space="0" w:color="auto"/>
              <w:bottom w:val="single" w:sz="4" w:space="0" w:color="auto"/>
            </w:tcBorders>
          </w:tcPr>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Dotarea a două cabinete de informatică </w:t>
            </w:r>
            <w:proofErr w:type="gramStart"/>
            <w:r>
              <w:rPr>
                <w:rFonts w:ascii="Times New Roman" w:hAnsi="Times New Roman" w:cs="Times New Roman"/>
                <w:bCs/>
                <w:sz w:val="24"/>
                <w:szCs w:val="24"/>
              </w:rPr>
              <w:t>cu  30</w:t>
            </w:r>
            <w:proofErr w:type="gramEnd"/>
            <w:r>
              <w:rPr>
                <w:rFonts w:ascii="Times New Roman" w:hAnsi="Times New Roman" w:cs="Times New Roman"/>
                <w:bCs/>
                <w:sz w:val="24"/>
                <w:szCs w:val="24"/>
              </w:rPr>
              <w:t xml:space="preserve"> de laptopuri și calculatoare fiecare, tablă inteligentă, imprimantă, videoproiector </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Dotarea fiecărei săli de clasă cu </w:t>
            </w:r>
            <w:proofErr w:type="gramStart"/>
            <w:r>
              <w:rPr>
                <w:rFonts w:ascii="Times New Roman" w:hAnsi="Times New Roman" w:cs="Times New Roman"/>
                <w:bCs/>
                <w:sz w:val="24"/>
                <w:szCs w:val="24"/>
              </w:rPr>
              <w:t>Laptop ,</w:t>
            </w:r>
            <w:proofErr w:type="gramEnd"/>
            <w:r>
              <w:rPr>
                <w:rFonts w:ascii="Times New Roman" w:hAnsi="Times New Roman" w:cs="Times New Roman"/>
                <w:bCs/>
                <w:sz w:val="24"/>
                <w:szCs w:val="24"/>
              </w:rPr>
              <w:t xml:space="preserve"> videoproiector, tablă inteligentă, </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Centru de documentare și informare dotat </w:t>
            </w:r>
            <w:proofErr w:type="gramStart"/>
            <w:r>
              <w:rPr>
                <w:rFonts w:ascii="Times New Roman" w:hAnsi="Times New Roman" w:cs="Times New Roman"/>
                <w:bCs/>
                <w:sz w:val="24"/>
                <w:szCs w:val="24"/>
              </w:rPr>
              <w:t>cu  7</w:t>
            </w:r>
            <w:proofErr w:type="gramEnd"/>
            <w:r>
              <w:rPr>
                <w:rFonts w:ascii="Times New Roman" w:hAnsi="Times New Roman" w:cs="Times New Roman"/>
                <w:bCs/>
                <w:sz w:val="24"/>
                <w:szCs w:val="24"/>
              </w:rPr>
              <w:t xml:space="preserve"> calculatoare, tablă inteligentă, videoproiector, imprimantă color, laptop</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Bibliotecă </w:t>
            </w:r>
            <w:proofErr w:type="gramStart"/>
            <w:r>
              <w:rPr>
                <w:rFonts w:ascii="Times New Roman" w:hAnsi="Times New Roman" w:cs="Times New Roman"/>
                <w:bCs/>
                <w:sz w:val="24"/>
                <w:szCs w:val="24"/>
              </w:rPr>
              <w:t>cu  17.000</w:t>
            </w:r>
            <w:proofErr w:type="gramEnd"/>
            <w:r>
              <w:rPr>
                <w:rFonts w:ascii="Times New Roman" w:hAnsi="Times New Roman" w:cs="Times New Roman"/>
                <w:bCs/>
                <w:sz w:val="24"/>
                <w:szCs w:val="24"/>
              </w:rPr>
              <w:t xml:space="preserve"> cărți </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Sală de </w:t>
            </w:r>
            <w:proofErr w:type="gramStart"/>
            <w:r>
              <w:rPr>
                <w:rFonts w:ascii="Times New Roman" w:hAnsi="Times New Roman" w:cs="Times New Roman"/>
                <w:bCs/>
                <w:sz w:val="24"/>
                <w:szCs w:val="24"/>
              </w:rPr>
              <w:t>sport ,</w:t>
            </w:r>
            <w:proofErr w:type="gramEnd"/>
            <w:r>
              <w:rPr>
                <w:rFonts w:ascii="Times New Roman" w:hAnsi="Times New Roman" w:cs="Times New Roman"/>
                <w:bCs/>
                <w:sz w:val="24"/>
                <w:szCs w:val="24"/>
              </w:rPr>
              <w:t xml:space="preserve"> teren sintetic</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Implementarea proiectelor Erasmus+</w:t>
            </w:r>
            <w:proofErr w:type="gramStart"/>
            <w:r>
              <w:rPr>
                <w:rFonts w:ascii="Times New Roman" w:hAnsi="Times New Roman" w:cs="Times New Roman"/>
                <w:bCs/>
                <w:sz w:val="24"/>
                <w:szCs w:val="24"/>
              </w:rPr>
              <w:t>,  ROSE</w:t>
            </w:r>
            <w:proofErr w:type="gramEnd"/>
            <w:r>
              <w:rPr>
                <w:rFonts w:ascii="Times New Roman" w:hAnsi="Times New Roman" w:cs="Times New Roman"/>
                <w:bCs/>
                <w:sz w:val="24"/>
                <w:szCs w:val="24"/>
              </w:rPr>
              <w:t>, PNRAS.</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pStyle w:val="ListParagraph"/>
              <w:numPr>
                <w:ilvl w:val="0"/>
                <w:numId w:val="20"/>
              </w:numPr>
              <w:tabs>
                <w:tab w:val="left" w:pos="276"/>
                <w:tab w:val="left" w:pos="576"/>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Lipsa dotărilor tehnologice moderne în atelierele școlii, în domeniile: silvicultură, servicii, comerț.</w:t>
            </w:r>
          </w:p>
          <w:p w:rsidR="00FA09E8" w:rsidRDefault="006154E4">
            <w:pPr>
              <w:pStyle w:val="ListParagraph"/>
              <w:numPr>
                <w:ilvl w:val="0"/>
                <w:numId w:val="20"/>
              </w:numPr>
              <w:tabs>
                <w:tab w:val="left" w:pos="276"/>
                <w:tab w:val="left" w:pos="576"/>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Agenții economici primesc un număr mic de elevi în pregătire practică, aceștia având dotări inegale.</w:t>
            </w:r>
          </w:p>
          <w:p w:rsidR="00FA09E8" w:rsidRDefault="006154E4">
            <w:pPr>
              <w:pStyle w:val="ListParagraph"/>
              <w:numPr>
                <w:ilvl w:val="0"/>
                <w:numId w:val="20"/>
              </w:numPr>
              <w:tabs>
                <w:tab w:val="left" w:pos="276"/>
                <w:tab w:val="left" w:pos="576"/>
                <w:tab w:val="left" w:pos="720"/>
              </w:tabs>
              <w:spacing w:after="0" w:line="240" w:lineRule="auto"/>
              <w:rPr>
                <w:rFonts w:ascii="Times New Roman" w:hAnsi="Times New Roman" w:cs="Times New Roman"/>
                <w:bCs/>
                <w:sz w:val="24"/>
                <w:szCs w:val="24"/>
              </w:rPr>
            </w:pPr>
            <w:r>
              <w:rPr>
                <w:rFonts w:ascii="Times New Roman" w:hAnsi="Times New Roman" w:cs="Times New Roman"/>
                <w:bCs/>
                <w:sz w:val="24"/>
                <w:szCs w:val="24"/>
              </w:rPr>
              <w:t>Dotări insuficiente în cabinetele de fizică, chimie, biologie</w:t>
            </w:r>
            <w:r>
              <w:rPr>
                <w:rFonts w:ascii="Times New Roman" w:hAnsi="Times New Roman" w:cs="Times New Roman"/>
                <w:b/>
                <w:bCs/>
                <w:sz w:val="24"/>
                <w:szCs w:val="24"/>
              </w:rPr>
              <w:t>.</w:t>
            </w:r>
          </w:p>
        </w:tc>
      </w:tr>
      <w:tr w:rsidR="00FA09E8">
        <w:trPr>
          <w:trHeight w:val="359"/>
        </w:trPr>
        <w:tc>
          <w:tcPr>
            <w:tcW w:w="4802" w:type="dxa"/>
            <w:tcBorders>
              <w:top w:val="single" w:sz="4" w:space="0" w:color="auto"/>
              <w:left w:val="single" w:sz="4" w:space="0" w:color="auto"/>
              <w:bottom w:val="single" w:sz="4" w:space="0" w:color="auto"/>
            </w:tcBorders>
          </w:tcPr>
          <w:p w:rsidR="00FA09E8" w:rsidRDefault="006154E4">
            <w:pPr>
              <w:jc w:val="both"/>
              <w:rPr>
                <w:rFonts w:ascii="Times New Roman" w:hAnsi="Times New Roman" w:cs="Times New Roman"/>
                <w:bCs/>
                <w:sz w:val="24"/>
                <w:szCs w:val="24"/>
              </w:rPr>
            </w:pPr>
            <w:r>
              <w:rPr>
                <w:rFonts w:ascii="Times New Roman" w:hAnsi="Times New Roman" w:cs="Times New Roman"/>
                <w:b/>
                <w:bCs/>
                <w:sz w:val="24"/>
                <w:szCs w:val="24"/>
              </w:rPr>
              <w:t xml:space="preserve">Opportunities </w:t>
            </w:r>
            <w:proofErr w:type="gramStart"/>
            <w:r>
              <w:rPr>
                <w:rFonts w:ascii="Times New Roman" w:hAnsi="Times New Roman" w:cs="Times New Roman"/>
                <w:b/>
                <w:bCs/>
                <w:sz w:val="24"/>
                <w:szCs w:val="24"/>
              </w:rPr>
              <w:t>( oportunităţi</w:t>
            </w:r>
            <w:proofErr w:type="gramEnd"/>
            <w:r>
              <w:rPr>
                <w:rFonts w:ascii="Times New Roman" w:hAnsi="Times New Roman" w:cs="Times New Roman"/>
                <w:b/>
                <w:bCs/>
                <w:sz w:val="24"/>
                <w:szCs w:val="24"/>
              </w:rPr>
              <w:t xml:space="preserve"> )</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ind w:left="58"/>
              <w:rPr>
                <w:rFonts w:ascii="Times New Roman" w:hAnsi="Times New Roman" w:cs="Times New Roman"/>
                <w:bCs/>
                <w:sz w:val="24"/>
                <w:szCs w:val="24"/>
              </w:rPr>
            </w:pPr>
            <w:r>
              <w:rPr>
                <w:rFonts w:ascii="Times New Roman" w:hAnsi="Times New Roman" w:cs="Times New Roman"/>
                <w:b/>
                <w:bCs/>
                <w:sz w:val="24"/>
                <w:szCs w:val="24"/>
              </w:rPr>
              <w:t xml:space="preserve">Treats </w:t>
            </w:r>
            <w:proofErr w:type="gramStart"/>
            <w:r>
              <w:rPr>
                <w:rFonts w:ascii="Times New Roman" w:hAnsi="Times New Roman" w:cs="Times New Roman"/>
                <w:b/>
                <w:bCs/>
                <w:sz w:val="24"/>
                <w:szCs w:val="24"/>
              </w:rPr>
              <w:t>( ameninţări</w:t>
            </w:r>
            <w:proofErr w:type="gramEnd"/>
            <w:r>
              <w:rPr>
                <w:rFonts w:ascii="Times New Roman" w:hAnsi="Times New Roman" w:cs="Times New Roman"/>
                <w:b/>
                <w:bCs/>
                <w:sz w:val="24"/>
                <w:szCs w:val="24"/>
              </w:rPr>
              <w:t xml:space="preserve"> )</w:t>
            </w:r>
          </w:p>
        </w:tc>
      </w:tr>
      <w:tr w:rsidR="00FA09E8">
        <w:trPr>
          <w:trHeight w:val="2693"/>
        </w:trPr>
        <w:tc>
          <w:tcPr>
            <w:tcW w:w="4802" w:type="dxa"/>
            <w:tcBorders>
              <w:top w:val="single" w:sz="4" w:space="0" w:color="auto"/>
              <w:left w:val="single" w:sz="4" w:space="0" w:color="auto"/>
              <w:bottom w:val="single" w:sz="4" w:space="0" w:color="auto"/>
            </w:tcBorders>
          </w:tcPr>
          <w:p w:rsidR="00FA09E8" w:rsidRDefault="006154E4">
            <w:pPr>
              <w:pStyle w:val="ListParagraph"/>
              <w:numPr>
                <w:ilvl w:val="0"/>
                <w:numId w:val="20"/>
              </w:numPr>
              <w:tabs>
                <w:tab w:val="left" w:pos="552"/>
              </w:tabs>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Valorificarea posibilităţilor de dotare existente, în scopul realizării veniturilor extrabugetare.</w:t>
            </w:r>
          </w:p>
          <w:p w:rsidR="00FA09E8" w:rsidRDefault="006154E4">
            <w:pPr>
              <w:pStyle w:val="ListParagraph"/>
              <w:numPr>
                <w:ilvl w:val="0"/>
                <w:numId w:val="20"/>
              </w:numPr>
              <w:tabs>
                <w:tab w:val="left" w:pos="552"/>
              </w:tabs>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Implicarea primăriei în identificarea posibilităţilor de finanţare a lucrărilor necesare în şcoală.</w:t>
            </w:r>
          </w:p>
          <w:p w:rsidR="00FA09E8" w:rsidRDefault="006154E4">
            <w:pPr>
              <w:pStyle w:val="ListParagraph"/>
              <w:numPr>
                <w:ilvl w:val="0"/>
                <w:numId w:val="20"/>
              </w:numPr>
              <w:tabs>
                <w:tab w:val="left" w:pos="552"/>
              </w:tabs>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Descentralizare şi autonomie instituţională.</w:t>
            </w:r>
          </w:p>
          <w:p w:rsidR="00FA09E8" w:rsidRDefault="006154E4">
            <w:pPr>
              <w:pStyle w:val="ListParagraph"/>
              <w:numPr>
                <w:ilvl w:val="0"/>
                <w:numId w:val="20"/>
              </w:numPr>
              <w:tabs>
                <w:tab w:val="left" w:pos="552"/>
              </w:tabs>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Parteneriat cu comunitatea locală (primărie, părinţi), ONG –uri, firme, etc.</w:t>
            </w:r>
          </w:p>
          <w:p w:rsidR="00FA09E8" w:rsidRDefault="006154E4">
            <w:pPr>
              <w:pStyle w:val="ListParagraph"/>
              <w:numPr>
                <w:ilvl w:val="0"/>
                <w:numId w:val="20"/>
              </w:numPr>
              <w:tabs>
                <w:tab w:val="left" w:pos="552"/>
              </w:tabs>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Existenţa unor spaţii ce pot fi închiriate în scopul obţinerii unor fonduri băneşti.</w:t>
            </w:r>
          </w:p>
        </w:tc>
        <w:tc>
          <w:tcPr>
            <w:tcW w:w="4853" w:type="dxa"/>
            <w:tcBorders>
              <w:top w:val="single" w:sz="4" w:space="0" w:color="auto"/>
              <w:left w:val="single" w:sz="4" w:space="0" w:color="auto"/>
              <w:bottom w:val="single" w:sz="4" w:space="0" w:color="auto"/>
              <w:right w:val="single" w:sz="4" w:space="0" w:color="auto"/>
            </w:tcBorders>
          </w:tcPr>
          <w:p w:rsidR="00FA09E8" w:rsidRDefault="006154E4">
            <w:pPr>
              <w:pStyle w:val="ListParagraph"/>
              <w:numPr>
                <w:ilvl w:val="0"/>
                <w:numId w:val="20"/>
              </w:numPr>
              <w:tabs>
                <w:tab w:val="left" w:pos="552"/>
                <w:tab w:val="left" w:pos="713"/>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Conştiinţa morală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elevilor privind păstrarea şi întreţinerea spaţiilor şcolare.</w:t>
            </w:r>
          </w:p>
          <w:p w:rsidR="00FA09E8" w:rsidRDefault="006154E4">
            <w:pPr>
              <w:pStyle w:val="ListParagraph"/>
              <w:numPr>
                <w:ilvl w:val="0"/>
                <w:numId w:val="20"/>
              </w:numPr>
              <w:tabs>
                <w:tab w:val="left" w:pos="552"/>
                <w:tab w:val="left" w:pos="713"/>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Ritmul accelerat al schimbărilor tehnologice conduce la uzura morală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echipamentelor existente.</w:t>
            </w:r>
          </w:p>
          <w:p w:rsidR="00FA09E8" w:rsidRDefault="00FA09E8">
            <w:pPr>
              <w:tabs>
                <w:tab w:val="left" w:pos="552"/>
                <w:tab w:val="left" w:pos="713"/>
              </w:tabs>
              <w:ind w:left="58"/>
              <w:rPr>
                <w:rFonts w:ascii="Times New Roman" w:hAnsi="Times New Roman" w:cs="Times New Roman"/>
                <w:bCs/>
                <w:sz w:val="24"/>
                <w:szCs w:val="24"/>
              </w:rPr>
            </w:pPr>
          </w:p>
        </w:tc>
      </w:tr>
    </w:tbl>
    <w:p w:rsidR="00FA09E8" w:rsidRDefault="00FA09E8">
      <w:pPr>
        <w:rPr>
          <w:rStyle w:val="StyleArial"/>
          <w:rFonts w:ascii="Times New Roman" w:hAnsi="Times New Roman" w:cs="Times New Roman"/>
          <w:sz w:val="24"/>
          <w:szCs w:val="24"/>
        </w:rPr>
      </w:pPr>
    </w:p>
    <w:p w:rsidR="00FA09E8" w:rsidRDefault="006154E4">
      <w:pPr>
        <w:rPr>
          <w:rStyle w:val="StyleArial"/>
          <w:rFonts w:ascii="Times New Roman" w:hAnsi="Times New Roman" w:cs="Times New Roman"/>
          <w:sz w:val="24"/>
          <w:szCs w:val="24"/>
        </w:rPr>
      </w:pPr>
      <w:r>
        <w:rPr>
          <w:rFonts w:ascii="Times New Roman" w:hAnsi="Times New Roman" w:cs="Times New Roman"/>
          <w:b/>
          <w:bCs/>
          <w:sz w:val="24"/>
          <w:szCs w:val="24"/>
        </w:rPr>
        <w:t>Relaţiile cu comunitatea</w:t>
      </w:r>
      <w:r>
        <w:rPr>
          <w:rStyle w:val="StyleArial"/>
          <w:rFonts w:ascii="Times New Roman" w:hAnsi="Times New Roman" w:cs="Times New Roman"/>
          <w:sz w:val="24"/>
          <w:szCs w:val="24"/>
        </w:rPr>
        <w:t xml:space="preserve">: </w:t>
      </w:r>
    </w:p>
    <w:tbl>
      <w:tblPr>
        <w:tblW w:w="9655" w:type="dxa"/>
        <w:tblLayout w:type="fixed"/>
        <w:tblLook w:val="04A0" w:firstRow="1" w:lastRow="0" w:firstColumn="1" w:lastColumn="0" w:noHBand="0" w:noVBand="1"/>
      </w:tblPr>
      <w:tblGrid>
        <w:gridCol w:w="5070"/>
        <w:gridCol w:w="4585"/>
      </w:tblGrid>
      <w:tr w:rsidR="00FA09E8">
        <w:trPr>
          <w:trHeight w:val="294"/>
        </w:trPr>
        <w:tc>
          <w:tcPr>
            <w:tcW w:w="5070" w:type="dxa"/>
            <w:tcBorders>
              <w:top w:val="single" w:sz="4" w:space="0" w:color="auto"/>
              <w:left w:val="single" w:sz="4" w:space="0" w:color="auto"/>
              <w:bottom w:val="single" w:sz="4" w:space="0" w:color="auto"/>
            </w:tcBorders>
          </w:tcPr>
          <w:p w:rsidR="00FA09E8" w:rsidRDefault="006154E4">
            <w:pPr>
              <w:jc w:val="center"/>
              <w:rPr>
                <w:rFonts w:ascii="Times New Roman" w:hAnsi="Times New Roman" w:cs="Times New Roman"/>
                <w:b/>
                <w:bCs/>
                <w:sz w:val="24"/>
                <w:szCs w:val="24"/>
              </w:rPr>
            </w:pPr>
            <w:r>
              <w:rPr>
                <w:rFonts w:ascii="Times New Roman" w:hAnsi="Times New Roman" w:cs="Times New Roman"/>
                <w:b/>
                <w:bCs/>
                <w:sz w:val="24"/>
                <w:szCs w:val="24"/>
              </w:rPr>
              <w:t xml:space="preserve">Strengths </w:t>
            </w:r>
            <w:proofErr w:type="gramStart"/>
            <w:r>
              <w:rPr>
                <w:rFonts w:ascii="Times New Roman" w:hAnsi="Times New Roman" w:cs="Times New Roman"/>
                <w:b/>
                <w:bCs/>
                <w:sz w:val="24"/>
                <w:szCs w:val="24"/>
              </w:rPr>
              <w:t>( puncte</w:t>
            </w:r>
            <w:proofErr w:type="gramEnd"/>
            <w:r>
              <w:rPr>
                <w:rFonts w:ascii="Times New Roman" w:hAnsi="Times New Roman" w:cs="Times New Roman"/>
                <w:b/>
                <w:bCs/>
                <w:sz w:val="24"/>
                <w:szCs w:val="24"/>
              </w:rPr>
              <w:t xml:space="preserve"> tari )</w:t>
            </w:r>
          </w:p>
        </w:tc>
        <w:tc>
          <w:tcPr>
            <w:tcW w:w="4585" w:type="dxa"/>
            <w:tcBorders>
              <w:top w:val="single" w:sz="4" w:space="0" w:color="auto"/>
              <w:left w:val="single" w:sz="4" w:space="0" w:color="auto"/>
              <w:bottom w:val="single" w:sz="4" w:space="0" w:color="auto"/>
              <w:right w:val="single" w:sz="4" w:space="0" w:color="auto"/>
            </w:tcBorders>
          </w:tcPr>
          <w:p w:rsidR="00FA09E8" w:rsidRDefault="006154E4">
            <w:pPr>
              <w:jc w:val="center"/>
              <w:rPr>
                <w:rFonts w:ascii="Times New Roman" w:hAnsi="Times New Roman" w:cs="Times New Roman"/>
                <w:b/>
                <w:bCs/>
                <w:sz w:val="24"/>
                <w:szCs w:val="24"/>
              </w:rPr>
            </w:pPr>
            <w:r>
              <w:rPr>
                <w:rFonts w:ascii="Times New Roman" w:hAnsi="Times New Roman" w:cs="Times New Roman"/>
                <w:b/>
                <w:bCs/>
                <w:sz w:val="24"/>
                <w:szCs w:val="24"/>
              </w:rPr>
              <w:t xml:space="preserve">Weaknesses </w:t>
            </w:r>
            <w:proofErr w:type="gramStart"/>
            <w:r>
              <w:rPr>
                <w:rFonts w:ascii="Times New Roman" w:hAnsi="Times New Roman" w:cs="Times New Roman"/>
                <w:b/>
                <w:bCs/>
                <w:sz w:val="24"/>
                <w:szCs w:val="24"/>
              </w:rPr>
              <w:t>( puncte</w:t>
            </w:r>
            <w:proofErr w:type="gramEnd"/>
            <w:r>
              <w:rPr>
                <w:rFonts w:ascii="Times New Roman" w:hAnsi="Times New Roman" w:cs="Times New Roman"/>
                <w:b/>
                <w:bCs/>
                <w:sz w:val="24"/>
                <w:szCs w:val="24"/>
              </w:rPr>
              <w:t xml:space="preserve"> slabe)</w:t>
            </w:r>
          </w:p>
        </w:tc>
      </w:tr>
      <w:tr w:rsidR="00FA09E8">
        <w:trPr>
          <w:trHeight w:val="718"/>
        </w:trPr>
        <w:tc>
          <w:tcPr>
            <w:tcW w:w="5070" w:type="dxa"/>
            <w:tcBorders>
              <w:top w:val="single" w:sz="4" w:space="0" w:color="auto"/>
              <w:left w:val="single" w:sz="4" w:space="0" w:color="auto"/>
              <w:bottom w:val="single" w:sz="4" w:space="0" w:color="auto"/>
            </w:tcBorders>
          </w:tcPr>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Existenţa parteneriatelor de colaborare dintre unitatea şcolară şi: </w:t>
            </w:r>
            <w:proofErr w:type="gramStart"/>
            <w:r>
              <w:rPr>
                <w:rFonts w:ascii="Times New Roman" w:hAnsi="Times New Roman" w:cs="Times New Roman"/>
                <w:bCs/>
                <w:sz w:val="24"/>
                <w:szCs w:val="24"/>
              </w:rPr>
              <w:t>Primăria  Vadu</w:t>
            </w:r>
            <w:proofErr w:type="gramEnd"/>
            <w:r>
              <w:rPr>
                <w:rFonts w:ascii="Times New Roman" w:hAnsi="Times New Roman" w:cs="Times New Roman"/>
                <w:bCs/>
                <w:sz w:val="24"/>
                <w:szCs w:val="24"/>
              </w:rPr>
              <w:t xml:space="preserve"> </w:t>
            </w:r>
            <w:r>
              <w:rPr>
                <w:rFonts w:ascii="Times New Roman" w:hAnsi="Times New Roman" w:cs="Times New Roman"/>
                <w:bCs/>
                <w:sz w:val="24"/>
                <w:szCs w:val="24"/>
              </w:rPr>
              <w:lastRenderedPageBreak/>
              <w:t>Crișului, Poliţia, Dispensarul şi  Bisericile din comună;</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Implicarea activă şi dinamică a comitetelor de părinţi în relaţionarea cu comunitatea.</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Comisia diriginţilor organizează semestrial întâlniri cu reprezentanţi ai comunităţii în scopul prevenirii delincvenţei juvenile,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absenteismului etc.</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Școala a fost antrenată în derularea unor programe educaţionale.</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Colaborarea cu diverşi agenţi economici din zonă pentru specializările în care pregătim elevii</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Consolidarea relaţiei profesori-elevi-părinţi se realizează şi prin intermediul serbărilor şcolare.</w:t>
            </w:r>
          </w:p>
          <w:p w:rsidR="00FA09E8" w:rsidRDefault="006154E4">
            <w:pPr>
              <w:pStyle w:val="ListParagraph"/>
              <w:numPr>
                <w:ilvl w:val="0"/>
                <w:numId w:val="20"/>
              </w:numPr>
              <w:tabs>
                <w:tab w:val="left" w:pos="55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Implicarea comunităţii locale în realizarea unor activităţi extracurriculare precum: excursii, vizite la muzee, simpozioane, vizionări de spectacole, acţiuni de voluntariat </w:t>
            </w:r>
          </w:p>
        </w:tc>
        <w:tc>
          <w:tcPr>
            <w:tcW w:w="4585" w:type="dxa"/>
            <w:tcBorders>
              <w:top w:val="single" w:sz="4" w:space="0" w:color="auto"/>
              <w:left w:val="single" w:sz="4" w:space="0" w:color="auto"/>
              <w:bottom w:val="single" w:sz="4" w:space="0" w:color="auto"/>
              <w:right w:val="single" w:sz="4" w:space="0" w:color="auto"/>
            </w:tcBorders>
          </w:tcPr>
          <w:p w:rsidR="00FA09E8" w:rsidRDefault="006154E4">
            <w:pPr>
              <w:pStyle w:val="ListParagraph"/>
              <w:numPr>
                <w:ilvl w:val="0"/>
                <w:numId w:val="20"/>
              </w:numPr>
              <w:tabs>
                <w:tab w:val="left" w:pos="606"/>
              </w:tabs>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Slaba implicare a părinţilor în activităţile desfăşurate dintre şcoală şi comunitatea locală.</w:t>
            </w:r>
          </w:p>
          <w:p w:rsidR="00FA09E8" w:rsidRDefault="006154E4">
            <w:pPr>
              <w:pStyle w:val="ListParagraph"/>
              <w:numPr>
                <w:ilvl w:val="0"/>
                <w:numId w:val="20"/>
              </w:numPr>
              <w:tabs>
                <w:tab w:val="left" w:pos="606"/>
              </w:tabs>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Imposibilitatea controlării şi selectării calitative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exploziei informaţionale.</w:t>
            </w:r>
          </w:p>
          <w:p w:rsidR="00FA09E8" w:rsidRDefault="006154E4">
            <w:pPr>
              <w:pStyle w:val="ListParagraph"/>
              <w:numPr>
                <w:ilvl w:val="0"/>
                <w:numId w:val="20"/>
              </w:numPr>
              <w:tabs>
                <w:tab w:val="left" w:pos="606"/>
              </w:tabs>
              <w:spacing w:after="0" w:line="240" w:lineRule="auto"/>
              <w:rPr>
                <w:rFonts w:ascii="Times New Roman" w:hAnsi="Times New Roman" w:cs="Times New Roman"/>
                <w:bCs/>
                <w:sz w:val="24"/>
                <w:szCs w:val="24"/>
              </w:rPr>
            </w:pPr>
            <w:r>
              <w:rPr>
                <w:rFonts w:ascii="Times New Roman" w:hAnsi="Times New Roman" w:cs="Times New Roman"/>
                <w:bCs/>
                <w:sz w:val="24"/>
                <w:szCs w:val="24"/>
              </w:rPr>
              <w:t>Scăderea interesului părinţilor pentru şcoală.</w:t>
            </w:r>
          </w:p>
          <w:p w:rsidR="00FA09E8" w:rsidRDefault="006154E4">
            <w:pPr>
              <w:pStyle w:val="ListParagraph"/>
              <w:numPr>
                <w:ilvl w:val="0"/>
                <w:numId w:val="20"/>
              </w:numPr>
              <w:tabs>
                <w:tab w:val="left" w:pos="60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Agenții </w:t>
            </w:r>
            <w:proofErr w:type="gramStart"/>
            <w:r>
              <w:rPr>
                <w:rFonts w:ascii="Times New Roman" w:hAnsi="Times New Roman" w:cs="Times New Roman"/>
                <w:bCs/>
                <w:sz w:val="24"/>
                <w:szCs w:val="24"/>
              </w:rPr>
              <w:t>economic,i</w:t>
            </w:r>
            <w:proofErr w:type="gramEnd"/>
            <w:r>
              <w:rPr>
                <w:rFonts w:ascii="Times New Roman" w:hAnsi="Times New Roman" w:cs="Times New Roman"/>
                <w:bCs/>
                <w:sz w:val="24"/>
                <w:szCs w:val="24"/>
              </w:rPr>
              <w:t xml:space="preserve"> domeniile silvicultură și economic  în care pot face practica 2-3 elevi, nu  pot asigura câte un tutore pentru fiecare elev. </w:t>
            </w:r>
          </w:p>
          <w:p w:rsidR="00FA09E8" w:rsidRDefault="00FA09E8">
            <w:pPr>
              <w:tabs>
                <w:tab w:val="left" w:pos="606"/>
              </w:tabs>
              <w:ind w:left="58" w:firstLine="302"/>
              <w:rPr>
                <w:rFonts w:ascii="Times New Roman" w:hAnsi="Times New Roman" w:cs="Times New Roman"/>
                <w:bCs/>
                <w:sz w:val="24"/>
                <w:szCs w:val="24"/>
              </w:rPr>
            </w:pPr>
          </w:p>
        </w:tc>
      </w:tr>
      <w:tr w:rsidR="00FA09E8">
        <w:trPr>
          <w:trHeight w:val="359"/>
        </w:trPr>
        <w:tc>
          <w:tcPr>
            <w:tcW w:w="5070" w:type="dxa"/>
            <w:tcBorders>
              <w:top w:val="single" w:sz="4" w:space="0" w:color="auto"/>
              <w:left w:val="single" w:sz="4" w:space="0" w:color="auto"/>
              <w:bottom w:val="single" w:sz="4" w:space="0" w:color="auto"/>
            </w:tcBorders>
          </w:tcPr>
          <w:p w:rsidR="00FA09E8" w:rsidRDefault="006154E4">
            <w:pPr>
              <w:jc w:val="both"/>
              <w:rPr>
                <w:rFonts w:ascii="Times New Roman" w:hAnsi="Times New Roman" w:cs="Times New Roman"/>
                <w:bCs/>
                <w:sz w:val="24"/>
                <w:szCs w:val="24"/>
              </w:rPr>
            </w:pPr>
            <w:r>
              <w:rPr>
                <w:rFonts w:ascii="Times New Roman" w:hAnsi="Times New Roman" w:cs="Times New Roman"/>
                <w:b/>
                <w:bCs/>
                <w:sz w:val="24"/>
                <w:szCs w:val="24"/>
              </w:rPr>
              <w:lastRenderedPageBreak/>
              <w:t xml:space="preserve">Opportunities </w:t>
            </w:r>
            <w:proofErr w:type="gramStart"/>
            <w:r>
              <w:rPr>
                <w:rFonts w:ascii="Times New Roman" w:hAnsi="Times New Roman" w:cs="Times New Roman"/>
                <w:b/>
                <w:bCs/>
                <w:sz w:val="24"/>
                <w:szCs w:val="24"/>
              </w:rPr>
              <w:t>( oportunităţi</w:t>
            </w:r>
            <w:proofErr w:type="gramEnd"/>
            <w:r>
              <w:rPr>
                <w:rFonts w:ascii="Times New Roman" w:hAnsi="Times New Roman" w:cs="Times New Roman"/>
                <w:b/>
                <w:bCs/>
                <w:sz w:val="24"/>
                <w:szCs w:val="24"/>
              </w:rPr>
              <w:t xml:space="preserve"> )</w:t>
            </w:r>
          </w:p>
        </w:tc>
        <w:tc>
          <w:tcPr>
            <w:tcW w:w="4585" w:type="dxa"/>
            <w:tcBorders>
              <w:top w:val="single" w:sz="4" w:space="0" w:color="auto"/>
              <w:left w:val="single" w:sz="4" w:space="0" w:color="auto"/>
              <w:bottom w:val="single" w:sz="4" w:space="0" w:color="auto"/>
              <w:right w:val="single" w:sz="4" w:space="0" w:color="auto"/>
            </w:tcBorders>
          </w:tcPr>
          <w:p w:rsidR="00FA09E8" w:rsidRDefault="006154E4">
            <w:pPr>
              <w:ind w:left="58"/>
              <w:rPr>
                <w:rFonts w:ascii="Times New Roman" w:hAnsi="Times New Roman" w:cs="Times New Roman"/>
                <w:bCs/>
                <w:sz w:val="24"/>
                <w:szCs w:val="24"/>
              </w:rPr>
            </w:pPr>
            <w:r>
              <w:rPr>
                <w:rFonts w:ascii="Times New Roman" w:hAnsi="Times New Roman" w:cs="Times New Roman"/>
                <w:b/>
                <w:bCs/>
                <w:sz w:val="24"/>
                <w:szCs w:val="24"/>
              </w:rPr>
              <w:t xml:space="preserve">Treats </w:t>
            </w:r>
            <w:proofErr w:type="gramStart"/>
            <w:r>
              <w:rPr>
                <w:rFonts w:ascii="Times New Roman" w:hAnsi="Times New Roman" w:cs="Times New Roman"/>
                <w:b/>
                <w:bCs/>
                <w:sz w:val="24"/>
                <w:szCs w:val="24"/>
              </w:rPr>
              <w:t>( ameninţări</w:t>
            </w:r>
            <w:proofErr w:type="gramEnd"/>
            <w:r>
              <w:rPr>
                <w:rFonts w:ascii="Times New Roman" w:hAnsi="Times New Roman" w:cs="Times New Roman"/>
                <w:b/>
                <w:bCs/>
                <w:sz w:val="24"/>
                <w:szCs w:val="24"/>
              </w:rPr>
              <w:t xml:space="preserve"> )</w:t>
            </w:r>
          </w:p>
        </w:tc>
      </w:tr>
      <w:tr w:rsidR="00FA09E8">
        <w:trPr>
          <w:trHeight w:val="3003"/>
        </w:trPr>
        <w:tc>
          <w:tcPr>
            <w:tcW w:w="5070" w:type="dxa"/>
            <w:tcBorders>
              <w:top w:val="single" w:sz="4" w:space="0" w:color="auto"/>
              <w:left w:val="single" w:sz="4" w:space="0" w:color="auto"/>
              <w:bottom w:val="single" w:sz="4" w:space="0" w:color="auto"/>
            </w:tcBorders>
          </w:tcPr>
          <w:p w:rsidR="00FA09E8" w:rsidRDefault="006154E4">
            <w:pPr>
              <w:pStyle w:val="ListParagraph"/>
              <w:numPr>
                <w:ilvl w:val="0"/>
                <w:numId w:val="20"/>
              </w:numPr>
              <w:tabs>
                <w:tab w:val="left" w:pos="613"/>
              </w:tabs>
              <w:spacing w:after="0" w:line="240" w:lineRule="auto"/>
              <w:rPr>
                <w:rFonts w:ascii="Times New Roman" w:hAnsi="Times New Roman" w:cs="Times New Roman"/>
                <w:bCs/>
                <w:sz w:val="24"/>
                <w:szCs w:val="24"/>
              </w:rPr>
            </w:pPr>
            <w:r>
              <w:rPr>
                <w:rFonts w:ascii="Times New Roman" w:hAnsi="Times New Roman" w:cs="Times New Roman"/>
                <w:bCs/>
                <w:sz w:val="24"/>
                <w:szCs w:val="24"/>
              </w:rPr>
              <w:t>Disponibilitatea şi responsabilitatea unor instituţii de a veni în sprijinul şcolii (Primărie, ONG, Biserică, Poliţie, Dispensar, Jandarmerie).</w:t>
            </w:r>
          </w:p>
          <w:p w:rsidR="00FA09E8" w:rsidRDefault="006154E4">
            <w:pPr>
              <w:pStyle w:val="ListParagraph"/>
              <w:numPr>
                <w:ilvl w:val="0"/>
                <w:numId w:val="20"/>
              </w:numPr>
              <w:tabs>
                <w:tab w:val="left" w:pos="613"/>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Cererea exprimată de Consiliul reprezentativ al elevilor privind desfăşurarea activităţilor extrașcolare </w:t>
            </w:r>
          </w:p>
          <w:p w:rsidR="00FA09E8" w:rsidRDefault="006154E4">
            <w:pPr>
              <w:pStyle w:val="ListParagraph"/>
              <w:numPr>
                <w:ilvl w:val="0"/>
                <w:numId w:val="20"/>
              </w:numPr>
              <w:tabs>
                <w:tab w:val="left" w:pos="613"/>
              </w:tabs>
              <w:spacing w:after="0" w:line="240" w:lineRule="auto"/>
              <w:rPr>
                <w:rFonts w:ascii="Times New Roman" w:hAnsi="Times New Roman" w:cs="Times New Roman"/>
                <w:bCs/>
                <w:sz w:val="24"/>
                <w:szCs w:val="24"/>
              </w:rPr>
            </w:pPr>
            <w:r>
              <w:rPr>
                <w:rFonts w:ascii="Times New Roman" w:hAnsi="Times New Roman" w:cs="Times New Roman"/>
                <w:bCs/>
                <w:sz w:val="24"/>
                <w:szCs w:val="24"/>
              </w:rPr>
              <w:t>Implicarea părinţilor în susţinerea şi rezolvarea unor sarcini educaţionale.</w:t>
            </w:r>
          </w:p>
          <w:p w:rsidR="00FA09E8" w:rsidRDefault="006154E4">
            <w:pPr>
              <w:pStyle w:val="ListParagraph"/>
              <w:numPr>
                <w:ilvl w:val="0"/>
                <w:numId w:val="20"/>
              </w:numPr>
              <w:tabs>
                <w:tab w:val="left" w:pos="613"/>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Sprijinul consiliul </w:t>
            </w:r>
            <w:proofErr w:type="gramStart"/>
            <w:r>
              <w:rPr>
                <w:rFonts w:ascii="Times New Roman" w:hAnsi="Times New Roman" w:cs="Times New Roman"/>
                <w:bCs/>
                <w:sz w:val="24"/>
                <w:szCs w:val="24"/>
              </w:rPr>
              <w:t>local  în</w:t>
            </w:r>
            <w:proofErr w:type="gramEnd"/>
            <w:r>
              <w:rPr>
                <w:rFonts w:ascii="Times New Roman" w:hAnsi="Times New Roman" w:cs="Times New Roman"/>
                <w:bCs/>
                <w:sz w:val="24"/>
                <w:szCs w:val="24"/>
              </w:rPr>
              <w:t xml:space="preserve"> obţinerea de fonduri pentru îmbunătăţirea bazei materiale a şcolii..</w:t>
            </w:r>
          </w:p>
          <w:p w:rsidR="00FA09E8" w:rsidRDefault="006154E4">
            <w:pPr>
              <w:pStyle w:val="ListParagraph"/>
              <w:numPr>
                <w:ilvl w:val="0"/>
                <w:numId w:val="20"/>
              </w:numPr>
              <w:tabs>
                <w:tab w:val="left" w:pos="613"/>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Disponibilitatea unor licee privind schimbul de experienţă. </w:t>
            </w:r>
          </w:p>
        </w:tc>
        <w:tc>
          <w:tcPr>
            <w:tcW w:w="4585" w:type="dxa"/>
            <w:tcBorders>
              <w:top w:val="single" w:sz="4" w:space="0" w:color="auto"/>
              <w:left w:val="single" w:sz="4" w:space="0" w:color="auto"/>
              <w:bottom w:val="single" w:sz="4" w:space="0" w:color="auto"/>
              <w:right w:val="single" w:sz="4" w:space="0" w:color="auto"/>
            </w:tcBorders>
          </w:tcPr>
          <w:p w:rsidR="00FA09E8" w:rsidRDefault="00FA09E8">
            <w:pPr>
              <w:tabs>
                <w:tab w:val="left" w:pos="468"/>
              </w:tabs>
              <w:rPr>
                <w:rFonts w:ascii="Times New Roman" w:hAnsi="Times New Roman" w:cs="Times New Roman"/>
                <w:bCs/>
                <w:sz w:val="24"/>
                <w:szCs w:val="24"/>
              </w:rPr>
            </w:pPr>
          </w:p>
          <w:p w:rsidR="00FA09E8" w:rsidRDefault="006154E4">
            <w:pPr>
              <w:pStyle w:val="ListParagraph"/>
              <w:numPr>
                <w:ilvl w:val="0"/>
                <w:numId w:val="20"/>
              </w:numPr>
              <w:tabs>
                <w:tab w:val="left" w:pos="468"/>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Nivelul de educaţie/ timpul limitat al părinţilor poate conduce la slaba implicare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acestora în viaţa şcolară.</w:t>
            </w:r>
          </w:p>
          <w:p w:rsidR="00FA09E8" w:rsidRDefault="006154E4">
            <w:pPr>
              <w:pStyle w:val="ListParagraph"/>
              <w:numPr>
                <w:ilvl w:val="0"/>
                <w:numId w:val="20"/>
              </w:numPr>
              <w:tabs>
                <w:tab w:val="left" w:pos="468"/>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Instabilitatea la nivel social şi economic a instituţiilor potenţial </w:t>
            </w:r>
            <w:proofErr w:type="gramStart"/>
            <w:r>
              <w:rPr>
                <w:rFonts w:ascii="Times New Roman" w:hAnsi="Times New Roman" w:cs="Times New Roman"/>
                <w:bCs/>
                <w:sz w:val="24"/>
                <w:szCs w:val="24"/>
              </w:rPr>
              <w:t>partenere..</w:t>
            </w:r>
            <w:proofErr w:type="gramEnd"/>
          </w:p>
          <w:p w:rsidR="00FA09E8" w:rsidRDefault="006154E4">
            <w:pPr>
              <w:pStyle w:val="ListParagraph"/>
              <w:numPr>
                <w:ilvl w:val="0"/>
                <w:numId w:val="20"/>
              </w:numPr>
              <w:tabs>
                <w:tab w:val="left" w:pos="468"/>
              </w:tabs>
              <w:spacing w:after="0" w:line="240" w:lineRule="auto"/>
              <w:rPr>
                <w:rFonts w:ascii="Times New Roman" w:hAnsi="Times New Roman" w:cs="Times New Roman"/>
                <w:bCs/>
                <w:sz w:val="24"/>
                <w:szCs w:val="24"/>
              </w:rPr>
            </w:pPr>
            <w:r>
              <w:rPr>
                <w:rFonts w:ascii="Times New Roman" w:hAnsi="Times New Roman" w:cs="Times New Roman"/>
                <w:bCs/>
                <w:sz w:val="24"/>
                <w:szCs w:val="24"/>
              </w:rPr>
              <w:t>Deficienţe în ceea ce priveşte comportamentul şi atitudinea unor părinţi faţă de şcoală.</w:t>
            </w:r>
          </w:p>
          <w:p w:rsidR="00FA09E8" w:rsidRDefault="00FA09E8">
            <w:pPr>
              <w:tabs>
                <w:tab w:val="left" w:pos="468"/>
              </w:tabs>
              <w:rPr>
                <w:rFonts w:ascii="Times New Roman" w:hAnsi="Times New Roman" w:cs="Times New Roman"/>
                <w:bCs/>
                <w:sz w:val="24"/>
                <w:szCs w:val="24"/>
              </w:rPr>
            </w:pPr>
          </w:p>
        </w:tc>
      </w:tr>
    </w:tbl>
    <w:p w:rsidR="00FA09E8" w:rsidRDefault="00FA09E8">
      <w:pPr>
        <w:autoSpaceDE w:val="0"/>
        <w:autoSpaceDN w:val="0"/>
        <w:adjustRightInd w:val="0"/>
        <w:spacing w:after="0" w:line="240" w:lineRule="auto"/>
        <w:rPr>
          <w:rFonts w:ascii="Times New Roman" w:hAnsi="Times New Roman" w:cs="Times New Roman"/>
          <w:b/>
          <w:sz w:val="28"/>
          <w:szCs w:val="28"/>
        </w:rPr>
      </w:pP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Pornind de la analiza SWOT, în vederea atingerii obiectivelor </w:t>
      </w:r>
      <w:proofErr w:type="gramStart"/>
      <w:r>
        <w:rPr>
          <w:rFonts w:ascii="Times New Roman" w:hAnsi="Times New Roman" w:cs="Times New Roman"/>
          <w:sz w:val="28"/>
          <w:szCs w:val="28"/>
        </w:rPr>
        <w:t>propuse ,</w:t>
      </w:r>
      <w:proofErr w:type="gramEnd"/>
      <w:r>
        <w:rPr>
          <w:rFonts w:ascii="Times New Roman" w:hAnsi="Times New Roman" w:cs="Times New Roman"/>
          <w:sz w:val="28"/>
          <w:szCs w:val="28"/>
        </w:rPr>
        <w:t xml:space="preserve"> şcoala a elaborat următoarele strategii: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1.Valorificând imaginea şcolii în comunitatea </w:t>
      </w:r>
      <w:proofErr w:type="gramStart"/>
      <w:r>
        <w:rPr>
          <w:rFonts w:ascii="Times New Roman" w:hAnsi="Times New Roman" w:cs="Times New Roman"/>
          <w:sz w:val="28"/>
          <w:szCs w:val="28"/>
        </w:rPr>
        <w:t>locală ,</w:t>
      </w:r>
      <w:proofErr w:type="gramEnd"/>
      <w:r>
        <w:rPr>
          <w:rFonts w:ascii="Times New Roman" w:hAnsi="Times New Roman" w:cs="Times New Roman"/>
          <w:sz w:val="28"/>
          <w:szCs w:val="28"/>
        </w:rPr>
        <w:t xml:space="preserve"> promovarea ofertei şcolare în şcolile generale de elită atât din comunitatea locală cât şi din judeţ în vederea atragerii unui număr cât mai mare de elevi cu rezultate bune şi foarte bune la învăţătură.</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2.Regândirea ofertei educaționale de specializări ținând cont de cerințele pieței.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3. Valorificarea bazei materiale a </w:t>
      </w:r>
      <w:proofErr w:type="gramStart"/>
      <w:r>
        <w:rPr>
          <w:rFonts w:ascii="Times New Roman" w:hAnsi="Times New Roman" w:cs="Times New Roman"/>
          <w:sz w:val="28"/>
          <w:szCs w:val="28"/>
        </w:rPr>
        <w:t>şcolii ,</w:t>
      </w:r>
      <w:proofErr w:type="gramEnd"/>
      <w:r>
        <w:rPr>
          <w:rFonts w:ascii="Times New Roman" w:hAnsi="Times New Roman" w:cs="Times New Roman"/>
          <w:sz w:val="28"/>
          <w:szCs w:val="28"/>
        </w:rPr>
        <w:t xml:space="preserve"> a amplasării şcolii şi nivelului înalt de pregătire profesională a cadrelor didactice pentru desfăşurarea de activităţi generatoare de venit.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4. Înlocuirea mijloacelor didactice învechite cu mijloace didactice noi, dotarea cu echipamente moderne a laboratoarelor şi cabinetelor.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5. Stimularea şi motivarea nonfinanciară a personalului didactic implicat în activităţi de perfecţionare profesională.</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6. Implicarea tuturor cadrelor didactice şi a tuturor elevilor în activităţi educative şi extraşcolare care să stimuleze comunicarea dintre cadrele didactice şi elevii şcolii.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7. Programe speciale oferite elevilor rămaşi singuri sau în grija bunicilor, deoarece părinţii sunt plecaţi la muncă în străinătate;</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8. Intensificarea comunicării cu părinţii, implicarea unui număr cât mai mare de părinţi în activităţile desfăşurate de şcoală.</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9. Menţinerea şi dezvoltarea permanentă a relaţiilor de colaborare cu Primăria comunei Vadu Crișului, cu ISJ Bihor şi cu agenţii economici locali.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10. Implicarea școlii în accesarea și derularea de proiecte </w:t>
      </w:r>
      <w:proofErr w:type="gramStart"/>
      <w:r>
        <w:rPr>
          <w:rFonts w:ascii="Times New Roman" w:hAnsi="Times New Roman" w:cs="Times New Roman"/>
          <w:sz w:val="28"/>
          <w:szCs w:val="28"/>
        </w:rPr>
        <w:t>-  proiectul</w:t>
      </w:r>
      <w:proofErr w:type="gramEnd"/>
      <w:r>
        <w:rPr>
          <w:rFonts w:ascii="Times New Roman" w:hAnsi="Times New Roman" w:cs="Times New Roman"/>
          <w:sz w:val="28"/>
          <w:szCs w:val="28"/>
        </w:rPr>
        <w:t xml:space="preserve"> ROSE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Punctele slabe au dus la evidențierea următoarelor nevoi ale organizației:</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N1-   Creșterea interesului pentru școală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 vulnerabili și cu risc de abandon școlar</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N2 – Desfășurarea activităților de instuire practică în condiții de performanță pentru consolidarea pregătirii profesionale</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N3 – Formarea elevilor în spiritul mentalităţii „cetăţeanului european”;</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N</w:t>
      </w:r>
      <w:proofErr w:type="gramStart"/>
      <w:r>
        <w:rPr>
          <w:rFonts w:ascii="Times New Roman" w:hAnsi="Times New Roman" w:cs="Times New Roman"/>
          <w:sz w:val="28"/>
          <w:szCs w:val="28"/>
        </w:rPr>
        <w:t>4  -</w:t>
      </w:r>
      <w:proofErr w:type="gramEnd"/>
      <w:r>
        <w:rPr>
          <w:rFonts w:ascii="Times New Roman" w:hAnsi="Times New Roman" w:cs="Times New Roman"/>
          <w:sz w:val="28"/>
          <w:szCs w:val="28"/>
        </w:rPr>
        <w:t xml:space="preserve"> Eficientizarea metodelor și strategiilor didactice în vederea creșterii calității actului educațional  </w:t>
      </w:r>
    </w:p>
    <w:p w:rsidR="00FA09E8" w:rsidRDefault="006154E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N5 – </w:t>
      </w:r>
      <w:proofErr w:type="gramStart"/>
      <w:r>
        <w:rPr>
          <w:rFonts w:ascii="Times New Roman" w:hAnsi="Times New Roman" w:cs="Times New Roman"/>
          <w:sz w:val="28"/>
          <w:szCs w:val="28"/>
        </w:rPr>
        <w:t>Dezvoltarea  competentelor</w:t>
      </w:r>
      <w:proofErr w:type="gramEnd"/>
      <w:r>
        <w:rPr>
          <w:rFonts w:ascii="Times New Roman" w:hAnsi="Times New Roman" w:cs="Times New Roman"/>
          <w:sz w:val="28"/>
          <w:szCs w:val="28"/>
        </w:rPr>
        <w:t xml:space="preserve"> profesionale și personale ale elevilor, pentru a facilita tranziția de la scoală la locul de munca și pentru a satisface cerințele angajatorilor</w:t>
      </w:r>
    </w:p>
    <w:p w:rsidR="00FA09E8" w:rsidRDefault="006154E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N6 - Îmbunatățirea abilităților, dezvoltarea responsabilizării elevilor proveniți din grupuri dezavantajate în societate </w:t>
      </w:r>
    </w:p>
    <w:p w:rsidR="00FA09E8" w:rsidRDefault="006154E4">
      <w:pPr>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N7 – Dezvoltarea oportunităților de viață prin obținerea unor certificate recunoscute la nivel european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Pornind de la aceste nevoi, am hotărât, pentru orizontul 2022-2027, adoptarea unei strategii care vizează internaționalizarea demersului didactic și accentuarea dimensiunii europene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educației, prin care sa îmbunătățim calitatea actului educațional din cadrul Colegiul Tehnic Nr. 1 Vadu Crișului. </w:t>
      </w:r>
    </w:p>
    <w:p w:rsidR="00FA09E8" w:rsidRDefault="00FA09E8">
      <w:pPr>
        <w:autoSpaceDE w:val="0"/>
        <w:autoSpaceDN w:val="0"/>
        <w:adjustRightInd w:val="0"/>
        <w:spacing w:after="0"/>
        <w:jc w:val="both"/>
        <w:rPr>
          <w:rFonts w:ascii="Times New Roman" w:hAnsi="Times New Roman" w:cs="Times New Roman"/>
          <w:sz w:val="28"/>
          <w:szCs w:val="28"/>
        </w:rPr>
      </w:pPr>
    </w:p>
    <w:p w:rsidR="00FA09E8" w:rsidRDefault="006154E4">
      <w:pPr>
        <w:spacing w:after="0" w:line="240" w:lineRule="auto"/>
        <w:ind w:firstLine="720"/>
        <w:rPr>
          <w:rFonts w:ascii="Times New Roman" w:hAnsi="Times New Roman" w:cs="Times New Roman"/>
          <w:b/>
          <w:sz w:val="28"/>
          <w:szCs w:val="28"/>
          <w:lang w:val="ro-RO"/>
        </w:rPr>
      </w:pPr>
      <w:r>
        <w:rPr>
          <w:rFonts w:ascii="Times New Roman" w:hAnsi="Times New Roman" w:cs="Times New Roman"/>
          <w:b/>
          <w:sz w:val="28"/>
          <w:szCs w:val="28"/>
        </w:rPr>
        <w:lastRenderedPageBreak/>
        <w:t>2.4 ANALIZA P.E.S.T.E. (ANALIZA DIN PUNCT DE VEDERE A POLITICILOR EDUCAŢIONALE, A MEDIULUI ECONOMIC, SOCIAL, A TEHNOLOGIEI ȘI A MEDIULUI ECOLOGIC)</w:t>
      </w:r>
    </w:p>
    <w:p w:rsidR="00FA09E8" w:rsidRDefault="006154E4">
      <w:pPr>
        <w:spacing w:after="0" w:line="360" w:lineRule="auto"/>
        <w:rPr>
          <w:rFonts w:ascii="Times New Roman" w:hAnsi="Times New Roman" w:cs="Times New Roman"/>
          <w:b/>
          <w:sz w:val="28"/>
          <w:szCs w:val="28"/>
        </w:rPr>
      </w:pPr>
      <w:r>
        <w:rPr>
          <w:rFonts w:ascii="Times New Roman" w:hAnsi="Times New Roman" w:cs="Times New Roman"/>
          <w:b/>
          <w:sz w:val="28"/>
          <w:szCs w:val="28"/>
        </w:rPr>
        <w:t>Contextul politic:</w:t>
      </w:r>
    </w:p>
    <w:p w:rsidR="00FA09E8" w:rsidRDefault="006154E4">
      <w:pPr>
        <w:pStyle w:val="ListParagraph1"/>
        <w:numPr>
          <w:ilvl w:val="0"/>
          <w:numId w:val="9"/>
        </w:numPr>
        <w:jc w:val="both"/>
        <w:rPr>
          <w:rFonts w:ascii="Times New Roman" w:hAnsi="Times New Roman" w:cs="Times New Roman"/>
          <w:b/>
          <w:sz w:val="28"/>
          <w:szCs w:val="28"/>
          <w:lang w:val="ro-RO"/>
        </w:rPr>
      </w:pPr>
      <w:r>
        <w:rPr>
          <w:rFonts w:ascii="Times New Roman" w:hAnsi="Times New Roman" w:cs="Times New Roman"/>
          <w:sz w:val="28"/>
          <w:szCs w:val="28"/>
        </w:rPr>
        <w:t>Obiectivul prioritar al procesului de reformă traversat de învăţământul preuniversitar tehnologic îl reprezintă realizarea formării profesionale la nivelul celui din ţările Uniunii Europene, adaptată la cerinţele unei societăţi democratice, în concordanţă cu evoluţia pieţei muncii;</w:t>
      </w:r>
    </w:p>
    <w:p w:rsidR="00FA09E8" w:rsidRDefault="006154E4">
      <w:pPr>
        <w:pStyle w:val="ListParagraph1"/>
        <w:numPr>
          <w:ilvl w:val="0"/>
          <w:numId w:val="9"/>
        </w:numPr>
        <w:jc w:val="both"/>
        <w:rPr>
          <w:rFonts w:ascii="Times New Roman" w:hAnsi="Times New Roman" w:cs="Times New Roman"/>
          <w:b/>
          <w:sz w:val="28"/>
          <w:szCs w:val="28"/>
          <w:lang w:val="ro-RO"/>
        </w:rPr>
      </w:pPr>
      <w:r>
        <w:rPr>
          <w:rFonts w:ascii="Times New Roman" w:hAnsi="Times New Roman" w:cs="Times New Roman"/>
          <w:sz w:val="28"/>
          <w:szCs w:val="28"/>
        </w:rPr>
        <w:t>Descentralizarea sistemului de învățământ înseamnă implicit și creșterea influenței comunității locale asupra unităților școlare;</w:t>
      </w:r>
    </w:p>
    <w:p w:rsidR="00FA09E8" w:rsidRDefault="006154E4">
      <w:pPr>
        <w:pStyle w:val="ListParagraph1"/>
        <w:numPr>
          <w:ilvl w:val="0"/>
          <w:numId w:val="9"/>
        </w:numPr>
        <w:jc w:val="both"/>
        <w:rPr>
          <w:rFonts w:ascii="Times New Roman" w:hAnsi="Times New Roman" w:cs="Times New Roman"/>
          <w:b/>
          <w:sz w:val="28"/>
          <w:szCs w:val="28"/>
          <w:lang w:val="ro-RO"/>
        </w:rPr>
      </w:pPr>
      <w:r>
        <w:rPr>
          <w:rFonts w:ascii="Times New Roman" w:hAnsi="Times New Roman" w:cs="Times New Roman"/>
          <w:sz w:val="28"/>
          <w:szCs w:val="28"/>
        </w:rPr>
        <w:t xml:space="preserve">Adaptarea ofertei educaționale la cerințele angajatorilor, din zona serviciilor de comerț, turism și alimentație </w:t>
      </w:r>
      <w:proofErr w:type="gramStart"/>
      <w:r>
        <w:rPr>
          <w:rFonts w:ascii="Times New Roman" w:hAnsi="Times New Roman" w:cs="Times New Roman"/>
          <w:sz w:val="28"/>
          <w:szCs w:val="28"/>
        </w:rPr>
        <w:t>public,silvicultură</w:t>
      </w:r>
      <w:proofErr w:type="gramEnd"/>
      <w:r>
        <w:rPr>
          <w:rFonts w:ascii="Times New Roman" w:hAnsi="Times New Roman" w:cs="Times New Roman"/>
          <w:sz w:val="28"/>
          <w:szCs w:val="28"/>
        </w:rPr>
        <w:t>;</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Promovarea unui management responsabil, dezvoltarea resurselor si gestionarea lor eficientă;</w:t>
      </w:r>
    </w:p>
    <w:p w:rsidR="00FA09E8" w:rsidRDefault="006154E4">
      <w:pPr>
        <w:spacing w:after="0" w:line="360" w:lineRule="auto"/>
        <w:rPr>
          <w:b/>
          <w:sz w:val="28"/>
          <w:szCs w:val="28"/>
          <w:lang w:val="ro-RO"/>
        </w:rPr>
      </w:pPr>
      <w:r>
        <w:rPr>
          <w:rFonts w:ascii="Times New Roman" w:hAnsi="Times New Roman" w:cs="Times New Roman"/>
          <w:b/>
          <w:sz w:val="28"/>
          <w:szCs w:val="28"/>
        </w:rPr>
        <w:t>Contextul economic</w:t>
      </w:r>
      <w:r>
        <w:rPr>
          <w:b/>
          <w:sz w:val="28"/>
          <w:szCs w:val="28"/>
        </w:rPr>
        <w:t>:</w:t>
      </w:r>
    </w:p>
    <w:p w:rsidR="00FA09E8" w:rsidRDefault="006154E4">
      <w:pPr>
        <w:pStyle w:val="ListParagraph1"/>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 xml:space="preserve">Colegiul Tehnic Nr.1 Vadu Crișului își va elabora oferta educațională pe baza nevoilor și a cererii de educație exprimate de comunitate;  </w:t>
      </w:r>
    </w:p>
    <w:p w:rsidR="00FA09E8" w:rsidRDefault="006154E4">
      <w:pPr>
        <w:pStyle w:val="ListParagraph1"/>
        <w:numPr>
          <w:ilvl w:val="0"/>
          <w:numId w:val="9"/>
        </w:numPr>
        <w:spacing w:after="0"/>
        <w:jc w:val="both"/>
        <w:rPr>
          <w:rFonts w:ascii="Times New Roman" w:hAnsi="Times New Roman" w:cs="Times New Roman"/>
          <w:sz w:val="28"/>
          <w:szCs w:val="28"/>
          <w:lang w:val="ro-RO"/>
        </w:rPr>
      </w:pPr>
      <w:r>
        <w:rPr>
          <w:rFonts w:ascii="Times New Roman" w:hAnsi="Times New Roman" w:cs="Times New Roman"/>
          <w:sz w:val="28"/>
          <w:szCs w:val="28"/>
        </w:rPr>
        <w:t xml:space="preserve">Atragerea agenţilor economici în formarea inițială a forței de muncă </w:t>
      </w:r>
      <w:proofErr w:type="gramStart"/>
      <w:r>
        <w:rPr>
          <w:rFonts w:ascii="Times New Roman" w:hAnsi="Times New Roman" w:cs="Times New Roman"/>
          <w:sz w:val="28"/>
          <w:szCs w:val="28"/>
        </w:rPr>
        <w:t>prin  încheierea</w:t>
      </w:r>
      <w:proofErr w:type="gramEnd"/>
      <w:r>
        <w:rPr>
          <w:rFonts w:ascii="Times New Roman" w:hAnsi="Times New Roman" w:cs="Times New Roman"/>
          <w:sz w:val="28"/>
          <w:szCs w:val="28"/>
        </w:rPr>
        <w:t xml:space="preserve"> parteneriatelor de practică, care asigură inserția ulterioară a absolvenților pe piața muncii;</w:t>
      </w:r>
    </w:p>
    <w:p w:rsidR="00FA09E8" w:rsidRDefault="006154E4">
      <w:pPr>
        <w:spacing w:after="0" w:line="360" w:lineRule="auto"/>
        <w:rPr>
          <w:rFonts w:ascii="Times New Roman" w:hAnsi="Times New Roman" w:cs="Times New Roman"/>
          <w:b/>
          <w:sz w:val="28"/>
          <w:szCs w:val="28"/>
        </w:rPr>
      </w:pPr>
      <w:r>
        <w:rPr>
          <w:rFonts w:ascii="Times New Roman" w:hAnsi="Times New Roman" w:cs="Times New Roman"/>
          <w:b/>
          <w:sz w:val="28"/>
          <w:szCs w:val="28"/>
        </w:rPr>
        <w:t>Contextul social:</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Elevii Colegiului Tehnic Nr.1 Vadu Crișului provin din medii familiale diferite din punct de vedere social și economic;</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Eterogenitatea mediilor familiale din care provin elevii generează atitudini diferite faţă de problematica educaţiei, existând şi grupuri de interese care nu o receptează ca pe un adevărat mijloc de promovare socială;</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 xml:space="preserve">Elevii cu situaţie materială precară beneficiază de ajutoare materiale: burse sociale, bani de liceu, burse de merit, burse de studii, decontarea cheltuielilor legate de transport, transportul elevilor cu </w:t>
      </w:r>
      <w:proofErr w:type="gramStart"/>
      <w:r>
        <w:rPr>
          <w:rFonts w:ascii="Times New Roman" w:hAnsi="Times New Roman" w:cs="Times New Roman"/>
          <w:sz w:val="28"/>
          <w:szCs w:val="28"/>
        </w:rPr>
        <w:t>microbuzul  șco</w:t>
      </w:r>
      <w:proofErr w:type="gramEnd"/>
    </w:p>
    <w:p w:rsidR="00FA09E8" w:rsidRDefault="006154E4">
      <w:pPr>
        <w:spacing w:after="0" w:line="360" w:lineRule="auto"/>
        <w:rPr>
          <w:rFonts w:ascii="Times New Roman" w:hAnsi="Times New Roman" w:cs="Times New Roman"/>
          <w:b/>
          <w:sz w:val="28"/>
          <w:szCs w:val="28"/>
          <w:lang w:val="ro-RO"/>
        </w:rPr>
      </w:pPr>
      <w:r>
        <w:rPr>
          <w:rFonts w:ascii="Times New Roman" w:hAnsi="Times New Roman" w:cs="Times New Roman"/>
          <w:b/>
          <w:sz w:val="28"/>
          <w:szCs w:val="28"/>
        </w:rPr>
        <w:t>Contextul tehnologic:</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 xml:space="preserve">La nivelul Colegiului Tehnic Nr.1 Vadu Crișului există 2 laboratoare de informatică dotate cu calculatoare </w:t>
      </w:r>
      <w:proofErr w:type="gramStart"/>
      <w:r>
        <w:rPr>
          <w:rFonts w:ascii="Times New Roman" w:hAnsi="Times New Roman" w:cs="Times New Roman"/>
          <w:sz w:val="28"/>
          <w:szCs w:val="28"/>
        </w:rPr>
        <w:t>performante ,</w:t>
      </w:r>
      <w:proofErr w:type="gramEnd"/>
      <w:r>
        <w:rPr>
          <w:rFonts w:ascii="Times New Roman" w:hAnsi="Times New Roman" w:cs="Times New Roman"/>
          <w:sz w:val="28"/>
          <w:szCs w:val="28"/>
        </w:rPr>
        <w:t xml:space="preserve"> acces la Internet, imprimante, , table SMART, multifuncționale, scanner,  Centru  de Documentare și Informare, bibliotecă ,dotare ce asigură dobândirea competențelor lingvistice și a celor digitale;</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lastRenderedPageBreak/>
        <w:t>Utilizarea tehnologiilor moderne permite desfășurarea lecțiilor interactive ceea ce se reflectă în centrarea demersului didactic pe elev;</w:t>
      </w:r>
    </w:p>
    <w:p w:rsidR="00FA09E8" w:rsidRDefault="006154E4">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Contextul ecologic:</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Colegiul Tehnic Nr.1 Vadu Crișului are implementată o procedură de colectare selectivă a deșeurilor reciclabile;</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Colegiul Tehnic Nr.1 Vadu Crișului desfășoară activități permanente de ecologizare;</w:t>
      </w:r>
    </w:p>
    <w:p w:rsidR="00FA09E8" w:rsidRDefault="006154E4">
      <w:pPr>
        <w:pStyle w:val="ListParagraph1"/>
        <w:numPr>
          <w:ilvl w:val="0"/>
          <w:numId w:val="9"/>
        </w:numPr>
        <w:spacing w:after="0"/>
        <w:jc w:val="both"/>
        <w:rPr>
          <w:rFonts w:ascii="Times New Roman" w:hAnsi="Times New Roman" w:cs="Times New Roman"/>
          <w:b/>
          <w:sz w:val="28"/>
          <w:szCs w:val="28"/>
          <w:lang w:val="ro-RO"/>
        </w:rPr>
      </w:pPr>
      <w:r>
        <w:rPr>
          <w:rFonts w:ascii="Times New Roman" w:hAnsi="Times New Roman" w:cs="Times New Roman"/>
          <w:sz w:val="28"/>
          <w:szCs w:val="28"/>
        </w:rPr>
        <w:t>Colegiul Tehnic Nr.1 Vadu Crișului își propune continuarea proiectelor ECO ȘCOALĂ și PATRULA ECO.</w:t>
      </w:r>
    </w:p>
    <w:p w:rsidR="00FA09E8" w:rsidRDefault="006154E4">
      <w:pPr>
        <w:autoSpaceDE w:val="0"/>
        <w:autoSpaceDN w:val="0"/>
        <w:adjustRightInd w:val="0"/>
        <w:spacing w:after="0" w:line="240" w:lineRule="auto"/>
        <w:ind w:firstLine="360"/>
        <w:rPr>
          <w:rFonts w:ascii="Times New Roman" w:hAnsi="Times New Roman" w:cs="Times New Roman"/>
          <w:b/>
          <w:bCs/>
          <w:sz w:val="28"/>
          <w:szCs w:val="28"/>
        </w:rPr>
      </w:pPr>
      <w:r>
        <w:rPr>
          <w:rFonts w:ascii="Times New Roman" w:hAnsi="Times New Roman" w:cs="Times New Roman"/>
          <w:b/>
          <w:bCs/>
          <w:sz w:val="28"/>
          <w:szCs w:val="28"/>
        </w:rPr>
        <w:t>Capitolul 3. ȚINTE ȘI ABORDĂRI STRATEGICE</w:t>
      </w:r>
    </w:p>
    <w:p w:rsidR="00FA09E8" w:rsidRDefault="00FA09E8">
      <w:pPr>
        <w:autoSpaceDE w:val="0"/>
        <w:autoSpaceDN w:val="0"/>
        <w:adjustRightInd w:val="0"/>
        <w:spacing w:after="0" w:line="240" w:lineRule="auto"/>
        <w:rPr>
          <w:rFonts w:ascii="Times New Roman" w:hAnsi="Times New Roman" w:cs="Times New Roman"/>
          <w:b/>
          <w:bCs/>
          <w:sz w:val="28"/>
          <w:szCs w:val="28"/>
        </w:rPr>
      </w:pPr>
    </w:p>
    <w:p w:rsidR="00FA09E8" w:rsidRDefault="006154E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Cs/>
          <w:sz w:val="28"/>
          <w:szCs w:val="28"/>
        </w:rPr>
        <w:t>ŢINTA I</w:t>
      </w:r>
      <w:r>
        <w:rPr>
          <w:rFonts w:ascii="Times New Roman" w:hAnsi="Times New Roman" w:cs="Times New Roman"/>
          <w:b/>
          <w:bCs/>
          <w:color w:val="000000"/>
          <w:sz w:val="28"/>
          <w:szCs w:val="28"/>
        </w:rPr>
        <w:t xml:space="preserve">– Corelarea pregătirii profesionale </w:t>
      </w:r>
      <w:proofErr w:type="gramStart"/>
      <w:r>
        <w:rPr>
          <w:rFonts w:ascii="Times New Roman" w:hAnsi="Times New Roman" w:cs="Times New Roman"/>
          <w:b/>
          <w:bCs/>
          <w:color w:val="000000"/>
          <w:sz w:val="28"/>
          <w:szCs w:val="28"/>
        </w:rPr>
        <w:t>a</w:t>
      </w:r>
      <w:proofErr w:type="gramEnd"/>
      <w:r>
        <w:rPr>
          <w:rFonts w:ascii="Times New Roman" w:hAnsi="Times New Roman" w:cs="Times New Roman"/>
          <w:b/>
          <w:bCs/>
          <w:color w:val="000000"/>
          <w:sz w:val="28"/>
          <w:szCs w:val="28"/>
        </w:rPr>
        <w:t xml:space="preserve"> absolvenţilor cu cerinţele pieţei muncii</w:t>
      </w:r>
    </w:p>
    <w:p w:rsidR="00FA09E8" w:rsidRDefault="006154E4">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i/>
          <w:iCs/>
          <w:sz w:val="28"/>
          <w:szCs w:val="28"/>
        </w:rPr>
        <w:t>Obiective generale:</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dezvoltarea competenţelor profesorilor consilieri în utilizarea unor instrumente şi metode specifice;</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cunoaşterea şi vehicularea informaţiilor privind evoluţia pieţei muncii;</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valorificarea fiecărei discipline şcolare în vederea creşterii capacităţii de orientare şcolară şi profesională.</w:t>
      </w:r>
    </w:p>
    <w:p w:rsidR="00FA09E8" w:rsidRDefault="006154E4">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i/>
          <w:iCs/>
          <w:sz w:val="28"/>
          <w:szCs w:val="28"/>
        </w:rPr>
        <w:t>Acţiuni: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 Elaborarea CDL şi CDS.</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Realizarea contractelor de parteneriat cu agenți economici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 Participarea elevilor la olimpiadele de specialitate si diferite concursuri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Calibri" w:hAnsi="Calibri" w:cs="Calibri"/>
          <w:sz w:val="28"/>
          <w:szCs w:val="28"/>
        </w:rPr>
        <w:t xml:space="preserve">3. </w:t>
      </w:r>
      <w:r>
        <w:rPr>
          <w:rFonts w:ascii="Times New Roman" w:hAnsi="Times New Roman" w:cs="Times New Roman"/>
          <w:sz w:val="28"/>
          <w:szCs w:val="28"/>
        </w:rPr>
        <w:t xml:space="preserve">Cuprindere în clasele a </w:t>
      </w:r>
      <w:proofErr w:type="gramStart"/>
      <w:r>
        <w:rPr>
          <w:rFonts w:ascii="Times New Roman" w:hAnsi="Times New Roman" w:cs="Times New Roman"/>
          <w:sz w:val="28"/>
          <w:szCs w:val="28"/>
        </w:rPr>
        <w:t>V ,</w:t>
      </w:r>
      <w:proofErr w:type="gramEnd"/>
      <w:r>
        <w:rPr>
          <w:rFonts w:ascii="Times New Roman" w:hAnsi="Times New Roman" w:cs="Times New Roman"/>
          <w:sz w:val="28"/>
          <w:szCs w:val="28"/>
        </w:rPr>
        <w:t xml:space="preserve"> a IX a, a tuturor absolvenților din clasa a IV a și a VIII a.</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4. Vizită de documentare la unităţi economice de profil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5.Realizarea unor oferte pentru discipline facultative/cercuri/proiecte </w:t>
      </w:r>
      <w:proofErr w:type="gramStart"/>
      <w:r>
        <w:rPr>
          <w:rFonts w:ascii="Times New Roman" w:hAnsi="Times New Roman" w:cs="Times New Roman"/>
          <w:sz w:val="28"/>
          <w:szCs w:val="28"/>
        </w:rPr>
        <w:t>educative  în</w:t>
      </w:r>
      <w:proofErr w:type="gramEnd"/>
      <w:r>
        <w:rPr>
          <w:rFonts w:ascii="Times New Roman" w:hAnsi="Times New Roman" w:cs="Times New Roman"/>
          <w:sz w:val="28"/>
          <w:szCs w:val="28"/>
        </w:rPr>
        <w:t xml:space="preserve"> accord cu aspiratiile elevilor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6. Întâlniri periodice cu agenţi economici în vederea realizării unor schimburi de bune practici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Continuarea  proiect</w:t>
      </w:r>
      <w:proofErr w:type="gramEnd"/>
      <w:r>
        <w:rPr>
          <w:rFonts w:ascii="Times New Roman" w:hAnsi="Times New Roman" w:cs="Times New Roman"/>
          <w:sz w:val="28"/>
          <w:szCs w:val="28"/>
        </w:rPr>
        <w:t xml:space="preserve"> ului Eco-școală.</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8.Participarea la concursuri naționale a firmelor de exercițiu.</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b/>
          <w:bCs/>
          <w:i/>
          <w:iCs/>
          <w:sz w:val="28"/>
          <w:szCs w:val="28"/>
        </w:rPr>
        <w:t xml:space="preserve">Ţinta II </w:t>
      </w: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 xml:space="preserve">Dezvoltarea parteneriatului şcoală </w:t>
      </w:r>
      <w:r>
        <w:rPr>
          <w:rFonts w:ascii="Cambria Math" w:hAnsi="Cambria Math" w:cs="Times New Roman"/>
          <w:b/>
          <w:color w:val="000000"/>
          <w:sz w:val="28"/>
          <w:szCs w:val="28"/>
        </w:rPr>
        <w:t>‐</w:t>
      </w:r>
      <w:r>
        <w:rPr>
          <w:rFonts w:ascii="Times New Roman" w:hAnsi="Times New Roman" w:cs="Times New Roman"/>
          <w:b/>
          <w:color w:val="000000"/>
          <w:sz w:val="28"/>
          <w:szCs w:val="28"/>
        </w:rPr>
        <w:t xml:space="preserve"> comunitatea locală</w:t>
      </w:r>
    </w:p>
    <w:p w:rsidR="00FA09E8" w:rsidRDefault="006154E4">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i/>
          <w:iCs/>
          <w:sz w:val="28"/>
          <w:szCs w:val="28"/>
        </w:rPr>
        <w:t>Obiective generale:</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formarea abilităţilor necesare pentru creşterea eficienţei colaborării cu comunitatea locală;</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atragerea unor agenţi economici în relaţii de parteneriat, în vederea sprijinirii învăţământului tehnologic;</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creşterea gradului de implicare a comunităţii locale în viaţa şcolii.</w:t>
      </w:r>
    </w:p>
    <w:p w:rsidR="00FA09E8" w:rsidRDefault="006154E4">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i/>
          <w:iCs/>
          <w:sz w:val="28"/>
          <w:szCs w:val="28"/>
        </w:rPr>
        <w:t>Acţiuni: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1. Încheierea contractelor de parteneriat cu agenți economici pentru instruirea practica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Începutul anului şcolar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 Desfăşurarea unor activităţi de voluntariat în folosul comunităţii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 Activităţi de ecologizare.</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4. Organizarea unor campanii de conştientizare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avantajelor colectării selective a deşeurilor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5. Realizarea, în parteneriat cu comunitatea locală, a unor activităţi cultural </w:t>
      </w:r>
      <w:r>
        <w:rPr>
          <w:rFonts w:ascii="Calibri" w:hAnsi="Calibri" w:cs="Times New Roman"/>
          <w:sz w:val="28"/>
          <w:szCs w:val="28"/>
        </w:rPr>
        <w:t>‐</w:t>
      </w:r>
      <w:r>
        <w:rPr>
          <w:rFonts w:ascii="Times New Roman" w:hAnsi="Times New Roman" w:cs="Times New Roman"/>
          <w:sz w:val="28"/>
          <w:szCs w:val="28"/>
        </w:rPr>
        <w:t xml:space="preserve"> artistice, sportive sau de comemorare a unor evenimente şi personalităţi istorice sau literare.</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color w:val="FF0000"/>
        </w:rPr>
        <w:t xml:space="preserve"> </w:t>
      </w:r>
      <w:r>
        <w:rPr>
          <w:rFonts w:ascii="Times New Roman" w:hAnsi="Times New Roman" w:cs="Times New Roman"/>
          <w:sz w:val="28"/>
          <w:szCs w:val="28"/>
        </w:rPr>
        <w:t>Constituirea unei echipe de teatru a școlii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rPr>
          <w:rFonts w:ascii="Times New Roman" w:hAnsi="Times New Roman" w:cs="Times New Roman"/>
          <w:sz w:val="28"/>
          <w:szCs w:val="28"/>
        </w:rPr>
      </w:pPr>
      <w:r>
        <w:rPr>
          <w:rFonts w:ascii="Times New Roman" w:hAnsi="Times New Roman" w:cs="Times New Roman"/>
          <w:sz w:val="28"/>
          <w:szCs w:val="28"/>
        </w:rPr>
        <w:t xml:space="preserve">7. Înființarea unui cerc interdisciplinar de literatură /istorie </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color w:val="000000"/>
          <w:sz w:val="28"/>
          <w:szCs w:val="28"/>
        </w:rPr>
      </w:pPr>
      <w:r>
        <w:rPr>
          <w:rFonts w:ascii="Times New Roman" w:hAnsi="Times New Roman" w:cs="Times New Roman"/>
          <w:b/>
          <w:bCs/>
          <w:i/>
          <w:iCs/>
          <w:sz w:val="28"/>
          <w:szCs w:val="28"/>
        </w:rPr>
        <w:t>Ţinta III</w:t>
      </w:r>
      <w:r>
        <w:rPr>
          <w:rFonts w:ascii="Times New Roman" w:hAnsi="Times New Roman" w:cs="Times New Roman"/>
          <w:color w:val="000000"/>
          <w:sz w:val="28"/>
          <w:szCs w:val="28"/>
        </w:rPr>
        <w:t>–</w:t>
      </w:r>
      <w:proofErr w:type="gramStart"/>
      <w:r>
        <w:rPr>
          <w:rFonts w:ascii="Times New Roman" w:hAnsi="Times New Roman"/>
          <w:b/>
          <w:sz w:val="28"/>
          <w:szCs w:val="28"/>
        </w:rPr>
        <w:t>Eficientizarea  procesului</w:t>
      </w:r>
      <w:proofErr w:type="gramEnd"/>
      <w:r>
        <w:rPr>
          <w:rFonts w:ascii="Times New Roman" w:hAnsi="Times New Roman"/>
          <w:b/>
          <w:sz w:val="28"/>
          <w:szCs w:val="28"/>
        </w:rPr>
        <w:t xml:space="preserve"> de predare/ învățare, transformarea acestuia într-un proces activ-participativ, obținerea performanțelor școlare și promovarea examenului de bacalaureat prin implementarea proiectului  ROSE</w:t>
      </w:r>
      <w:r>
        <w:rPr>
          <w:rFonts w:ascii="Times New Roman" w:hAnsi="Times New Roman"/>
          <w:sz w:val="28"/>
          <w:szCs w:val="28"/>
        </w:rPr>
        <w:t>.</w:t>
      </w:r>
    </w:p>
    <w:p w:rsidR="00FA09E8" w:rsidRDefault="006154E4">
      <w:pPr>
        <w:autoSpaceDE w:val="0"/>
        <w:autoSpaceDN w:val="0"/>
        <w:adjustRightInd w:val="0"/>
        <w:spacing w:after="0"/>
        <w:jc w:val="both"/>
        <w:rPr>
          <w:rFonts w:ascii="Times New Roman" w:hAnsi="Times New Roman"/>
          <w:szCs w:val="24"/>
        </w:rPr>
      </w:pPr>
      <w:r>
        <w:rPr>
          <w:rFonts w:ascii="Times New Roman" w:hAnsi="Times New Roman" w:cs="Times New Roman"/>
          <w:i/>
          <w:iCs/>
          <w:sz w:val="28"/>
          <w:szCs w:val="28"/>
        </w:rPr>
        <w:t>Obiective generale:</w:t>
      </w:r>
    </w:p>
    <w:p w:rsidR="00FA09E8" w:rsidRDefault="006154E4">
      <w:pPr>
        <w:pStyle w:val="ListParagraph1"/>
        <w:numPr>
          <w:ilvl w:val="0"/>
          <w:numId w:val="7"/>
        </w:numPr>
        <w:spacing w:after="0"/>
        <w:jc w:val="both"/>
        <w:rPr>
          <w:rFonts w:ascii="Times New Roman" w:hAnsi="Times New Roman"/>
          <w:color w:val="FF0000"/>
          <w:sz w:val="28"/>
          <w:szCs w:val="28"/>
        </w:rPr>
      </w:pPr>
      <w:r>
        <w:rPr>
          <w:rFonts w:ascii="Times New Roman" w:hAnsi="Times New Roman"/>
          <w:sz w:val="28"/>
          <w:szCs w:val="28"/>
        </w:rPr>
        <w:t>Optimizarea rezultatelor elevilor de la Colegiul Tehnic Nr.1 Vadu Crișului la examenul de bacalaureat, ca urmare a diversificării serviciilor educaționale la ciclul liceal</w:t>
      </w:r>
      <w:r>
        <w:rPr>
          <w:rFonts w:ascii="Times New Roman" w:hAnsi="Times New Roman"/>
          <w:color w:val="FF0000"/>
          <w:sz w:val="28"/>
          <w:szCs w:val="28"/>
        </w:rPr>
        <w:t xml:space="preserve">. </w:t>
      </w:r>
    </w:p>
    <w:p w:rsidR="00FA09E8" w:rsidRDefault="006154E4">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i/>
          <w:iCs/>
          <w:sz w:val="28"/>
          <w:szCs w:val="28"/>
        </w:rPr>
        <w:lastRenderedPageBreak/>
        <w:t>Acţiuni: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 Responsabilizarea grupurilor de lucru pentru operaţionalizarea măsurilor vizând asigurarea calităţii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sz w:val="28"/>
          <w:szCs w:val="28"/>
        </w:rPr>
        <w:t>2. Profesionalizarea corpului didactic – factor optimizator al calităţii procesului de învăţământ. Identificarea stilurilor de învăţare ale elevilor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color w:val="4F81BD" w:themeColor="accent1"/>
          <w:sz w:val="28"/>
          <w:szCs w:val="28"/>
        </w:rPr>
      </w:pPr>
      <w:r>
        <w:rPr>
          <w:rFonts w:ascii="Times New Roman" w:hAnsi="Times New Roman" w:cs="Times New Roman"/>
          <w:sz w:val="28"/>
          <w:szCs w:val="28"/>
        </w:rPr>
        <w:t>3.Realizarea învăţământului diferenţiat pentru asigurarea incluziunii copiilor cu CES şi prevenirea eşecului şcolar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proofErr w:type="gramStart"/>
      <w:r>
        <w:rPr>
          <w:rFonts w:ascii="Times New Roman" w:hAnsi="Times New Roman" w:cs="Times New Roman"/>
          <w:sz w:val="28"/>
          <w:szCs w:val="28"/>
        </w:rPr>
        <w:t>4..Creştera</w:t>
      </w:r>
      <w:proofErr w:type="gramEnd"/>
      <w:r>
        <w:rPr>
          <w:rFonts w:ascii="Times New Roman" w:hAnsi="Times New Roman" w:cs="Times New Roman"/>
          <w:sz w:val="28"/>
          <w:szCs w:val="28"/>
        </w:rPr>
        <w:t xml:space="preserve"> aportului dişciplinelor opţionale pentru asigurarea pregătirii de bază a elevilor ;</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5. Realizarea de activități de remediere scolara pe discipline prin pregătire suplimentară și de grup sau chiar individual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6. Responsabilizarea elevilor, a cadrelor didactice și a familiei cu privire </w:t>
      </w:r>
      <w:proofErr w:type="gramStart"/>
      <w:r>
        <w:rPr>
          <w:rFonts w:ascii="Times New Roman" w:hAnsi="Times New Roman" w:cs="Times New Roman"/>
          <w:sz w:val="28"/>
          <w:szCs w:val="28"/>
        </w:rPr>
        <w:t>la  importanța</w:t>
      </w:r>
      <w:proofErr w:type="gramEnd"/>
      <w:r>
        <w:rPr>
          <w:rFonts w:ascii="Times New Roman" w:hAnsi="Times New Roman" w:cs="Times New Roman"/>
          <w:sz w:val="28"/>
          <w:szCs w:val="28"/>
        </w:rPr>
        <w:t xml:space="preserve"> obținerii notei de trecere a examenului de bacalaureat</w:t>
      </w:r>
    </w:p>
    <w:p w:rsidR="00FA09E8" w:rsidRDefault="006154E4">
      <w:pPr>
        <w:autoSpaceDE w:val="0"/>
        <w:autoSpaceDN w:val="0"/>
        <w:adjustRightInd w:val="0"/>
        <w:spacing w:after="0"/>
        <w:jc w:val="both"/>
        <w:rPr>
          <w:rFonts w:ascii="Times New Roman" w:hAnsi="Times New Roman" w:cs="Times New Roman"/>
          <w:sz w:val="28"/>
          <w:szCs w:val="28"/>
          <w:lang w:val="ro-RO"/>
        </w:rPr>
      </w:pPr>
      <w:r>
        <w:rPr>
          <w:rFonts w:ascii="Times New Roman" w:hAnsi="Times New Roman" w:cs="Times New Roman"/>
          <w:sz w:val="28"/>
          <w:szCs w:val="28"/>
        </w:rPr>
        <w:t>Termen: decembrie 202</w:t>
      </w:r>
      <w:r w:rsidR="00940B57">
        <w:rPr>
          <w:rFonts w:ascii="Times New Roman" w:hAnsi="Times New Roman" w:cs="Times New Roman"/>
          <w:sz w:val="28"/>
          <w:szCs w:val="28"/>
          <w:lang w:val="ro-RO"/>
        </w:rPr>
        <w:t>3</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7. Realizarea de programe de pregatire suplimentara</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8. Întocmirea şi respectarea graficelor de pregătire suplimentară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 (pentru performanţă, dar şi pentru examenelor naționale)</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8"/>
          <w:szCs w:val="28"/>
        </w:rPr>
        <w:t xml:space="preserve">9. Adoptarea unor strategii </w:t>
      </w:r>
      <w:proofErr w:type="gramStart"/>
      <w:r>
        <w:rPr>
          <w:rFonts w:ascii="Times New Roman" w:hAnsi="Times New Roman" w:cs="Times New Roman"/>
          <w:sz w:val="28"/>
          <w:szCs w:val="28"/>
        </w:rPr>
        <w:t>dediferențiere  a</w:t>
      </w:r>
      <w:proofErr w:type="gramEnd"/>
      <w:r>
        <w:rPr>
          <w:rFonts w:ascii="Times New Roman" w:hAnsi="Times New Roman" w:cs="Times New Roman"/>
          <w:sz w:val="28"/>
          <w:szCs w:val="28"/>
        </w:rPr>
        <w:t xml:space="preserve">  metodelor de evaluare    a elevilor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10. Profesionalizarea corpului didactic – factor optimizator al calităţii procesului de învăţământ; </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11.Realizareaînvăţământului diferenţiat pentru asigurarea incluziunii copiilor cu CES şi prevenirea eşecului şcolar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b/>
          <w:sz w:val="28"/>
          <w:szCs w:val="28"/>
        </w:rPr>
        <w:t xml:space="preserve">. </w:t>
      </w:r>
      <w:r>
        <w:rPr>
          <w:rFonts w:ascii="Times New Roman" w:hAnsi="Times New Roman" w:cs="Times New Roman"/>
          <w:sz w:val="28"/>
          <w:szCs w:val="28"/>
        </w:rPr>
        <w:t>Reamenajarea și dotarea spațiului scolar</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13. Dotarea şcolii cu mijloace moderne de învăţământ, facilitarea accesului permanent al elevilor le reţeaua informaţională electronică </w:t>
      </w:r>
      <w:proofErr w:type="gramStart"/>
      <w:r>
        <w:rPr>
          <w:rFonts w:ascii="Times New Roman" w:hAnsi="Times New Roman" w:cs="Times New Roman"/>
          <w:sz w:val="28"/>
          <w:szCs w:val="28"/>
        </w:rPr>
        <w:t>şi  la</w:t>
      </w:r>
      <w:proofErr w:type="gramEnd"/>
      <w:r>
        <w:rPr>
          <w:rFonts w:ascii="Times New Roman" w:hAnsi="Times New Roman" w:cs="Times New Roman"/>
          <w:sz w:val="28"/>
          <w:szCs w:val="28"/>
        </w:rPr>
        <w:t xml:space="preserve"> un fond bogat de carte</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14. Achiziționarea de </w:t>
      </w:r>
      <w:proofErr w:type="gramStart"/>
      <w:r>
        <w:rPr>
          <w:rFonts w:ascii="Times New Roman" w:hAnsi="Times New Roman" w:cs="Times New Roman"/>
          <w:sz w:val="28"/>
          <w:szCs w:val="28"/>
        </w:rPr>
        <w:t>materiale  consumabile</w:t>
      </w:r>
      <w:proofErr w:type="gramEnd"/>
      <w:r>
        <w:rPr>
          <w:rFonts w:ascii="Times New Roman" w:hAnsi="Times New Roman" w:cs="Times New Roman"/>
          <w:sz w:val="28"/>
          <w:szCs w:val="28"/>
        </w:rPr>
        <w:t xml:space="preserve"> necesare susținerii unor activități de remediere școlară </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15.Activitati extracuriculare </w:t>
      </w:r>
      <w:proofErr w:type="gramStart"/>
      <w:r>
        <w:rPr>
          <w:rFonts w:ascii="Times New Roman" w:hAnsi="Times New Roman" w:cs="Times New Roman"/>
          <w:sz w:val="28"/>
          <w:szCs w:val="28"/>
        </w:rPr>
        <w:t>complementare  pentru</w:t>
      </w:r>
      <w:proofErr w:type="gramEnd"/>
      <w:r>
        <w:rPr>
          <w:rFonts w:ascii="Times New Roman" w:hAnsi="Times New Roman" w:cs="Times New Roman"/>
          <w:sz w:val="28"/>
          <w:szCs w:val="28"/>
        </w:rPr>
        <w:t xml:space="preserve"> conștientizarea importanței examenului de bacalaureat (concursuri, excursii, )</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16. Intensificarea schimburilor de experiență între școli la nivelul </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elevilor și profesorilor</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17. Organizarea de activități complexe </w:t>
      </w:r>
      <w:proofErr w:type="gramStart"/>
      <w:r>
        <w:rPr>
          <w:rFonts w:ascii="Times New Roman" w:hAnsi="Times New Roman" w:cs="Times New Roman"/>
          <w:sz w:val="28"/>
          <w:szCs w:val="28"/>
        </w:rPr>
        <w:t>-  masă</w:t>
      </w:r>
      <w:proofErr w:type="gramEnd"/>
      <w:r>
        <w:rPr>
          <w:rFonts w:ascii="Times New Roman" w:hAnsi="Times New Roman" w:cs="Times New Roman"/>
          <w:sz w:val="28"/>
          <w:szCs w:val="28"/>
        </w:rPr>
        <w:t xml:space="preserve"> rotundă , workshopuri cu părinții,  comunitatea locală, agenți economici</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rPr>
          <w:rFonts w:ascii="Times New Roman" w:hAnsi="Times New Roman" w:cs="Times New Roman"/>
          <w:b/>
          <w:sz w:val="28"/>
          <w:szCs w:val="28"/>
        </w:rPr>
      </w:pPr>
      <w:r>
        <w:rPr>
          <w:rFonts w:ascii="Times New Roman" w:hAnsi="Times New Roman" w:cs="Times New Roman"/>
          <w:b/>
          <w:bCs/>
          <w:i/>
          <w:iCs/>
          <w:sz w:val="28"/>
          <w:szCs w:val="28"/>
        </w:rPr>
        <w:t xml:space="preserve">Ţinta IV </w:t>
      </w:r>
      <w:r>
        <w:rPr>
          <w:rFonts w:ascii="Times New Roman" w:hAnsi="Times New Roman" w:cs="Times New Roman"/>
          <w:b/>
          <w:sz w:val="28"/>
          <w:szCs w:val="28"/>
        </w:rPr>
        <w:t>– Dezvoltarea resurselor umane şi materiale</w:t>
      </w:r>
    </w:p>
    <w:p w:rsidR="00FA09E8" w:rsidRDefault="006154E4">
      <w:pPr>
        <w:autoSpaceDE w:val="0"/>
        <w:autoSpaceDN w:val="0"/>
        <w:adjustRightInd w:val="0"/>
        <w:spacing w:after="0"/>
        <w:rPr>
          <w:rFonts w:ascii="Times New Roman" w:hAnsi="Times New Roman" w:cs="Times New Roman"/>
          <w:i/>
          <w:iCs/>
          <w:sz w:val="28"/>
          <w:szCs w:val="28"/>
        </w:rPr>
      </w:pPr>
      <w:r>
        <w:rPr>
          <w:rFonts w:ascii="Times New Roman" w:hAnsi="Times New Roman" w:cs="Times New Roman"/>
          <w:i/>
          <w:iCs/>
          <w:sz w:val="28"/>
          <w:szCs w:val="28"/>
        </w:rPr>
        <w:t>Obiective generale:</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îmbunătăţirea condiţiilor materiale de desfăşurare a procesului instructiv</w:t>
      </w:r>
      <w:r>
        <w:rPr>
          <w:rFonts w:ascii="Calibri" w:hAnsi="Calibri" w:cs="Times New Roman"/>
          <w:sz w:val="28"/>
          <w:szCs w:val="28"/>
        </w:rPr>
        <w:t>‐</w:t>
      </w:r>
      <w:r>
        <w:rPr>
          <w:rFonts w:ascii="Times New Roman" w:hAnsi="Times New Roman" w:cs="Times New Roman"/>
          <w:sz w:val="28"/>
          <w:szCs w:val="28"/>
        </w:rPr>
        <w:t>educativ;</w:t>
      </w:r>
    </w:p>
    <w:p w:rsidR="00FA09E8" w:rsidRDefault="006154E4">
      <w:pPr>
        <w:pStyle w:val="ListParagraph1"/>
        <w:numPr>
          <w:ilvl w:val="0"/>
          <w:numId w:val="9"/>
        </w:num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dotarea cabinetelor şi laboratoarelor de specialitate cu mijloacele materiale necesare desfăşurării activităţii instructiv</w:t>
      </w:r>
      <w:r>
        <w:rPr>
          <w:rFonts w:ascii="Calibri" w:hAnsi="Calibri" w:cs="Times New Roman"/>
          <w:sz w:val="28"/>
          <w:szCs w:val="28"/>
        </w:rPr>
        <w:t>‐</w:t>
      </w:r>
      <w:r>
        <w:rPr>
          <w:rFonts w:ascii="Times New Roman" w:hAnsi="Times New Roman" w:cs="Times New Roman"/>
          <w:sz w:val="28"/>
          <w:szCs w:val="28"/>
        </w:rPr>
        <w:t>educative la standardele actuale.</w:t>
      </w:r>
    </w:p>
    <w:p w:rsidR="00FA09E8" w:rsidRDefault="006154E4">
      <w:pPr>
        <w:autoSpaceDE w:val="0"/>
        <w:autoSpaceDN w:val="0"/>
        <w:adjustRightInd w:val="0"/>
        <w:spacing w:after="0"/>
        <w:rPr>
          <w:rFonts w:ascii="Times New Roman" w:hAnsi="Times New Roman" w:cs="Times New Roman"/>
          <w:i/>
          <w:iCs/>
          <w:sz w:val="28"/>
          <w:szCs w:val="28"/>
        </w:rPr>
      </w:pPr>
      <w:r>
        <w:rPr>
          <w:rFonts w:ascii="Times New Roman" w:hAnsi="Times New Roman" w:cs="Times New Roman"/>
          <w:i/>
          <w:iCs/>
          <w:sz w:val="28"/>
          <w:szCs w:val="28"/>
        </w:rPr>
        <w:t>Acţiuni:</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1. Participarera cadrelor didactice la simpozioane la nivel judetean si national</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Termen: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scolar 202</w:t>
      </w:r>
      <w:r w:rsidR="00940B57">
        <w:rPr>
          <w:rFonts w:ascii="Times New Roman" w:hAnsi="Times New Roman" w:cs="Times New Roman"/>
          <w:sz w:val="28"/>
          <w:szCs w:val="28"/>
        </w:rPr>
        <w:t>3</w:t>
      </w:r>
      <w:r>
        <w:rPr>
          <w:rFonts w:ascii="Times New Roman" w:hAnsi="Times New Roman" w:cs="Times New Roman"/>
          <w:sz w:val="28"/>
          <w:szCs w:val="28"/>
        </w:rPr>
        <w:t>/202</w:t>
      </w:r>
      <w:r w:rsidR="00940B57">
        <w:rPr>
          <w:rFonts w:ascii="Times New Roman" w:hAnsi="Times New Roman" w:cs="Times New Roman"/>
          <w:sz w:val="28"/>
          <w:szCs w:val="28"/>
        </w:rPr>
        <w:t>4</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2. Participarea cadrelor didactice la cursuri de perfectionare</w:t>
      </w:r>
    </w:p>
    <w:p w:rsidR="00FA09E8" w:rsidRDefault="006154E4">
      <w:pPr>
        <w:autoSpaceDE w:val="0"/>
        <w:autoSpaceDN w:val="0"/>
        <w:adjustRightInd w:val="0"/>
        <w:spacing w:after="0"/>
        <w:rPr>
          <w:rFonts w:ascii="Times New Roman" w:hAnsi="Times New Roman" w:cs="Times New Roman"/>
          <w:sz w:val="28"/>
          <w:szCs w:val="28"/>
          <w:lang w:val="ro-RO"/>
        </w:rPr>
      </w:pPr>
      <w:r>
        <w:rPr>
          <w:rFonts w:ascii="Times New Roman" w:hAnsi="Times New Roman" w:cs="Times New Roman"/>
          <w:sz w:val="28"/>
          <w:szCs w:val="28"/>
        </w:rPr>
        <w:t xml:space="preserve">Termen: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scolar 202</w:t>
      </w:r>
      <w:r w:rsidR="00940B57">
        <w:rPr>
          <w:rFonts w:ascii="Times New Roman" w:hAnsi="Times New Roman" w:cs="Times New Roman"/>
          <w:sz w:val="28"/>
          <w:szCs w:val="28"/>
        </w:rPr>
        <w:t>3</w:t>
      </w:r>
      <w:r>
        <w:rPr>
          <w:rFonts w:ascii="Times New Roman" w:hAnsi="Times New Roman" w:cs="Times New Roman"/>
          <w:sz w:val="28"/>
          <w:szCs w:val="28"/>
        </w:rPr>
        <w:t>/202</w:t>
      </w:r>
      <w:r w:rsidR="00940B57">
        <w:rPr>
          <w:rFonts w:ascii="Times New Roman" w:hAnsi="Times New Roman" w:cs="Times New Roman"/>
          <w:sz w:val="28"/>
          <w:szCs w:val="28"/>
        </w:rPr>
        <w:t>4</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3. Realizarea avizierelor pentru eficientizarea comunicarii in unitate (avizier Consiliul elevilor, avizier pentru </w:t>
      </w:r>
      <w:proofErr w:type="gramStart"/>
      <w:r>
        <w:rPr>
          <w:rFonts w:ascii="Times New Roman" w:hAnsi="Times New Roman" w:cs="Times New Roman"/>
          <w:sz w:val="28"/>
          <w:szCs w:val="28"/>
        </w:rPr>
        <w:t>proiecte )</w:t>
      </w:r>
      <w:proofErr w:type="gramEnd"/>
    </w:p>
    <w:p w:rsidR="00FA09E8" w:rsidRDefault="006154E4">
      <w:pPr>
        <w:spacing w:after="0"/>
        <w:rPr>
          <w:rFonts w:ascii="Times New Roman" w:hAnsi="Times New Roman" w:cs="Times New Roman"/>
          <w:sz w:val="28"/>
          <w:szCs w:val="28"/>
          <w:lang w:val="ro-RO"/>
        </w:rPr>
      </w:pPr>
      <w:r>
        <w:rPr>
          <w:rFonts w:ascii="Times New Roman" w:hAnsi="Times New Roman" w:cs="Times New Roman"/>
          <w:sz w:val="28"/>
          <w:szCs w:val="28"/>
        </w:rPr>
        <w:t xml:space="preserve">Termen: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scolar 202</w:t>
      </w:r>
      <w:r w:rsidR="00940B57">
        <w:rPr>
          <w:rFonts w:ascii="Times New Roman" w:hAnsi="Times New Roman" w:cs="Times New Roman"/>
          <w:sz w:val="28"/>
          <w:szCs w:val="28"/>
        </w:rPr>
        <w:t>3</w:t>
      </w:r>
      <w:r>
        <w:rPr>
          <w:rFonts w:ascii="Times New Roman" w:hAnsi="Times New Roman" w:cs="Times New Roman"/>
          <w:sz w:val="28"/>
          <w:szCs w:val="28"/>
        </w:rPr>
        <w:t>/202</w:t>
      </w:r>
      <w:r w:rsidR="00940B57">
        <w:rPr>
          <w:rFonts w:ascii="Times New Roman" w:hAnsi="Times New Roman" w:cs="Times New Roman"/>
          <w:sz w:val="28"/>
          <w:szCs w:val="28"/>
        </w:rPr>
        <w:t>4</w:t>
      </w:r>
    </w:p>
    <w:p w:rsidR="00FA09E8" w:rsidRDefault="006154E4">
      <w:pPr>
        <w:spacing w:after="0"/>
        <w:rPr>
          <w:rFonts w:ascii="Times New Roman" w:hAnsi="Times New Roman"/>
          <w:sz w:val="28"/>
          <w:szCs w:val="28"/>
        </w:rPr>
      </w:pPr>
      <w:r>
        <w:rPr>
          <w:rFonts w:ascii="Times New Roman" w:hAnsi="Times New Roman"/>
          <w:sz w:val="28"/>
          <w:szCs w:val="28"/>
        </w:rPr>
        <w:t>4. Achizitionarea de echipamente sportive pentru sala de sport</w:t>
      </w:r>
    </w:p>
    <w:p w:rsidR="00FA09E8" w:rsidRDefault="006154E4">
      <w:pPr>
        <w:spacing w:after="0"/>
        <w:rPr>
          <w:rFonts w:ascii="Times New Roman" w:hAnsi="Times New Roman" w:cs="Times New Roman"/>
          <w:sz w:val="28"/>
          <w:szCs w:val="28"/>
          <w:lang w:val="ro-RO"/>
        </w:rPr>
      </w:pPr>
      <w:r>
        <w:rPr>
          <w:rFonts w:ascii="Times New Roman" w:hAnsi="Times New Roman" w:cs="Times New Roman"/>
          <w:sz w:val="28"/>
          <w:szCs w:val="28"/>
        </w:rPr>
        <w:t xml:space="preserve">Termen: </w:t>
      </w:r>
      <w:proofErr w:type="gramStart"/>
      <w:r>
        <w:rPr>
          <w:rFonts w:ascii="Times New Roman" w:hAnsi="Times New Roman" w:cs="Times New Roman"/>
          <w:sz w:val="28"/>
          <w:szCs w:val="28"/>
        </w:rPr>
        <w:t>an</w:t>
      </w:r>
      <w:proofErr w:type="gramEnd"/>
      <w:r>
        <w:rPr>
          <w:rFonts w:ascii="Times New Roman" w:hAnsi="Times New Roman" w:cs="Times New Roman"/>
          <w:sz w:val="28"/>
          <w:szCs w:val="28"/>
        </w:rPr>
        <w:t xml:space="preserve"> scolar 202</w:t>
      </w:r>
      <w:r w:rsidR="00940B57">
        <w:rPr>
          <w:rFonts w:ascii="Times New Roman" w:hAnsi="Times New Roman" w:cs="Times New Roman"/>
          <w:sz w:val="28"/>
          <w:szCs w:val="28"/>
        </w:rPr>
        <w:t>3</w:t>
      </w:r>
      <w:r>
        <w:rPr>
          <w:rFonts w:ascii="Times New Roman" w:hAnsi="Times New Roman" w:cs="Times New Roman"/>
          <w:sz w:val="28"/>
          <w:szCs w:val="28"/>
        </w:rPr>
        <w:t>/202</w:t>
      </w:r>
      <w:r w:rsidR="00940B57">
        <w:rPr>
          <w:rFonts w:ascii="Times New Roman" w:hAnsi="Times New Roman" w:cs="Times New Roman"/>
          <w:sz w:val="28"/>
          <w:szCs w:val="28"/>
        </w:rPr>
        <w:t>4</w:t>
      </w:r>
    </w:p>
    <w:p w:rsidR="00FA09E8" w:rsidRDefault="006154E4">
      <w:pPr>
        <w:autoSpaceDE w:val="0"/>
        <w:autoSpaceDN w:val="0"/>
        <w:adjustRightInd w:val="0"/>
        <w:rPr>
          <w:rFonts w:ascii="Times New Roman" w:hAnsi="Times New Roman"/>
          <w:sz w:val="28"/>
          <w:szCs w:val="28"/>
        </w:rPr>
      </w:pPr>
      <w:r>
        <w:rPr>
          <w:rFonts w:ascii="Times New Roman" w:hAnsi="Times New Roman"/>
          <w:sz w:val="28"/>
          <w:szCs w:val="28"/>
        </w:rPr>
        <w:t xml:space="preserve">4. Revizuirea și promovarea procedurilor de comunicare externă </w:t>
      </w:r>
    </w:p>
    <w:p w:rsidR="00FA09E8" w:rsidRDefault="006154E4">
      <w:pPr>
        <w:spacing w:after="0"/>
        <w:rPr>
          <w:rFonts w:ascii="Times New Roman" w:hAnsi="Times New Roman" w:cs="Times New Roman"/>
          <w:sz w:val="28"/>
          <w:szCs w:val="28"/>
          <w:lang w:val="ro-RO"/>
        </w:rPr>
      </w:pPr>
      <w:r>
        <w:rPr>
          <w:rFonts w:ascii="Times New Roman" w:hAnsi="Times New Roman" w:cs="Times New Roman"/>
          <w:sz w:val="28"/>
          <w:szCs w:val="28"/>
        </w:rPr>
        <w:t>Termen: noiembrie 202</w:t>
      </w:r>
      <w:r w:rsidR="00940B57">
        <w:rPr>
          <w:rFonts w:ascii="Times New Roman" w:hAnsi="Times New Roman" w:cs="Times New Roman"/>
          <w:sz w:val="28"/>
          <w:szCs w:val="28"/>
        </w:rPr>
        <w:t>3</w:t>
      </w:r>
    </w:p>
    <w:p w:rsidR="00FA09E8" w:rsidRDefault="006154E4">
      <w:pPr>
        <w:spacing w:after="0"/>
        <w:rPr>
          <w:rFonts w:ascii="Times New Roman" w:hAnsi="Times New Roman" w:cs="Times New Roman"/>
          <w:sz w:val="28"/>
          <w:szCs w:val="28"/>
        </w:rPr>
      </w:pPr>
      <w:r>
        <w:rPr>
          <w:rFonts w:ascii="Times New Roman" w:hAnsi="Times New Roman"/>
          <w:sz w:val="28"/>
          <w:szCs w:val="28"/>
        </w:rPr>
        <w:t xml:space="preserve">5. Revizuirea planului de pază și a Regulamentului de organizare </w:t>
      </w:r>
      <w:proofErr w:type="gramStart"/>
      <w:r>
        <w:rPr>
          <w:rFonts w:ascii="Times New Roman" w:hAnsi="Times New Roman"/>
          <w:sz w:val="28"/>
          <w:szCs w:val="28"/>
        </w:rPr>
        <w:t>și  funcționare</w:t>
      </w:r>
      <w:proofErr w:type="gramEnd"/>
      <w:r>
        <w:rPr>
          <w:rFonts w:ascii="Times New Roman" w:hAnsi="Times New Roman"/>
          <w:sz w:val="28"/>
          <w:szCs w:val="28"/>
        </w:rPr>
        <w:t xml:space="preserve"> a unității de învățământ</w:t>
      </w:r>
    </w:p>
    <w:p w:rsidR="00FA09E8" w:rsidRDefault="006154E4">
      <w:pPr>
        <w:spacing w:after="0"/>
        <w:rPr>
          <w:rFonts w:ascii="Times New Roman" w:hAnsi="Times New Roman" w:cs="Times New Roman"/>
          <w:sz w:val="28"/>
          <w:szCs w:val="28"/>
          <w:lang w:val="ro-RO"/>
        </w:rPr>
      </w:pPr>
      <w:r>
        <w:rPr>
          <w:rFonts w:ascii="Times New Roman" w:hAnsi="Times New Roman" w:cs="Times New Roman"/>
          <w:sz w:val="28"/>
          <w:szCs w:val="28"/>
        </w:rPr>
        <w:t xml:space="preserve">Termen: </w:t>
      </w:r>
      <w:proofErr w:type="gramStart"/>
      <w:r>
        <w:rPr>
          <w:rFonts w:ascii="Times New Roman" w:hAnsi="Times New Roman" w:cs="Times New Roman"/>
          <w:sz w:val="28"/>
          <w:szCs w:val="28"/>
        </w:rPr>
        <w:t>noiembrie  202</w:t>
      </w:r>
      <w:r w:rsidR="00940B57">
        <w:rPr>
          <w:rFonts w:ascii="Times New Roman" w:hAnsi="Times New Roman" w:cs="Times New Roman"/>
          <w:sz w:val="28"/>
          <w:szCs w:val="28"/>
          <w:lang w:val="ro-RO"/>
        </w:rPr>
        <w:t>3</w:t>
      </w:r>
      <w:proofErr w:type="gramEnd"/>
    </w:p>
    <w:p w:rsidR="00FA09E8" w:rsidRDefault="006154E4">
      <w:pPr>
        <w:spacing w:after="0"/>
        <w:rPr>
          <w:rFonts w:ascii="Times New Roman" w:hAnsi="Times New Roman"/>
          <w:sz w:val="28"/>
          <w:szCs w:val="28"/>
          <w:lang w:val="pt-BR"/>
        </w:rPr>
      </w:pPr>
      <w:r>
        <w:rPr>
          <w:rFonts w:ascii="Times New Roman" w:hAnsi="Times New Roman"/>
          <w:sz w:val="28"/>
          <w:szCs w:val="28"/>
          <w:lang w:val="pt-BR"/>
        </w:rPr>
        <w:t xml:space="preserve">6. Derularea programului de orientare școlară și profesională  </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spacing w:after="0"/>
        <w:jc w:val="both"/>
        <w:rPr>
          <w:rFonts w:ascii="Times New Roman" w:hAnsi="Times New Roman"/>
          <w:sz w:val="28"/>
          <w:szCs w:val="28"/>
        </w:rPr>
      </w:pPr>
      <w:r>
        <w:rPr>
          <w:rFonts w:ascii="Times New Roman" w:hAnsi="Times New Roman"/>
          <w:sz w:val="28"/>
          <w:szCs w:val="28"/>
        </w:rPr>
        <w:lastRenderedPageBreak/>
        <w:t>7. Completarea unor fise de traseu educațional pentru diferiți educabili până la sfârșitul anului școlar stfel încât feed back-ul obținut de la beneficiarii educației să fie folosit în dezvoltarea ofertei educaționale</w:t>
      </w:r>
    </w:p>
    <w:p w:rsidR="00FA09E8" w:rsidRDefault="006154E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bCs/>
          <w:i/>
          <w:iCs/>
          <w:sz w:val="28"/>
          <w:szCs w:val="28"/>
        </w:rPr>
        <w:t xml:space="preserve">Ținta V </w:t>
      </w:r>
      <w:r>
        <w:rPr>
          <w:rFonts w:ascii="Times New Roman" w:hAnsi="Times New Roman" w:cs="Times New Roman"/>
          <w:b/>
          <w:sz w:val="28"/>
          <w:szCs w:val="28"/>
        </w:rPr>
        <w:t>– Creșterea eficienţei activităţilor extracurriculare, de consiliere si orientare profesionala şi de educaţie multiculturală</w:t>
      </w:r>
    </w:p>
    <w:p w:rsidR="00FA09E8" w:rsidRDefault="006154E4">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i/>
          <w:iCs/>
          <w:sz w:val="28"/>
          <w:szCs w:val="28"/>
        </w:rPr>
        <w:t>Obiective generale:</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dezvoltarea competenţelor specifice de comunicare;</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diversificarea cailor de orientare in cariera;</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dezvoltarea toleranţei şi a relaţiilor interculturale;</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formarea elevilor în spiritul mentalităţii „cetăţeanului european”;</w:t>
      </w:r>
    </w:p>
    <w:p w:rsidR="00FA09E8" w:rsidRDefault="006154E4">
      <w:pPr>
        <w:pStyle w:val="ListParagraph1"/>
        <w:numPr>
          <w:ilvl w:val="0"/>
          <w:numId w:val="9"/>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amplificarea interesului elevilor pentru cunoaşterea diferitelor culturi europene.</w:t>
      </w:r>
    </w:p>
    <w:p w:rsidR="00FA09E8" w:rsidRDefault="006154E4">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i/>
          <w:iCs/>
          <w:sz w:val="28"/>
          <w:szCs w:val="28"/>
        </w:rPr>
        <w:t>Acțiuni: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1. Intensificarea relaţiilor de parteneriat existente şi realizarea unor noi parteneriate. Organizarea de</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schimburi școlare cu alte unitati de invatamant din </w:t>
      </w:r>
      <w:proofErr w:type="gramStart"/>
      <w:r>
        <w:rPr>
          <w:rFonts w:ascii="Times New Roman" w:hAnsi="Times New Roman" w:cs="Times New Roman"/>
          <w:sz w:val="28"/>
          <w:szCs w:val="28"/>
        </w:rPr>
        <w:t>județ,  tara</w:t>
      </w:r>
      <w:proofErr w:type="gramEnd"/>
      <w:r>
        <w:rPr>
          <w:rFonts w:ascii="Times New Roman" w:hAnsi="Times New Roman" w:cs="Times New Roman"/>
          <w:sz w:val="28"/>
          <w:szCs w:val="28"/>
        </w:rPr>
        <w:t xml:space="preserve"> şi din strainatate</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2. Organizarea unor excursii în ţară şi participarea cu firmele de exerciţiu la târguri naţionale şi</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internaţionale</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permanent</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3. Implementarea programelor educaţionale oferite de Junior Achievment (Compania)</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4. Organizarea şi desfăsurarea de activităţi cultural</w:t>
      </w:r>
      <w:r>
        <w:rPr>
          <w:rFonts w:ascii="Calibri" w:hAnsi="Calibri" w:cs="Times New Roman"/>
          <w:sz w:val="28"/>
          <w:szCs w:val="28"/>
        </w:rPr>
        <w:t>‐</w:t>
      </w:r>
      <w:r>
        <w:rPr>
          <w:rFonts w:ascii="Times New Roman" w:hAnsi="Times New Roman" w:cs="Times New Roman"/>
          <w:sz w:val="28"/>
          <w:szCs w:val="28"/>
        </w:rPr>
        <w:t>artistice: Balul Bobocilor, Ziua Națională a României, Ziua Europei etc.</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5. Participarea unui număr cât mai mare de elevi la competiţii sportive la nivelul local, judeţean, naţional.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6. Redactarea şi publicarea revistei şcolare</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7. Sprijinirea vieţii asociative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 (Consiliul elevilor) în vederea iniţierii de activităţii educative extracurriculare eficiente şi de bună calitate.</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8. Promocarea vizibilității în comunitate prin acțiuni de tipul: ZIUA ȘCOLII/ ZIUA PORȚILOR </w:t>
      </w:r>
      <w:proofErr w:type="gramStart"/>
      <w:r>
        <w:rPr>
          <w:rFonts w:ascii="Times New Roman" w:hAnsi="Times New Roman" w:cs="Times New Roman"/>
          <w:sz w:val="28"/>
          <w:szCs w:val="28"/>
        </w:rPr>
        <w:t>DESCHISE ,</w:t>
      </w:r>
      <w:proofErr w:type="gramEnd"/>
      <w:r>
        <w:rPr>
          <w:rFonts w:ascii="Times New Roman" w:hAnsi="Times New Roman" w:cs="Times New Roman"/>
          <w:sz w:val="28"/>
          <w:szCs w:val="28"/>
        </w:rPr>
        <w:t xml:space="preserve"> SESIUNI DE COMUNICARE ȘTIINȚIFICE</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Termen: anual</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9. Impactul activităților curriculare și extracurriculare asupra profilului atitudinal și comportamental al elevilor</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Termen: annual</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10.</w:t>
      </w:r>
      <w:r>
        <w:rPr>
          <w:color w:val="FF0000"/>
        </w:rPr>
        <w:t xml:space="preserve"> </w:t>
      </w:r>
      <w:r>
        <w:rPr>
          <w:rFonts w:ascii="Times New Roman" w:hAnsi="Times New Roman" w:cs="Times New Roman"/>
          <w:sz w:val="28"/>
          <w:szCs w:val="28"/>
        </w:rPr>
        <w:t>Respectarea drepturilor copilului și formarea unor competențe specific dezvoltării durabile</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 xml:space="preserve">Termen: permanent </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 xml:space="preserve">11. Participarea elevilor și cadrelor didactice în proiecte și acțiuni având </w:t>
      </w:r>
      <w:proofErr w:type="gramStart"/>
      <w:r>
        <w:rPr>
          <w:rFonts w:ascii="Times New Roman" w:hAnsi="Times New Roman" w:cs="Times New Roman"/>
          <w:sz w:val="28"/>
          <w:szCs w:val="28"/>
        </w:rPr>
        <w:t>componenta  intercultural</w:t>
      </w:r>
      <w:proofErr w:type="gramEnd"/>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 xml:space="preserve">Termen: permanent </w:t>
      </w:r>
    </w:p>
    <w:p w:rsidR="00FA09E8" w:rsidRDefault="006154E4">
      <w:pPr>
        <w:pStyle w:val="Default"/>
        <w:spacing w:line="276" w:lineRule="auto"/>
        <w:jc w:val="both"/>
        <w:rPr>
          <w:sz w:val="28"/>
          <w:szCs w:val="28"/>
        </w:rPr>
      </w:pPr>
      <w:r>
        <w:rPr>
          <w:b/>
          <w:sz w:val="28"/>
          <w:szCs w:val="28"/>
        </w:rPr>
        <w:t>Ținta VI</w:t>
      </w:r>
      <w:r>
        <w:rPr>
          <w:sz w:val="28"/>
          <w:szCs w:val="28"/>
        </w:rPr>
        <w:t xml:space="preserve"> - </w:t>
      </w:r>
      <w:r>
        <w:rPr>
          <w:b/>
          <w:bCs/>
          <w:sz w:val="28"/>
          <w:szCs w:val="28"/>
        </w:rPr>
        <w:t xml:space="preserve">Creşterea accesului la educaţie pentru grupurile vulnerabile, combaterea absenteismului și </w:t>
      </w:r>
      <w:proofErr w:type="gramStart"/>
      <w:r>
        <w:rPr>
          <w:b/>
          <w:bCs/>
          <w:sz w:val="28"/>
          <w:szCs w:val="28"/>
        </w:rPr>
        <w:t>abandonului  școlar</w:t>
      </w:r>
      <w:proofErr w:type="gramEnd"/>
    </w:p>
    <w:p w:rsidR="00FA09E8" w:rsidRDefault="006154E4">
      <w:pPr>
        <w:pStyle w:val="Default"/>
        <w:spacing w:line="276" w:lineRule="auto"/>
        <w:jc w:val="both"/>
        <w:rPr>
          <w:b/>
          <w:bCs/>
          <w:i/>
          <w:iCs/>
          <w:sz w:val="28"/>
          <w:szCs w:val="28"/>
        </w:rPr>
      </w:pPr>
      <w:r>
        <w:rPr>
          <w:b/>
          <w:bCs/>
          <w:i/>
          <w:iCs/>
          <w:sz w:val="28"/>
          <w:szCs w:val="28"/>
        </w:rPr>
        <w:t xml:space="preserve">Obiectivele </w:t>
      </w:r>
    </w:p>
    <w:p w:rsidR="00FA09E8" w:rsidRDefault="006154E4">
      <w:pPr>
        <w:pStyle w:val="Default"/>
        <w:numPr>
          <w:ilvl w:val="0"/>
          <w:numId w:val="9"/>
        </w:numPr>
        <w:spacing w:line="276" w:lineRule="auto"/>
        <w:jc w:val="both"/>
        <w:rPr>
          <w:sz w:val="28"/>
          <w:szCs w:val="28"/>
        </w:rPr>
      </w:pPr>
      <w:r>
        <w:rPr>
          <w:sz w:val="28"/>
          <w:szCs w:val="28"/>
        </w:rPr>
        <w:t xml:space="preserve">Creşterea atractivităţii în învăţământul tehnologic </w:t>
      </w:r>
    </w:p>
    <w:p w:rsidR="00FA09E8" w:rsidRDefault="006154E4">
      <w:pPr>
        <w:pStyle w:val="Default"/>
        <w:numPr>
          <w:ilvl w:val="0"/>
          <w:numId w:val="9"/>
        </w:numPr>
        <w:spacing w:line="276" w:lineRule="auto"/>
        <w:jc w:val="both"/>
        <w:rPr>
          <w:b/>
          <w:bCs/>
          <w:i/>
          <w:iCs/>
          <w:sz w:val="28"/>
          <w:szCs w:val="28"/>
        </w:rPr>
      </w:pPr>
      <w:r>
        <w:rPr>
          <w:sz w:val="28"/>
          <w:szCs w:val="28"/>
        </w:rPr>
        <w:t>Eficientizarea parteneriatelor cu agenţii economici pentru instruirea practică a unităţilor de învăţământ profesional si tehnic, prin crearea de parteneriate de tip dual</w:t>
      </w:r>
    </w:p>
    <w:p w:rsidR="00FA09E8" w:rsidRDefault="006154E4">
      <w:pPr>
        <w:pStyle w:val="Default"/>
        <w:numPr>
          <w:ilvl w:val="0"/>
          <w:numId w:val="9"/>
        </w:numPr>
        <w:spacing w:line="276" w:lineRule="auto"/>
        <w:jc w:val="both"/>
        <w:rPr>
          <w:b/>
          <w:bCs/>
          <w:i/>
          <w:iCs/>
          <w:sz w:val="28"/>
          <w:szCs w:val="28"/>
        </w:rPr>
      </w:pPr>
      <w:r>
        <w:rPr>
          <w:color w:val="auto"/>
          <w:sz w:val="28"/>
          <w:szCs w:val="28"/>
        </w:rPr>
        <w:t xml:space="preserve">Asigurarea serviciilor de consiliere şi orientare pentrucarieră a tuturor elevilor </w:t>
      </w:r>
    </w:p>
    <w:p w:rsidR="00FA09E8" w:rsidRDefault="006154E4">
      <w:pPr>
        <w:pStyle w:val="ListParagraph1"/>
        <w:autoSpaceDE w:val="0"/>
        <w:autoSpaceDN w:val="0"/>
        <w:adjustRightInd w:val="0"/>
        <w:spacing w:after="0"/>
        <w:ind w:left="360"/>
        <w:jc w:val="both"/>
        <w:rPr>
          <w:rFonts w:ascii="Times New Roman" w:hAnsi="Times New Roman" w:cs="Times New Roman"/>
          <w:i/>
          <w:iCs/>
          <w:sz w:val="28"/>
          <w:szCs w:val="28"/>
        </w:rPr>
      </w:pPr>
      <w:r>
        <w:rPr>
          <w:rFonts w:ascii="Times New Roman" w:hAnsi="Times New Roman" w:cs="Times New Roman"/>
          <w:i/>
          <w:iCs/>
          <w:sz w:val="28"/>
          <w:szCs w:val="28"/>
        </w:rPr>
        <w:t>Acțiuni:</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1.Monitorizarea frecvenţei elevilor în vederea diminuării absenteismului şi abandonului şcolar</w:t>
      </w:r>
    </w:p>
    <w:p w:rsidR="00FA09E8" w:rsidRDefault="006154E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Termen :</w:t>
      </w:r>
      <w:proofErr w:type="gramEnd"/>
      <w:r>
        <w:rPr>
          <w:rFonts w:ascii="Times New Roman" w:hAnsi="Times New Roman" w:cs="Times New Roman"/>
          <w:sz w:val="28"/>
          <w:szCs w:val="28"/>
        </w:rPr>
        <w:t xml:space="preserve"> permanent</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 xml:space="preserve">2.Implicarea partenerilor comunitari - poliţie, jandarmerie, </w:t>
      </w:r>
      <w:proofErr w:type="gramStart"/>
      <w:r>
        <w:rPr>
          <w:rFonts w:ascii="Times New Roman" w:hAnsi="Times New Roman" w:cs="Times New Roman"/>
          <w:sz w:val="28"/>
          <w:szCs w:val="28"/>
        </w:rPr>
        <w:t>primărie,  asociaţii</w:t>
      </w:r>
      <w:proofErr w:type="gramEnd"/>
      <w:r>
        <w:rPr>
          <w:rFonts w:ascii="Times New Roman" w:hAnsi="Times New Roman" w:cs="Times New Roman"/>
          <w:sz w:val="28"/>
          <w:szCs w:val="28"/>
        </w:rPr>
        <w:t>, Biserica, – in realizarea de programe, proiecte care sa combata: delicventa juvenila,  abandonul școlar, violența in școala.</w:t>
      </w:r>
    </w:p>
    <w:p w:rsidR="00FA09E8" w:rsidRDefault="006154E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Termen :</w:t>
      </w:r>
      <w:proofErr w:type="gramEnd"/>
      <w:r>
        <w:rPr>
          <w:rFonts w:ascii="Times New Roman" w:hAnsi="Times New Roman" w:cs="Times New Roman"/>
          <w:sz w:val="28"/>
          <w:szCs w:val="28"/>
        </w:rPr>
        <w:t xml:space="preserve"> anual</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3.Proiectarea si derularea unor activitati de consiliere sociala si profesionala cu parintii.</w:t>
      </w:r>
    </w:p>
    <w:p w:rsidR="00FA09E8" w:rsidRDefault="006154E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Termen :</w:t>
      </w:r>
      <w:proofErr w:type="gramEnd"/>
      <w:r>
        <w:rPr>
          <w:rFonts w:ascii="Times New Roman" w:hAnsi="Times New Roman" w:cs="Times New Roman"/>
          <w:sz w:val="28"/>
          <w:szCs w:val="28"/>
        </w:rPr>
        <w:t xml:space="preserve"> permanent</w:t>
      </w:r>
    </w:p>
    <w:p w:rsidR="00FA09E8" w:rsidRDefault="006154E4">
      <w:pPr>
        <w:spacing w:after="0"/>
        <w:jc w:val="both"/>
        <w:rPr>
          <w:rFonts w:ascii="Times New Roman" w:hAnsi="Times New Roman" w:cs="Times New Roman"/>
          <w:b/>
          <w:sz w:val="28"/>
          <w:szCs w:val="28"/>
          <w:lang w:val="ro-RO"/>
        </w:rPr>
      </w:pPr>
      <w:r>
        <w:rPr>
          <w:rFonts w:ascii="Times New Roman" w:hAnsi="Times New Roman" w:cs="Times New Roman"/>
          <w:b/>
          <w:sz w:val="28"/>
          <w:szCs w:val="28"/>
        </w:rPr>
        <w:t xml:space="preserve">Abordări </w:t>
      </w:r>
      <w:r>
        <w:rPr>
          <w:rFonts w:ascii="Times New Roman" w:hAnsi="Times New Roman" w:cs="Times New Roman"/>
          <w:b/>
          <w:sz w:val="28"/>
          <w:szCs w:val="28"/>
          <w:lang w:val="ro-RO"/>
        </w:rPr>
        <w:t xml:space="preserve">strategice </w:t>
      </w:r>
    </w:p>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Abordările strategice </w:t>
      </w:r>
      <w:r>
        <w:rPr>
          <w:rFonts w:ascii="Times New Roman" w:eastAsia="Times New Roman" w:hAnsi="Times New Roman" w:cs="Times New Roman"/>
          <w:sz w:val="28"/>
          <w:szCs w:val="28"/>
          <w:lang w:val="ro-RO"/>
        </w:rPr>
        <w:t>constă în identificarea căilor privilegiate de acţiune necesare atingerii scopurilor, de stabilirea termenelor şi a etapelor esenţiale în atingerea ţintelor strategice şi de identificare a principalelor rezultate aşteptate</w:t>
      </w:r>
      <w:r>
        <w:rPr>
          <w:rFonts w:ascii="Times New Roman" w:hAnsi="Times New Roman" w:cs="Times New Roman"/>
          <w:sz w:val="28"/>
          <w:szCs w:val="28"/>
          <w:lang w:val="ro-RO"/>
        </w:rPr>
        <w:t>. O</w:t>
      </w:r>
      <w:r>
        <w:rPr>
          <w:rFonts w:ascii="Times New Roman" w:eastAsia="Times New Roman" w:hAnsi="Times New Roman" w:cs="Times New Roman"/>
          <w:sz w:val="28"/>
          <w:szCs w:val="28"/>
          <w:lang w:val="ro-RO"/>
        </w:rPr>
        <w:t>pţiunile strategice</w:t>
      </w:r>
      <w:r>
        <w:rPr>
          <w:rFonts w:ascii="Times New Roman" w:hAnsi="Times New Roman" w:cs="Times New Roman"/>
          <w:sz w:val="28"/>
          <w:szCs w:val="28"/>
          <w:lang w:val="ro-RO"/>
        </w:rPr>
        <w:t xml:space="preserve"> realizate pe cele patru domeni derivă din misiunea școlii, </w:t>
      </w:r>
      <w:r>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lastRenderedPageBreak/>
        <w:t>sunt selectate pornind de la punctele tari  şi oportunităţile (ca resurse strategice),dar urmărind şi compensarea slăbiciunilor şi evitarea ameninţărilor</w:t>
      </w:r>
      <w:r>
        <w:rPr>
          <w:rFonts w:ascii="Times New Roman" w:hAnsi="Times New Roman" w:cs="Times New Roman"/>
          <w:sz w:val="28"/>
          <w:szCs w:val="28"/>
          <w:lang w:val="ro-RO"/>
        </w:rPr>
        <w:t xml:space="preserve">.  </w:t>
      </w:r>
    </w:p>
    <w:p w:rsidR="00FA09E8" w:rsidRDefault="006154E4">
      <w:pPr>
        <w:spacing w:after="0"/>
        <w:ind w:firstLine="720"/>
        <w:jc w:val="both"/>
        <w:rPr>
          <w:rFonts w:ascii="Times New Roman" w:hAnsi="Times New Roman" w:cs="Times New Roman"/>
          <w:i/>
          <w:sz w:val="28"/>
          <w:szCs w:val="28"/>
          <w:lang w:val="ro-RO"/>
        </w:rPr>
      </w:pPr>
      <w:r>
        <w:rPr>
          <w:rFonts w:ascii="Times New Roman" w:hAnsi="Times New Roman" w:cs="Times New Roman"/>
          <w:i/>
          <w:sz w:val="28"/>
          <w:szCs w:val="28"/>
          <w:lang w:val="ro-RO"/>
        </w:rPr>
        <w:t>Opțiuea : curriculară</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Elaborarea CDL şi CDS.</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Încheierea contractelor de parteneriat cu agenți economici pentru instruirea practica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Identificarea stilurilor de învăţare ale elevilor</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Realizarea semestrială de lecţii demonstrative la fiecare arie curriculară</w:t>
      </w:r>
    </w:p>
    <w:p w:rsidR="00FA09E8" w:rsidRDefault="006154E4">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Participarera cadrelor didactice la simpozioane la nivel judetean si national</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Implementarea programelor educaţionale oferite de Junior Achievment</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Monitorizarea frecvenţei elevilor în vederea diminuării absenteismului şi abandonului şcolar</w:t>
      </w:r>
    </w:p>
    <w:p w:rsidR="00FA09E8" w:rsidRDefault="006154E4">
      <w:pPr>
        <w:spacing w:after="0"/>
        <w:ind w:firstLine="720"/>
        <w:jc w:val="both"/>
        <w:rPr>
          <w:rFonts w:ascii="Times New Roman" w:hAnsi="Times New Roman" w:cs="Times New Roman"/>
          <w:i/>
          <w:sz w:val="28"/>
          <w:szCs w:val="28"/>
          <w:lang w:val="ro-RO"/>
        </w:rPr>
      </w:pPr>
      <w:r>
        <w:rPr>
          <w:rFonts w:ascii="Times New Roman" w:hAnsi="Times New Roman" w:cs="Times New Roman"/>
          <w:i/>
          <w:sz w:val="28"/>
          <w:szCs w:val="28"/>
          <w:lang w:val="ro-RO"/>
        </w:rPr>
        <w:t>Optiunea : resurse umane</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Participarea elevilor la olimpiadele de specialitate si diferite concursuri</w:t>
      </w:r>
    </w:p>
    <w:p w:rsidR="00FA09E8" w:rsidRDefault="006154E4">
      <w:pPr>
        <w:tabs>
          <w:tab w:val="left" w:pos="255"/>
        </w:tabs>
        <w:spacing w:after="0"/>
        <w:jc w:val="both"/>
        <w:rPr>
          <w:rFonts w:ascii="Times New Roman" w:hAnsi="Times New Roman" w:cs="Times New Roman"/>
          <w:sz w:val="28"/>
          <w:szCs w:val="28"/>
        </w:rPr>
      </w:pPr>
      <w:r>
        <w:rPr>
          <w:rFonts w:ascii="Times New Roman" w:hAnsi="Times New Roman" w:cs="Times New Roman"/>
          <w:sz w:val="28"/>
          <w:szCs w:val="28"/>
        </w:rPr>
        <w:t>Desfăşurarea unor activităţi de voluntariat /ecologizare</w:t>
      </w:r>
    </w:p>
    <w:p w:rsidR="00FA09E8" w:rsidRDefault="006154E4">
      <w:pPr>
        <w:tabs>
          <w:tab w:val="left" w:pos="255"/>
        </w:tabs>
        <w:spacing w:after="0"/>
        <w:jc w:val="both"/>
        <w:rPr>
          <w:rFonts w:ascii="Times New Roman" w:hAnsi="Times New Roman" w:cs="Times New Roman"/>
          <w:sz w:val="28"/>
          <w:szCs w:val="28"/>
        </w:rPr>
      </w:pPr>
      <w:r>
        <w:rPr>
          <w:rFonts w:ascii="Times New Roman" w:hAnsi="Times New Roman" w:cs="Times New Roman"/>
          <w:sz w:val="28"/>
          <w:szCs w:val="28"/>
        </w:rPr>
        <w:t xml:space="preserve">Întocmirea şi respectarea graficelor de pregătire suplimentară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 xml:space="preserve">Monitorizarea şi îndrumarea profesorilor </w:t>
      </w:r>
      <w:proofErr w:type="gramStart"/>
      <w:r>
        <w:rPr>
          <w:rFonts w:ascii="Times New Roman" w:hAnsi="Times New Roman" w:cs="Times New Roman"/>
          <w:sz w:val="28"/>
          <w:szCs w:val="28"/>
        </w:rPr>
        <w:t>debutanţi .</w:t>
      </w:r>
      <w:proofErr w:type="gramEnd"/>
    </w:p>
    <w:p w:rsidR="00FA09E8" w:rsidRDefault="006154E4">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sz w:val="28"/>
          <w:szCs w:val="28"/>
        </w:rPr>
        <w:t>Participarea cadrelor didactice la cursuri de perfectionare</w:t>
      </w:r>
    </w:p>
    <w:p w:rsidR="00FA09E8" w:rsidRDefault="006154E4">
      <w:pPr>
        <w:spacing w:after="0"/>
        <w:jc w:val="both"/>
        <w:rPr>
          <w:rFonts w:ascii="Times New Roman" w:hAnsi="Times New Roman" w:cs="Times New Roman"/>
          <w:sz w:val="28"/>
          <w:szCs w:val="28"/>
        </w:rPr>
      </w:pPr>
      <w:r>
        <w:rPr>
          <w:rFonts w:ascii="Times New Roman" w:hAnsi="Times New Roman" w:cs="Times New Roman"/>
          <w:sz w:val="28"/>
          <w:szCs w:val="28"/>
        </w:rPr>
        <w:t xml:space="preserve">Sprijinirea vieţii asociative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elevilor</w:t>
      </w:r>
    </w:p>
    <w:p w:rsidR="00FA09E8" w:rsidRDefault="006154E4">
      <w:pPr>
        <w:spacing w:after="0"/>
        <w:rPr>
          <w:rFonts w:ascii="Times New Roman" w:hAnsi="Times New Roman" w:cs="Times New Roman"/>
          <w:sz w:val="28"/>
          <w:szCs w:val="28"/>
          <w:lang w:val="ro-RO"/>
        </w:rPr>
      </w:pPr>
      <w:r>
        <w:rPr>
          <w:rFonts w:ascii="Times New Roman" w:hAnsi="Times New Roman" w:cs="Times New Roman"/>
          <w:sz w:val="28"/>
          <w:szCs w:val="28"/>
        </w:rPr>
        <w:t>Proiectarea si derularea unor activitati de consiliere sociala si profesionala cu parintii.</w:t>
      </w:r>
    </w:p>
    <w:p w:rsidR="00FA09E8" w:rsidRDefault="006154E4">
      <w:pPr>
        <w:spacing w:after="0"/>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Optiunea: resurse materiale și financiare</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Actualizarea bazei de date privind retenţia şcolară şi utilizarea acesteia pentru optimizarea activităţilor viitoare de pregătire profesională</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Organizarea unor campanii de conştientizare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avantajelor colectării selective a deşeurilor</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Proiectarea activităţilor în laboratoare şi cabinete pentru folosirea eficienta mijloacelor didactice</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Dotarea cabinetelor şi laboratoarelor de specialitate cu mijloacele materiale necesare desfăşurării activităţii</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Organizarea unor excursii în ţară şi participarea cu firmele de exerciţiu la târguri naţionale şi internaţionale</w:t>
      </w:r>
    </w:p>
    <w:p w:rsidR="00FA09E8" w:rsidRDefault="006154E4">
      <w:pPr>
        <w:tabs>
          <w:tab w:val="left" w:pos="255"/>
        </w:tabs>
        <w:spacing w:after="0"/>
        <w:rPr>
          <w:rFonts w:ascii="Times New Roman" w:hAnsi="Times New Roman" w:cs="Times New Roman"/>
          <w:i/>
          <w:sz w:val="28"/>
          <w:szCs w:val="28"/>
        </w:rPr>
      </w:pPr>
      <w:r>
        <w:rPr>
          <w:rFonts w:ascii="Times New Roman" w:hAnsi="Times New Roman" w:cs="Times New Roman"/>
          <w:b/>
          <w:bCs/>
          <w:sz w:val="28"/>
          <w:szCs w:val="28"/>
        </w:rPr>
        <w:tab/>
      </w:r>
      <w:proofErr w:type="gramStart"/>
      <w:r>
        <w:rPr>
          <w:rFonts w:ascii="Times New Roman" w:hAnsi="Times New Roman" w:cs="Times New Roman"/>
          <w:bCs/>
          <w:i/>
          <w:sz w:val="28"/>
          <w:szCs w:val="28"/>
        </w:rPr>
        <w:t>Opțiunea  :</w:t>
      </w:r>
      <w:proofErr w:type="gramEnd"/>
      <w:r>
        <w:rPr>
          <w:rFonts w:ascii="Times New Roman" w:hAnsi="Times New Roman" w:cs="Times New Roman"/>
          <w:i/>
          <w:sz w:val="28"/>
          <w:szCs w:val="28"/>
        </w:rPr>
        <w:t xml:space="preserve"> Dezvoltare instituțională și relații comunitare </w:t>
      </w:r>
    </w:p>
    <w:p w:rsidR="00FA09E8" w:rsidRDefault="006154E4">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Realizarea contractelor de parteneriat cu agenți economici</w:t>
      </w:r>
    </w:p>
    <w:p w:rsidR="00FA09E8" w:rsidRDefault="006154E4">
      <w:pPr>
        <w:spacing w:after="0"/>
        <w:rPr>
          <w:rFonts w:ascii="Times New Roman" w:hAnsi="Times New Roman" w:cs="Times New Roman"/>
          <w:sz w:val="28"/>
          <w:szCs w:val="28"/>
        </w:rPr>
      </w:pPr>
      <w:proofErr w:type="gramStart"/>
      <w:r>
        <w:rPr>
          <w:rFonts w:ascii="Times New Roman" w:hAnsi="Times New Roman" w:cs="Times New Roman"/>
          <w:sz w:val="28"/>
          <w:szCs w:val="28"/>
        </w:rPr>
        <w:t>Continuarea  proiect</w:t>
      </w:r>
      <w:proofErr w:type="gramEnd"/>
      <w:r>
        <w:rPr>
          <w:rFonts w:ascii="Times New Roman" w:hAnsi="Times New Roman" w:cs="Times New Roman"/>
          <w:sz w:val="28"/>
          <w:szCs w:val="28"/>
        </w:rPr>
        <w:t xml:space="preserve"> ului Eco-școală.</w:t>
      </w:r>
    </w:p>
    <w:p w:rsidR="00FA09E8" w:rsidRDefault="006154E4">
      <w:pPr>
        <w:tabs>
          <w:tab w:val="left" w:pos="255"/>
        </w:tabs>
        <w:spacing w:after="0"/>
        <w:rPr>
          <w:rFonts w:ascii="Times New Roman" w:hAnsi="Times New Roman" w:cs="Times New Roman"/>
          <w:b/>
          <w:sz w:val="28"/>
          <w:szCs w:val="28"/>
        </w:rPr>
      </w:pPr>
      <w:r>
        <w:rPr>
          <w:rFonts w:ascii="Times New Roman" w:hAnsi="Times New Roman" w:cs="Times New Roman"/>
          <w:sz w:val="28"/>
          <w:szCs w:val="28"/>
        </w:rPr>
        <w:lastRenderedPageBreak/>
        <w:t xml:space="preserve">Realizarea, în parteneriat cu comunitatea locală, a unor activităţi cultural </w:t>
      </w:r>
      <w:r>
        <w:rPr>
          <w:rFonts w:ascii="Calibri" w:hAnsi="Calibri" w:cs="Times New Roman"/>
          <w:sz w:val="28"/>
          <w:szCs w:val="28"/>
        </w:rPr>
        <w:t>‐</w:t>
      </w:r>
      <w:r>
        <w:rPr>
          <w:rFonts w:ascii="Times New Roman" w:hAnsi="Times New Roman" w:cs="Times New Roman"/>
          <w:sz w:val="28"/>
          <w:szCs w:val="28"/>
        </w:rPr>
        <w:t xml:space="preserve"> artistice, sportive sau de comemorare a unor evenimente şi personalităţi istorice sau literare.</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Responsabilizarea grupurilor de lucru pentru operaţionalizarea măsurilor vizând asigurarea calităţii</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Realizarea avizierelor pentru eficientizarea comunicarii</w:t>
      </w:r>
    </w:p>
    <w:p w:rsidR="00FA09E8" w:rsidRDefault="006154E4">
      <w:pPr>
        <w:spacing w:after="0"/>
        <w:rPr>
          <w:rFonts w:ascii="Times New Roman" w:hAnsi="Times New Roman" w:cs="Times New Roman"/>
          <w:sz w:val="28"/>
          <w:szCs w:val="28"/>
        </w:rPr>
      </w:pPr>
      <w:r>
        <w:rPr>
          <w:rFonts w:ascii="Times New Roman" w:hAnsi="Times New Roman" w:cs="Times New Roman"/>
          <w:sz w:val="28"/>
          <w:szCs w:val="28"/>
        </w:rPr>
        <w:t>Intensificarea relaţiilor de parteneriat existente şi realizarea unor noi parteneriate</w:t>
      </w: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spacing w:after="0"/>
        <w:rPr>
          <w:rFonts w:ascii="Times New Roman" w:hAnsi="Times New Roman" w:cs="Times New Roman"/>
          <w:b/>
          <w:bCs/>
          <w:sz w:val="28"/>
          <w:szCs w:val="28"/>
        </w:rPr>
      </w:pPr>
    </w:p>
    <w:p w:rsidR="00FA09E8" w:rsidRDefault="00FA09E8">
      <w:pPr>
        <w:rPr>
          <w:rFonts w:ascii="Cambria-Bold" w:hAnsi="Cambria-Bold" w:cs="Cambria-Bold"/>
          <w:b/>
          <w:bCs/>
          <w:sz w:val="36"/>
          <w:szCs w:val="36"/>
        </w:rPr>
        <w:sectPr w:rsidR="00FA09E8">
          <w:footerReference w:type="default" r:id="rId18"/>
          <w:footerReference w:type="first" r:id="rId19"/>
          <w:pgSz w:w="11906" w:h="16838"/>
          <w:pgMar w:top="1440" w:right="1440" w:bottom="1440" w:left="1440" w:header="720" w:footer="720" w:gutter="0"/>
          <w:cols w:space="0"/>
          <w:titlePg/>
          <w:docGrid w:linePitch="360"/>
        </w:sectPr>
      </w:pPr>
    </w:p>
    <w:p w:rsidR="00FA09E8" w:rsidRDefault="006154E4">
      <w:pPr>
        <w:rPr>
          <w:rFonts w:ascii="Cambria-Bold" w:hAnsi="Cambria-Bold" w:cs="Cambria-Bold"/>
          <w:b/>
          <w:bCs/>
          <w:sz w:val="36"/>
          <w:szCs w:val="36"/>
        </w:rPr>
      </w:pPr>
      <w:r>
        <w:rPr>
          <w:rFonts w:ascii="Cambria-Bold" w:hAnsi="Cambria-Bold" w:cs="Cambria-Bold"/>
          <w:b/>
          <w:bCs/>
          <w:sz w:val="36"/>
          <w:szCs w:val="36"/>
        </w:rPr>
        <w:lastRenderedPageBreak/>
        <w:t xml:space="preserve">Planul operaţional </w:t>
      </w:r>
    </w:p>
    <w:p w:rsidR="00FA09E8" w:rsidRDefault="006154E4">
      <w:pPr>
        <w:rPr>
          <w:rFonts w:ascii="Calibri-BoldItalic" w:hAnsi="Calibri-BoldItalic" w:cs="Calibri-BoldItalic"/>
          <w:b/>
          <w:bCs/>
          <w:i/>
          <w:iCs/>
        </w:rPr>
      </w:pPr>
      <w:r>
        <w:rPr>
          <w:rFonts w:ascii="Calibri-BoldItalic" w:hAnsi="Calibri-BoldItalic" w:cs="Calibri-BoldItalic"/>
          <w:b/>
          <w:bCs/>
          <w:i/>
          <w:iCs/>
        </w:rPr>
        <w:t>ANUL ŞCOLAR 202</w:t>
      </w:r>
      <w:r w:rsidR="00940B57">
        <w:rPr>
          <w:rFonts w:ascii="Calibri-BoldItalic" w:hAnsi="Calibri-BoldItalic" w:cs="Calibri-BoldItalic"/>
          <w:b/>
          <w:bCs/>
          <w:i/>
          <w:iCs/>
        </w:rPr>
        <w:t>3</w:t>
      </w:r>
      <w:r>
        <w:rPr>
          <w:rFonts w:ascii="Calibri-BoldItalic" w:hAnsi="Calibri-BoldItalic" w:cs="Calibri-BoldItalic"/>
          <w:b/>
          <w:bCs/>
          <w:i/>
          <w:iCs/>
        </w:rPr>
        <w:t>/ 202</w:t>
      </w:r>
      <w:r w:rsidR="00940B57">
        <w:rPr>
          <w:rFonts w:ascii="Calibri-BoldItalic" w:hAnsi="Calibri-BoldItalic" w:cs="Calibri-BoldItalic"/>
          <w:b/>
          <w:bCs/>
          <w:i/>
          <w:iCs/>
        </w:rPr>
        <w:t>4</w:t>
      </w:r>
    </w:p>
    <w:p w:rsidR="00FA09E8" w:rsidRDefault="006154E4">
      <w:pPr>
        <w:pStyle w:val="ListParagraph11"/>
        <w:numPr>
          <w:ilvl w:val="0"/>
          <w:numId w:val="21"/>
        </w:numPr>
        <w:rPr>
          <w:b/>
          <w:lang w:val="ro-RO"/>
        </w:rPr>
      </w:pPr>
      <w:r>
        <w:rPr>
          <w:b/>
          <w:lang w:val="ro-RO"/>
        </w:rPr>
        <w:t>CURRICULUM</w:t>
      </w:r>
    </w:p>
    <w:p w:rsidR="00FA09E8" w:rsidRDefault="006154E4">
      <w:pPr>
        <w:ind w:left="360"/>
        <w:rPr>
          <w:b/>
          <w:lang w:val="ro-RO"/>
        </w:rPr>
      </w:pPr>
      <w:r>
        <w:rPr>
          <w:b/>
          <w:lang w:val="ro-RO"/>
        </w:rPr>
        <w:t>Obiective strategice</w:t>
      </w:r>
    </w:p>
    <w:p w:rsidR="00FA09E8" w:rsidRDefault="006154E4">
      <w:pPr>
        <w:numPr>
          <w:ilvl w:val="0"/>
          <w:numId w:val="22"/>
        </w:numPr>
        <w:spacing w:after="0" w:line="240" w:lineRule="auto"/>
        <w:rPr>
          <w:lang w:val="ro-RO"/>
        </w:rPr>
      </w:pPr>
      <w:r>
        <w:rPr>
          <w:lang w:val="ro-RO"/>
        </w:rPr>
        <w:t>adaptarea curriculumului şcolar la nevoile de dezvoltare personală a elevilor</w:t>
      </w:r>
    </w:p>
    <w:p w:rsidR="00FA09E8" w:rsidRDefault="006154E4">
      <w:pPr>
        <w:numPr>
          <w:ilvl w:val="0"/>
          <w:numId w:val="22"/>
        </w:numPr>
        <w:spacing w:after="0" w:line="240" w:lineRule="auto"/>
        <w:rPr>
          <w:lang w:val="ro-RO"/>
        </w:rPr>
      </w:pPr>
      <w:r>
        <w:rPr>
          <w:lang w:val="ro-RO"/>
        </w:rPr>
        <w:t>utilizarea de soft educaţional adecvat curriculumului şcolar</w:t>
      </w:r>
    </w:p>
    <w:p w:rsidR="00FA09E8" w:rsidRDefault="006154E4">
      <w:pPr>
        <w:numPr>
          <w:ilvl w:val="0"/>
          <w:numId w:val="22"/>
        </w:numPr>
        <w:spacing w:after="0" w:line="240" w:lineRule="auto"/>
        <w:rPr>
          <w:lang w:val="ro-RO"/>
        </w:rPr>
      </w:pPr>
      <w:r>
        <w:rPr>
          <w:lang w:val="ro-RO"/>
        </w:rPr>
        <w:t>selecţionarea furnizorilor de curriculum pentru metodici de predare ale diferitelor discipline care răspund cel mai bine nevoilor de dezvoltare ale organizaţiei</w:t>
      </w:r>
    </w:p>
    <w:p w:rsidR="00FA09E8" w:rsidRDefault="006154E4">
      <w:pPr>
        <w:numPr>
          <w:ilvl w:val="0"/>
          <w:numId w:val="22"/>
        </w:numPr>
        <w:spacing w:after="0" w:line="240" w:lineRule="auto"/>
        <w:rPr>
          <w:lang w:val="ro-RO"/>
        </w:rPr>
      </w:pPr>
      <w:r>
        <w:rPr>
          <w:lang w:val="ro-RO"/>
        </w:rPr>
        <w:t>alegerea şi urmărirea unor indicatori sintetici şi obiectivi pentru activitatea didactică şi nedidactică</w:t>
      </w:r>
    </w:p>
    <w:p w:rsidR="00FA09E8" w:rsidRDefault="006154E4">
      <w:pPr>
        <w:numPr>
          <w:ilvl w:val="0"/>
          <w:numId w:val="22"/>
        </w:numPr>
        <w:spacing w:after="0" w:line="240" w:lineRule="auto"/>
        <w:rPr>
          <w:lang w:val="ro-RO"/>
        </w:rPr>
      </w:pPr>
      <w:r>
        <w:rPr>
          <w:lang w:val="ro-RO"/>
        </w:rPr>
        <w:t>crearea unei baze de teste de evaluare, iniţiale şi finale, pentru elevi, în concordanţă cu standardele naţionale care să ofere o radiografie obiectivă a progresului şcolar</w:t>
      </w:r>
    </w:p>
    <w:p w:rsidR="00FA09E8" w:rsidRDefault="006154E4">
      <w:pPr>
        <w:numPr>
          <w:ilvl w:val="0"/>
          <w:numId w:val="22"/>
        </w:numPr>
        <w:spacing w:after="0" w:line="240" w:lineRule="auto"/>
        <w:rPr>
          <w:lang w:val="ro-RO"/>
        </w:rPr>
      </w:pPr>
      <w:r>
        <w:rPr>
          <w:lang w:val="ro-RO"/>
        </w:rPr>
        <w:t>creşterea gradului de consultare a părinţilor şi elevilor în alegerea disciplinelor opţionale</w:t>
      </w:r>
    </w:p>
    <w:p w:rsidR="00C7538A" w:rsidRDefault="00C7538A" w:rsidP="00C7538A">
      <w:pPr>
        <w:tabs>
          <w:tab w:val="left" w:pos="720"/>
        </w:tabs>
        <w:spacing w:after="0" w:line="240" w:lineRule="auto"/>
        <w:ind w:left="720"/>
        <w:rPr>
          <w:lang w:val="ro-RO"/>
        </w:rPr>
      </w:pPr>
    </w:p>
    <w:p w:rsidR="00C7538A" w:rsidRPr="00C7538A" w:rsidRDefault="00C7538A" w:rsidP="00C7538A">
      <w:pPr>
        <w:pStyle w:val="ListParagraph"/>
        <w:autoSpaceDE w:val="0"/>
        <w:autoSpaceDN w:val="0"/>
        <w:adjustRightInd w:val="0"/>
        <w:spacing w:after="0"/>
        <w:jc w:val="both"/>
        <w:rPr>
          <w:rFonts w:ascii="Times New Roman" w:hAnsi="Times New Roman" w:cs="Times New Roman"/>
          <w:sz w:val="28"/>
          <w:szCs w:val="28"/>
          <w:lang w:val="ro-RO"/>
        </w:rPr>
      </w:pPr>
      <w:r w:rsidRPr="00C7538A">
        <w:rPr>
          <w:rFonts w:ascii="Times New Roman" w:hAnsi="Times New Roman" w:cs="Times New Roman"/>
          <w:b/>
          <w:bCs/>
          <w:iCs/>
          <w:sz w:val="28"/>
          <w:szCs w:val="28"/>
        </w:rPr>
        <w:t xml:space="preserve">Prioritatea strategică </w:t>
      </w:r>
      <w:proofErr w:type="gramStart"/>
      <w:r w:rsidRPr="00C7538A">
        <w:rPr>
          <w:rFonts w:ascii="Times New Roman" w:hAnsi="Times New Roman" w:cs="Times New Roman"/>
          <w:b/>
          <w:bCs/>
          <w:iCs/>
          <w:sz w:val="28"/>
          <w:szCs w:val="28"/>
        </w:rPr>
        <w:t>1</w:t>
      </w:r>
      <w:r w:rsidRPr="00C7538A">
        <w:rPr>
          <w:rFonts w:ascii="Times New Roman" w:hAnsi="Times New Roman" w:cs="Times New Roman"/>
          <w:bCs/>
          <w:iCs/>
          <w:sz w:val="28"/>
          <w:szCs w:val="28"/>
        </w:rPr>
        <w:t xml:space="preserve"> </w:t>
      </w:r>
      <w:r w:rsidRPr="00C7538A">
        <w:rPr>
          <w:rFonts w:ascii="Times New Roman" w:hAnsi="Times New Roman" w:cs="Times New Roman"/>
          <w:bCs/>
          <w:sz w:val="28"/>
          <w:szCs w:val="28"/>
        </w:rPr>
        <w:t xml:space="preserve"> Îmbunătățirea</w:t>
      </w:r>
      <w:proofErr w:type="gramEnd"/>
      <w:r w:rsidRPr="00C7538A">
        <w:rPr>
          <w:rFonts w:ascii="Times New Roman" w:hAnsi="Times New Roman" w:cs="Times New Roman"/>
          <w:bCs/>
          <w:sz w:val="28"/>
          <w:szCs w:val="28"/>
        </w:rPr>
        <w:t xml:space="preserve"> calității, echității, incluziunii și a reușitei pentru toți în educație și formare.</w:t>
      </w:r>
    </w:p>
    <w:p w:rsidR="00FA09E8" w:rsidRDefault="006154E4">
      <w:pPr>
        <w:autoSpaceDE w:val="0"/>
        <w:autoSpaceDN w:val="0"/>
        <w:adjustRightInd w:val="0"/>
        <w:spacing w:after="0" w:line="240" w:lineRule="auto"/>
        <w:rPr>
          <w:rFonts w:ascii="Calibri" w:hAnsi="Calibri" w:cs="Calibri"/>
          <w:sz w:val="28"/>
          <w:szCs w:val="28"/>
        </w:rPr>
      </w:pPr>
      <w:r>
        <w:rPr>
          <w:rFonts w:ascii="Calibri-BoldItalic" w:hAnsi="Calibri-BoldItalic" w:cs="Calibri-BoldItalic"/>
          <w:b/>
          <w:bCs/>
          <w:i/>
          <w:iCs/>
        </w:rPr>
        <w:t xml:space="preserve">ŢINTA I </w:t>
      </w:r>
      <w:r>
        <w:rPr>
          <w:rFonts w:ascii="Calibri-Bold" w:hAnsi="Calibri-Bold" w:cs="Calibri-Bold"/>
          <w:b/>
          <w:bCs/>
        </w:rPr>
        <w:t xml:space="preserve">– Corelarea pregătirii profesionale </w:t>
      </w:r>
      <w:proofErr w:type="gramStart"/>
      <w:r>
        <w:rPr>
          <w:rFonts w:ascii="Calibri-Bold" w:hAnsi="Calibri-Bold" w:cs="Calibri-Bold"/>
          <w:b/>
          <w:bCs/>
        </w:rPr>
        <w:t>a</w:t>
      </w:r>
      <w:proofErr w:type="gramEnd"/>
      <w:r>
        <w:rPr>
          <w:rFonts w:ascii="Calibri-Bold" w:hAnsi="Calibri-Bold" w:cs="Calibri-Bold"/>
          <w:b/>
          <w:bCs/>
        </w:rPr>
        <w:t xml:space="preserve"> absolvenţilor cu cerinţele pieţei muncii</w:t>
      </w:r>
    </w:p>
    <w:p w:rsidR="00FA09E8" w:rsidRDefault="006154E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Obiective generale:</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dezvoltarea competenţelor profesorilor consilieri în utilizarea unor instrumente şi metode specifice;</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cunoaşterea şi vehicularea informaţiilor privind evoluţia pieţei muncii;</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valorificarea fiecărei discipline şcolare în vederea creşterii capacităţii de orientare şcolară şi profesională.</w:t>
      </w:r>
    </w:p>
    <w:tbl>
      <w:tblPr>
        <w:tblStyle w:val="TableGrid"/>
        <w:tblW w:w="13480" w:type="dxa"/>
        <w:tblInd w:w="168" w:type="dxa"/>
        <w:tblLayout w:type="fixed"/>
        <w:tblLook w:val="04A0" w:firstRow="1" w:lastRow="0" w:firstColumn="1" w:lastColumn="0" w:noHBand="0" w:noVBand="1"/>
      </w:tblPr>
      <w:tblGrid>
        <w:gridCol w:w="1358"/>
        <w:gridCol w:w="2693"/>
        <w:gridCol w:w="1512"/>
        <w:gridCol w:w="1701"/>
        <w:gridCol w:w="1467"/>
        <w:gridCol w:w="1616"/>
        <w:gridCol w:w="1755"/>
        <w:gridCol w:w="1378"/>
      </w:tblGrid>
      <w:tr w:rsidR="00FA09E8">
        <w:tc>
          <w:tcPr>
            <w:tcW w:w="1358"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Obiective specific e</w:t>
            </w:r>
          </w:p>
        </w:tc>
        <w:tc>
          <w:tcPr>
            <w:tcW w:w="2693"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Acţiuni pentru atingerea obiectivelor</w:t>
            </w:r>
          </w:p>
        </w:tc>
        <w:tc>
          <w:tcPr>
            <w:tcW w:w="1512"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Termen </w:t>
            </w:r>
          </w:p>
        </w:tc>
        <w:tc>
          <w:tcPr>
            <w:tcW w:w="1701"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Responsabil </w:t>
            </w:r>
          </w:p>
        </w:tc>
        <w:tc>
          <w:tcPr>
            <w:tcW w:w="1467"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Parteneri</w:t>
            </w:r>
          </w:p>
        </w:tc>
        <w:tc>
          <w:tcPr>
            <w:tcW w:w="1616"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Surse de finanțare</w:t>
            </w:r>
          </w:p>
        </w:tc>
        <w:tc>
          <w:tcPr>
            <w:tcW w:w="175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Evaluare </w:t>
            </w:r>
          </w:p>
        </w:tc>
        <w:tc>
          <w:tcPr>
            <w:tcW w:w="1378"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 xml:space="preserve">Indicatori de performanta </w:t>
            </w:r>
          </w:p>
        </w:tc>
      </w:tr>
      <w:tr w:rsidR="00FA09E8">
        <w:trPr>
          <w:trHeight w:val="1530"/>
        </w:trPr>
        <w:tc>
          <w:tcPr>
            <w:tcW w:w="1358" w:type="dxa"/>
            <w:vMerge w:val="restart"/>
            <w:tcBorders>
              <w:top w:val="single" w:sz="4" w:space="0" w:color="auto"/>
              <w:left w:val="single" w:sz="4" w:space="0" w:color="auto"/>
            </w:tcBorders>
            <w:shd w:val="clear" w:color="auto" w:fill="auto"/>
          </w:tcPr>
          <w:p w:rsidR="00FA09E8" w:rsidRDefault="006154E4">
            <w:pPr>
              <w:spacing w:after="0" w:line="240" w:lineRule="auto"/>
              <w:jc w:val="center"/>
              <w:rPr>
                <w:rFonts w:ascii="Arial" w:hAnsi="Arial" w:cs="Arial"/>
              </w:rPr>
            </w:pPr>
            <w:r>
              <w:rPr>
                <w:rFonts w:ascii="Times New Roman" w:hAnsi="Times New Roman" w:cs="Times New Roman"/>
                <w:bCs/>
                <w:sz w:val="24"/>
                <w:szCs w:val="24"/>
              </w:rPr>
              <w:t xml:space="preserve">OS1.Asigurarea calităţii procesului de predare </w:t>
            </w:r>
            <w:r>
              <w:rPr>
                <w:rFonts w:ascii="Times New Roman" w:hAnsi="Times New Roman" w:cs="Times New Roman"/>
                <w:bCs/>
                <w:sz w:val="24"/>
                <w:szCs w:val="24"/>
              </w:rPr>
              <w:lastRenderedPageBreak/>
              <w:t>– învăţare, evaluare şi a serviciilor educaţionale în vederea promovării unui învăţământ centrat pe elev.</w:t>
            </w:r>
          </w:p>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 </w:t>
            </w:r>
            <w:proofErr w:type="gramStart"/>
            <w:r>
              <w:rPr>
                <w:rFonts w:ascii="Times New Roman" w:hAnsi="Times New Roman" w:cs="Times New Roman"/>
                <w:sz w:val="24"/>
                <w:szCs w:val="24"/>
              </w:rPr>
              <w:t>2  Adaptarea</w:t>
            </w:r>
            <w:proofErr w:type="gramEnd"/>
            <w:r>
              <w:rPr>
                <w:rFonts w:ascii="Times New Roman" w:hAnsi="Times New Roman" w:cs="Times New Roman"/>
                <w:sz w:val="24"/>
                <w:szCs w:val="24"/>
              </w:rPr>
              <w:t xml:space="preserve"> ofertei de formare profesionala la nevoile de calificare ale pieței muncii din regiune</w:t>
            </w:r>
          </w:p>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2693" w:type="dxa"/>
            <w:vMerge w:val="restart"/>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1.Elaborarea CDL și CDS.</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Realizarea contractelor de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parteneriat cu agenti economici</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Arial" w:hAnsi="Arial" w:cs="Arial"/>
              </w:rPr>
              <w:t>2.</w:t>
            </w:r>
            <w:r>
              <w:rPr>
                <w:rFonts w:ascii="Times New Roman" w:hAnsi="Times New Roman" w:cs="Times New Roman"/>
                <w:sz w:val="24"/>
                <w:szCs w:val="24"/>
              </w:rPr>
              <w:t>Încurajarea mobilităţilor peste graniţă în scop de învăţare/ formare</w:t>
            </w:r>
          </w:p>
        </w:tc>
        <w:tc>
          <w:tcPr>
            <w:tcW w:w="1512" w:type="dxa"/>
            <w:vMerge w:val="restart"/>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anual</w:t>
            </w:r>
          </w:p>
        </w:tc>
        <w:tc>
          <w:tcPr>
            <w:tcW w:w="1701" w:type="dxa"/>
            <w:vMerge w:val="restart"/>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Comisia de curriculum</w:t>
            </w:r>
          </w:p>
        </w:tc>
        <w:tc>
          <w:tcPr>
            <w:tcW w:w="1467" w:type="dxa"/>
            <w:vMerge w:val="restart"/>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Cadre didactice</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Părinți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Elevi </w:t>
            </w:r>
          </w:p>
        </w:tc>
        <w:tc>
          <w:tcPr>
            <w:tcW w:w="1616" w:type="dxa"/>
            <w:vMerge w:val="restart"/>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55" w:type="dxa"/>
            <w:vMerge w:val="restart"/>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Programe </w:t>
            </w:r>
          </w:p>
        </w:tc>
        <w:tc>
          <w:tcPr>
            <w:tcW w:w="1378" w:type="dxa"/>
            <w:tcBorders>
              <w:top w:val="single" w:sz="4" w:space="0" w:color="auto"/>
              <w:bottom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1.13</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2.2</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2.4.</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2.5</w:t>
            </w:r>
          </w:p>
          <w:p w:rsidR="00FA09E8" w:rsidRDefault="006154E4">
            <w:pPr>
              <w:autoSpaceDE w:val="0"/>
              <w:autoSpaceDN w:val="0"/>
              <w:adjustRightInd w:val="0"/>
              <w:spacing w:after="0" w:line="240" w:lineRule="auto"/>
            </w:pPr>
            <w:r>
              <w:rPr>
                <w:rFonts w:ascii="Times New Roman" w:hAnsi="Times New Roman" w:cs="Times New Roman"/>
              </w:rPr>
              <w:t>2.7</w:t>
            </w:r>
          </w:p>
        </w:tc>
      </w:tr>
      <w:tr w:rsidR="00FA09E8">
        <w:tc>
          <w:tcPr>
            <w:tcW w:w="1358" w:type="dxa"/>
            <w:vMerge/>
            <w:tcBorders>
              <w:top w:val="single" w:sz="4" w:space="0" w:color="auto"/>
              <w:left w:val="single" w:sz="4" w:space="0" w:color="auto"/>
            </w:tcBorders>
            <w:shd w:val="clear" w:color="auto" w:fill="auto"/>
          </w:tcPr>
          <w:p w:rsidR="00FA09E8" w:rsidRDefault="00FA09E8">
            <w:pPr>
              <w:spacing w:after="0" w:line="240" w:lineRule="auto"/>
              <w:jc w:val="center"/>
              <w:rPr>
                <w:rFonts w:ascii="Times New Roman" w:hAnsi="Times New Roman" w:cs="Times New Roman"/>
                <w:bCs/>
                <w:sz w:val="24"/>
                <w:szCs w:val="24"/>
              </w:rPr>
            </w:pPr>
          </w:p>
        </w:tc>
        <w:tc>
          <w:tcPr>
            <w:tcW w:w="2693" w:type="dxa"/>
            <w:vMerge/>
          </w:tcPr>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1512" w:type="dxa"/>
            <w:vMerge/>
          </w:tcPr>
          <w:p w:rsidR="00FA09E8" w:rsidRDefault="00FA09E8">
            <w:pPr>
              <w:spacing w:after="0" w:line="240" w:lineRule="auto"/>
              <w:rPr>
                <w:rFonts w:ascii="Times New Roman" w:hAnsi="Times New Roman" w:cs="Times New Roman"/>
                <w:sz w:val="24"/>
                <w:szCs w:val="24"/>
              </w:rPr>
            </w:pPr>
          </w:p>
        </w:tc>
        <w:tc>
          <w:tcPr>
            <w:tcW w:w="1701" w:type="dxa"/>
            <w:vMerge/>
          </w:tcPr>
          <w:p w:rsidR="00FA09E8" w:rsidRDefault="00FA09E8">
            <w:pPr>
              <w:spacing w:after="0" w:line="240" w:lineRule="auto"/>
              <w:rPr>
                <w:rFonts w:ascii="Times New Roman" w:hAnsi="Times New Roman" w:cs="Times New Roman"/>
                <w:sz w:val="24"/>
                <w:szCs w:val="24"/>
              </w:rPr>
            </w:pPr>
          </w:p>
        </w:tc>
        <w:tc>
          <w:tcPr>
            <w:tcW w:w="1467" w:type="dxa"/>
            <w:vMerge/>
          </w:tcPr>
          <w:p w:rsidR="00FA09E8" w:rsidRDefault="00FA09E8">
            <w:pPr>
              <w:spacing w:after="0" w:line="240" w:lineRule="auto"/>
              <w:rPr>
                <w:rFonts w:ascii="Times New Roman" w:hAnsi="Times New Roman" w:cs="Times New Roman"/>
                <w:sz w:val="24"/>
                <w:szCs w:val="24"/>
              </w:rPr>
            </w:pPr>
          </w:p>
        </w:tc>
        <w:tc>
          <w:tcPr>
            <w:tcW w:w="1616" w:type="dxa"/>
            <w:vMerge/>
          </w:tcPr>
          <w:p w:rsidR="00FA09E8" w:rsidRDefault="00FA09E8">
            <w:pPr>
              <w:spacing w:after="0" w:line="240" w:lineRule="auto"/>
              <w:rPr>
                <w:rFonts w:ascii="Times New Roman" w:hAnsi="Times New Roman" w:cs="Times New Roman"/>
                <w:sz w:val="24"/>
                <w:szCs w:val="24"/>
              </w:rPr>
            </w:pPr>
          </w:p>
        </w:tc>
        <w:tc>
          <w:tcPr>
            <w:tcW w:w="1755" w:type="dxa"/>
            <w:vMerge/>
          </w:tcPr>
          <w:p w:rsidR="00FA09E8" w:rsidRDefault="00FA09E8">
            <w:pPr>
              <w:spacing w:after="0" w:line="240" w:lineRule="auto"/>
              <w:rPr>
                <w:rFonts w:ascii="Times New Roman" w:hAnsi="Times New Roman" w:cs="Times New Roman"/>
                <w:sz w:val="24"/>
                <w:szCs w:val="24"/>
              </w:rPr>
            </w:pPr>
          </w:p>
        </w:tc>
        <w:tc>
          <w:tcPr>
            <w:tcW w:w="1378" w:type="dxa"/>
            <w:tcBorders>
              <w:top w:val="single" w:sz="4" w:space="0" w:color="auto"/>
              <w:bottom w:val="nil"/>
              <w:right w:val="single" w:sz="4" w:space="0" w:color="auto"/>
            </w:tcBorders>
            <w:shd w:val="clear" w:color="auto" w:fill="auto"/>
          </w:tcPr>
          <w:p w:rsidR="00FA09E8" w:rsidRDefault="006154E4">
            <w:pPr>
              <w:spacing w:after="0" w:line="240" w:lineRule="auto"/>
              <w:rPr>
                <w:rFonts w:ascii="Times New Roman" w:hAnsi="Times New Roman" w:cs="Times New Roman"/>
              </w:rPr>
            </w:pPr>
            <w:r>
              <w:rPr>
                <w:rFonts w:ascii="Times New Roman" w:hAnsi="Times New Roman" w:cs="Times New Roman"/>
              </w:rPr>
              <w:t>2.10</w:t>
            </w:r>
          </w:p>
        </w:tc>
      </w:tr>
      <w:tr w:rsidR="00FA09E8">
        <w:tc>
          <w:tcPr>
            <w:tcW w:w="1358" w:type="dxa"/>
            <w:vMerge/>
            <w:tcBorders>
              <w:left w:val="single" w:sz="4" w:space="0" w:color="auto"/>
              <w:bottom w:val="single" w:sz="4" w:space="0" w:color="auto"/>
            </w:tcBorders>
            <w:shd w:val="clear" w:color="auto" w:fill="auto"/>
          </w:tcPr>
          <w:p w:rsidR="00FA09E8" w:rsidRDefault="00FA09E8">
            <w:pPr>
              <w:spacing w:after="0" w:line="240" w:lineRule="auto"/>
              <w:rPr>
                <w:rFonts w:ascii="Times New Roman" w:hAnsi="Times New Roman" w:cs="Times New Roman"/>
                <w:sz w:val="24"/>
                <w:szCs w:val="24"/>
              </w:rPr>
            </w:pPr>
          </w:p>
        </w:tc>
        <w:tc>
          <w:tcPr>
            <w:tcW w:w="2693"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3.Cuprindere în clasele a </w:t>
            </w:r>
            <w:proofErr w:type="gramStart"/>
            <w:r>
              <w:rPr>
                <w:rFonts w:ascii="Times New Roman" w:hAnsi="Times New Roman" w:cs="Times New Roman"/>
                <w:sz w:val="24"/>
                <w:szCs w:val="24"/>
              </w:rPr>
              <w:t>V ,</w:t>
            </w:r>
            <w:proofErr w:type="gramEnd"/>
            <w:r>
              <w:rPr>
                <w:rFonts w:ascii="Times New Roman" w:hAnsi="Times New Roman" w:cs="Times New Roman"/>
                <w:sz w:val="24"/>
                <w:szCs w:val="24"/>
              </w:rPr>
              <w:t xml:space="preserve"> a IX a, a tuturor absolvenților din clasa a IV a și a VIII a.</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tc>
        <w:tc>
          <w:tcPr>
            <w:tcW w:w="1512"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w:t>
            </w:r>
          </w:p>
        </w:tc>
        <w:tc>
          <w:tcPr>
            <w:tcW w:w="1701"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Conducerea scolii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Diriginții claselor a VIII a.</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Profesori pentru învățământul primar </w:t>
            </w:r>
            <w:proofErr w:type="gramStart"/>
            <w:r>
              <w:rPr>
                <w:rFonts w:ascii="Times New Roman" w:hAnsi="Times New Roman" w:cs="Times New Roman"/>
                <w:sz w:val="24"/>
                <w:szCs w:val="24"/>
              </w:rPr>
              <w:t>la  clasa</w:t>
            </w:r>
            <w:proofErr w:type="gramEnd"/>
            <w:r>
              <w:rPr>
                <w:rFonts w:ascii="Times New Roman" w:hAnsi="Times New Roman" w:cs="Times New Roman"/>
                <w:sz w:val="24"/>
                <w:szCs w:val="24"/>
              </w:rPr>
              <w:t xml:space="preserve"> a IV a.</w:t>
            </w:r>
          </w:p>
        </w:tc>
        <w:tc>
          <w:tcPr>
            <w:tcW w:w="1467"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Cadre didactice</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Părinți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Elevi</w:t>
            </w:r>
          </w:p>
        </w:tc>
        <w:tc>
          <w:tcPr>
            <w:tcW w:w="1616"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5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Programe </w:t>
            </w:r>
          </w:p>
        </w:tc>
        <w:tc>
          <w:tcPr>
            <w:tcW w:w="1378" w:type="dxa"/>
            <w:vMerge w:val="restart"/>
            <w:tcBorders>
              <w:top w:val="nil"/>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2.2</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2.3</w:t>
            </w:r>
          </w:p>
          <w:p w:rsidR="00FA09E8" w:rsidRDefault="00FA09E8">
            <w:pPr>
              <w:autoSpaceDE w:val="0"/>
              <w:autoSpaceDN w:val="0"/>
              <w:adjustRightInd w:val="0"/>
              <w:spacing w:after="0" w:line="240" w:lineRule="auto"/>
            </w:pPr>
          </w:p>
        </w:tc>
      </w:tr>
      <w:tr w:rsidR="00FA09E8">
        <w:tc>
          <w:tcPr>
            <w:tcW w:w="1358" w:type="dxa"/>
            <w:vMerge w:val="restart"/>
            <w:tcBorders>
              <w:top w:val="nil"/>
              <w:lef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bCs/>
                <w:sz w:val="24"/>
                <w:szCs w:val="24"/>
                <w:lang w:val="it-IT"/>
              </w:rPr>
            </w:pPr>
            <w:r>
              <w:rPr>
                <w:rFonts w:ascii="Times New Roman" w:hAnsi="Times New Roman" w:cs="Times New Roman"/>
                <w:bCs/>
                <w:sz w:val="24"/>
                <w:szCs w:val="24"/>
                <w:lang w:val="it-IT"/>
              </w:rPr>
              <w:t xml:space="preserve">OS3.Asigurarea conditiilor de dezvoltare personala si profesionala a elevilor, OS4 </w:t>
            </w:r>
            <w:r>
              <w:rPr>
                <w:rFonts w:ascii="Times New Roman" w:hAnsi="Times New Roman" w:cs="Times New Roman"/>
                <w:bCs/>
                <w:sz w:val="24"/>
                <w:szCs w:val="24"/>
                <w:lang w:val="it-IT"/>
              </w:rPr>
              <w:lastRenderedPageBreak/>
              <w:t>.Promovarea asigurarii de sanse egale si sporirea accesului la educatie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lang w:val="it-IT"/>
              </w:rPr>
              <w:t xml:space="preserve"> </w:t>
            </w:r>
          </w:p>
        </w:tc>
        <w:tc>
          <w:tcPr>
            <w:tcW w:w="2693" w:type="dxa"/>
          </w:tcPr>
          <w:p w:rsidR="00FA09E8" w:rsidRDefault="006154E4">
            <w:pPr>
              <w:spacing w:after="0" w:line="240" w:lineRule="auto"/>
              <w:rPr>
                <w:rFonts w:ascii="Times New Roman" w:hAnsi="Times New Roman" w:cs="Times New Roman"/>
                <w:sz w:val="24"/>
                <w:szCs w:val="24"/>
              </w:rPr>
            </w:pPr>
            <w:r>
              <w:rPr>
                <w:rFonts w:ascii="Arial" w:hAnsi="Arial" w:cs="Arial"/>
              </w:rPr>
              <w:lastRenderedPageBreak/>
              <w:t>3</w:t>
            </w:r>
            <w:r>
              <w:rPr>
                <w:rFonts w:ascii="Times New Roman" w:hAnsi="Times New Roman" w:cs="Times New Roman"/>
                <w:sz w:val="24"/>
                <w:szCs w:val="24"/>
              </w:rPr>
              <w:t xml:space="preserve">.Creşterea participării la activităţile de mobilitate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elevilor din categorii dezavantajate şi nevoi speciale</w:t>
            </w:r>
          </w:p>
        </w:tc>
        <w:tc>
          <w:tcPr>
            <w:tcW w:w="1512"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Anual </w:t>
            </w:r>
          </w:p>
        </w:tc>
        <w:tc>
          <w:tcPr>
            <w:tcW w:w="1701"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Profesorii de specialitate </w:t>
            </w:r>
          </w:p>
        </w:tc>
        <w:tc>
          <w:tcPr>
            <w:tcW w:w="1467"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Elevi </w:t>
            </w:r>
          </w:p>
        </w:tc>
        <w:tc>
          <w:tcPr>
            <w:tcW w:w="1616"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Surse proprii </w:t>
            </w:r>
          </w:p>
        </w:tc>
        <w:tc>
          <w:tcPr>
            <w:tcW w:w="175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Diplome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Sume de bani</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tc>
        <w:tc>
          <w:tcPr>
            <w:tcW w:w="1378" w:type="dxa"/>
            <w:vMerge/>
            <w:tcBorders>
              <w:right w:val="single" w:sz="4" w:space="0" w:color="auto"/>
            </w:tcBorders>
            <w:shd w:val="clear" w:color="auto" w:fill="auto"/>
          </w:tcPr>
          <w:p w:rsidR="00FA09E8" w:rsidRDefault="00FA09E8">
            <w:pPr>
              <w:spacing w:after="0" w:line="240" w:lineRule="auto"/>
            </w:pPr>
          </w:p>
        </w:tc>
      </w:tr>
      <w:tr w:rsidR="00FA09E8">
        <w:trPr>
          <w:trHeight w:val="1150"/>
        </w:trPr>
        <w:tc>
          <w:tcPr>
            <w:tcW w:w="1358"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2693" w:type="dxa"/>
            <w:tcBorders>
              <w:bottom w:val="single" w:sz="4" w:space="0" w:color="auto"/>
            </w:tcBorders>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4.Vizită de documentare la</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unități economice de profil</w:t>
            </w:r>
          </w:p>
        </w:tc>
        <w:tc>
          <w:tcPr>
            <w:tcW w:w="1512"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Annual </w:t>
            </w:r>
          </w:p>
        </w:tc>
        <w:tc>
          <w:tcPr>
            <w:tcW w:w="1701"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Comisia </w:t>
            </w:r>
            <w:proofErr w:type="gramStart"/>
            <w:r>
              <w:rPr>
                <w:rFonts w:ascii="Times New Roman" w:hAnsi="Times New Roman" w:cs="Times New Roman"/>
                <w:sz w:val="24"/>
                <w:szCs w:val="24"/>
              </w:rPr>
              <w:t>metodică ”Tehnologii</w:t>
            </w:r>
            <w:proofErr w:type="gramEnd"/>
            <w:r>
              <w:rPr>
                <w:rFonts w:ascii="Times New Roman" w:hAnsi="Times New Roman" w:cs="Times New Roman"/>
                <w:sz w:val="24"/>
                <w:szCs w:val="24"/>
              </w:rPr>
              <w:t>”</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w:t>
            </w:r>
          </w:p>
        </w:tc>
        <w:tc>
          <w:tcPr>
            <w:tcW w:w="1467"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Agenții economici din zonă</w:t>
            </w:r>
          </w:p>
        </w:tc>
        <w:tc>
          <w:tcPr>
            <w:tcW w:w="1616"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Sponsorizări </w:t>
            </w:r>
          </w:p>
        </w:tc>
        <w:tc>
          <w:tcPr>
            <w:tcW w:w="1755"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Protocoale de colaborare </w:t>
            </w:r>
          </w:p>
        </w:tc>
        <w:tc>
          <w:tcPr>
            <w:tcW w:w="1378" w:type="dxa"/>
            <w:vMerge/>
            <w:tcBorders>
              <w:right w:val="single" w:sz="4" w:space="0" w:color="auto"/>
            </w:tcBorders>
            <w:shd w:val="clear" w:color="auto" w:fill="auto"/>
          </w:tcPr>
          <w:p w:rsidR="00FA09E8" w:rsidRDefault="00FA09E8">
            <w:pPr>
              <w:spacing w:after="0" w:line="240" w:lineRule="auto"/>
            </w:pPr>
          </w:p>
        </w:tc>
      </w:tr>
      <w:tr w:rsidR="00FA09E8">
        <w:trPr>
          <w:trHeight w:val="858"/>
        </w:trPr>
        <w:tc>
          <w:tcPr>
            <w:tcW w:w="1358" w:type="dxa"/>
            <w:vMerge/>
            <w:tcBorders>
              <w:left w:val="single" w:sz="4" w:space="0" w:color="auto"/>
              <w:bottom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2693" w:type="dxa"/>
            <w:tcBorders>
              <w:top w:val="single" w:sz="4" w:space="0" w:color="auto"/>
            </w:tcBorders>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Realizarea unor oferte pentru discipline facultative/cercuri/proiecte </w:t>
            </w:r>
            <w:proofErr w:type="gramStart"/>
            <w:r>
              <w:rPr>
                <w:rFonts w:ascii="Times New Roman" w:hAnsi="Times New Roman" w:cs="Times New Roman"/>
                <w:sz w:val="24"/>
                <w:szCs w:val="24"/>
              </w:rPr>
              <w:t>educative  în</w:t>
            </w:r>
            <w:proofErr w:type="gramEnd"/>
            <w:r>
              <w:rPr>
                <w:rFonts w:ascii="Times New Roman" w:hAnsi="Times New Roman" w:cs="Times New Roman"/>
                <w:sz w:val="24"/>
                <w:szCs w:val="24"/>
              </w:rPr>
              <w:t xml:space="preserve"> accord cu aspiratiile elevilor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6.Internaţionalizarea „acasă”: asigurarea accesului elevilor care nu beneficiază de activităţi internaţionale tradiţionale la experienţe internaţionale</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7. Dezvoltarea programelor de cooperare pentru inovare şi schimb de bune practici existente</w:t>
            </w:r>
          </w:p>
        </w:tc>
        <w:tc>
          <w:tcPr>
            <w:tcW w:w="1512"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Octombrie 202</w:t>
            </w:r>
            <w:r w:rsidR="007F68A6">
              <w:rPr>
                <w:rFonts w:ascii="Times New Roman" w:hAnsi="Times New Roman" w:cs="Times New Roman"/>
                <w:sz w:val="24"/>
                <w:szCs w:val="24"/>
              </w:rPr>
              <w:t>3</w:t>
            </w:r>
          </w:p>
        </w:tc>
        <w:tc>
          <w:tcPr>
            <w:tcW w:w="1701"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Directori</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Coordonator de proiecte </w:t>
            </w:r>
          </w:p>
        </w:tc>
        <w:tc>
          <w:tcPr>
            <w:tcW w:w="1467"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Elevi </w:t>
            </w:r>
          </w:p>
        </w:tc>
        <w:tc>
          <w:tcPr>
            <w:tcW w:w="1616"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755"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Planificarea activităților </w:t>
            </w:r>
          </w:p>
        </w:tc>
        <w:tc>
          <w:tcPr>
            <w:tcW w:w="1378" w:type="dxa"/>
            <w:vMerge/>
            <w:tcBorders>
              <w:bottom w:val="single" w:sz="4" w:space="0" w:color="auto"/>
              <w:right w:val="single" w:sz="4" w:space="0" w:color="auto"/>
            </w:tcBorders>
            <w:shd w:val="clear" w:color="auto" w:fill="auto"/>
          </w:tcPr>
          <w:p w:rsidR="00FA09E8" w:rsidRDefault="00FA09E8">
            <w:pPr>
              <w:spacing w:after="0" w:line="240" w:lineRule="auto"/>
              <w:rPr>
                <w:rFonts w:ascii="Times New Roman" w:hAnsi="Times New Roman" w:cs="Times New Roman"/>
                <w:sz w:val="24"/>
                <w:szCs w:val="24"/>
              </w:rPr>
            </w:pPr>
          </w:p>
        </w:tc>
      </w:tr>
    </w:tbl>
    <w:p w:rsidR="00FA09E8" w:rsidRDefault="00FA09E8">
      <w:pPr>
        <w:rPr>
          <w:rFonts w:ascii="Times New Roman" w:hAnsi="Times New Roman" w:cs="Times New Roman"/>
          <w:sz w:val="24"/>
          <w:szCs w:val="24"/>
        </w:rPr>
      </w:pPr>
    </w:p>
    <w:p w:rsidR="00C7538A" w:rsidRDefault="00C7538A" w:rsidP="00C7538A">
      <w:pPr>
        <w:autoSpaceDE w:val="0"/>
        <w:autoSpaceDN w:val="0"/>
        <w:adjustRightInd w:val="0"/>
        <w:spacing w:after="0"/>
        <w:jc w:val="both"/>
        <w:rPr>
          <w:rFonts w:ascii="Times New Roman" w:hAnsi="Times New Roman"/>
          <w:b/>
          <w:sz w:val="28"/>
          <w:szCs w:val="28"/>
        </w:rPr>
      </w:pPr>
      <w:r w:rsidRPr="009B2185">
        <w:rPr>
          <w:rFonts w:ascii="Times New Roman" w:hAnsi="Times New Roman" w:cs="Times New Roman"/>
          <w:b/>
          <w:bCs/>
          <w:iCs/>
          <w:sz w:val="28"/>
          <w:szCs w:val="28"/>
        </w:rPr>
        <w:t>Prioritatea strategică</w:t>
      </w:r>
      <w:r>
        <w:rPr>
          <w:rFonts w:ascii="Times New Roman" w:hAnsi="Times New Roman" w:cs="Times New Roman"/>
          <w:b/>
          <w:bCs/>
          <w:iCs/>
          <w:sz w:val="28"/>
          <w:szCs w:val="28"/>
        </w:rPr>
        <w:t xml:space="preserve"> </w:t>
      </w:r>
      <w:r w:rsidRPr="009B2185">
        <w:rPr>
          <w:rFonts w:ascii="Times New Roman" w:hAnsi="Times New Roman" w:cs="Times New Roman"/>
          <w:b/>
          <w:bCs/>
          <w:iCs/>
          <w:sz w:val="28"/>
          <w:szCs w:val="28"/>
        </w:rPr>
        <w:t>3</w:t>
      </w:r>
      <w:r>
        <w:rPr>
          <w:rFonts w:ascii="Times New Roman" w:hAnsi="Times New Roman" w:cs="Times New Roman"/>
          <w:bCs/>
          <w:iCs/>
          <w:sz w:val="28"/>
          <w:szCs w:val="28"/>
        </w:rPr>
        <w:t xml:space="preserve"> </w:t>
      </w:r>
      <w:proofErr w:type="gramStart"/>
      <w:r>
        <w:rPr>
          <w:rFonts w:ascii="Times New Roman" w:hAnsi="Times New Roman"/>
          <w:sz w:val="28"/>
          <w:szCs w:val="28"/>
        </w:rPr>
        <w:t>Eficientizarea  procesului</w:t>
      </w:r>
      <w:proofErr w:type="gramEnd"/>
      <w:r>
        <w:rPr>
          <w:rFonts w:ascii="Times New Roman" w:hAnsi="Times New Roman"/>
          <w:sz w:val="28"/>
          <w:szCs w:val="28"/>
        </w:rPr>
        <w:t xml:space="preserve"> de predare/ învățare, transformarea acestuia într-un proces activ-participativ, obținerea performanțelor școlare și promovarea examenului de bacalaureat prin implementarea proiectului  ROSE</w:t>
      </w:r>
    </w:p>
    <w:p w:rsidR="00FA09E8" w:rsidRDefault="00FA09E8">
      <w:pPr>
        <w:autoSpaceDE w:val="0"/>
        <w:autoSpaceDN w:val="0"/>
        <w:adjustRightInd w:val="0"/>
        <w:spacing w:after="0" w:line="240" w:lineRule="auto"/>
        <w:rPr>
          <w:rFonts w:ascii="Times New Roman" w:hAnsi="Times New Roman" w:cs="Times New Roman"/>
          <w:b/>
          <w:bCs/>
          <w:i/>
          <w:iCs/>
          <w:sz w:val="24"/>
          <w:szCs w:val="24"/>
        </w:rPr>
      </w:pPr>
    </w:p>
    <w:p w:rsidR="00FA09E8" w:rsidRDefault="00FA09E8">
      <w:pPr>
        <w:autoSpaceDE w:val="0"/>
        <w:autoSpaceDN w:val="0"/>
        <w:adjustRightInd w:val="0"/>
        <w:spacing w:after="0" w:line="240" w:lineRule="auto"/>
        <w:rPr>
          <w:rFonts w:ascii="Times New Roman" w:hAnsi="Times New Roman" w:cs="Times New Roman"/>
          <w:b/>
          <w:bCs/>
          <w:i/>
          <w:iCs/>
          <w:sz w:val="24"/>
          <w:szCs w:val="24"/>
        </w:rPr>
      </w:pPr>
    </w:p>
    <w:p w:rsidR="00FA09E8" w:rsidRDefault="006154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sz w:val="24"/>
          <w:szCs w:val="24"/>
        </w:rPr>
        <w:t>Ţinta III</w:t>
      </w:r>
      <w:r>
        <w:rPr>
          <w:rFonts w:ascii="Times New Roman" w:hAnsi="Times New Roman" w:cs="Times New Roman"/>
          <w:color w:val="000000"/>
          <w:sz w:val="24"/>
          <w:szCs w:val="24"/>
        </w:rPr>
        <w:t>–</w:t>
      </w:r>
      <w:proofErr w:type="gramStart"/>
      <w:r>
        <w:rPr>
          <w:rFonts w:ascii="Times New Roman" w:hAnsi="Times New Roman" w:cs="Times New Roman"/>
          <w:b/>
          <w:sz w:val="24"/>
          <w:szCs w:val="24"/>
        </w:rPr>
        <w:t>Eficientizarea  procesului</w:t>
      </w:r>
      <w:proofErr w:type="gramEnd"/>
      <w:r>
        <w:rPr>
          <w:rFonts w:ascii="Times New Roman" w:hAnsi="Times New Roman" w:cs="Times New Roman"/>
          <w:b/>
          <w:sz w:val="24"/>
          <w:szCs w:val="24"/>
        </w:rPr>
        <w:t xml:space="preserve"> de predare/ învățare, transformarea acestuia într-un proces activ- participativ și obținerea performanțelor școlare, promovarea examenului de bacalaureat prin implementarea proiectului ROSE</w:t>
      </w:r>
    </w:p>
    <w:p w:rsidR="00FA09E8" w:rsidRDefault="006154E4">
      <w:pPr>
        <w:autoSpaceDE w:val="0"/>
        <w:autoSpaceDN w:val="0"/>
        <w:adjustRightInd w:val="0"/>
        <w:spacing w:after="0" w:line="240" w:lineRule="auto"/>
        <w:rPr>
          <w:rFonts w:ascii="Calibri-Italic" w:hAnsi="Calibri-Italic" w:cs="Calibri-Italic"/>
          <w:i/>
          <w:iCs/>
        </w:rPr>
      </w:pPr>
      <w:r>
        <w:rPr>
          <w:rFonts w:ascii="Calibri-Italic" w:hAnsi="Calibri-Italic" w:cs="Calibri-Italic"/>
          <w:i/>
          <w:iCs/>
        </w:rPr>
        <w:t>Obiective generale:</w:t>
      </w:r>
    </w:p>
    <w:p w:rsidR="00FA09E8" w:rsidRDefault="006154E4">
      <w:pPr>
        <w:pStyle w:val="ListParagraph11"/>
        <w:numPr>
          <w:ilvl w:val="0"/>
          <w:numId w:val="9"/>
        </w:numPr>
        <w:spacing w:after="0"/>
        <w:rPr>
          <w:rFonts w:ascii="Times New Roman" w:hAnsi="Times New Roman"/>
          <w:color w:val="FF0000"/>
          <w:szCs w:val="24"/>
        </w:rPr>
      </w:pPr>
      <w:r>
        <w:rPr>
          <w:rFonts w:ascii="Times New Roman" w:hAnsi="Times New Roman"/>
          <w:szCs w:val="24"/>
        </w:rPr>
        <w:t>Optimizarea rezultatelor elevilor de la Colegiul Tehnic Nr.1 Vadu Crișului la examenul de bacalaureat, ca urmare a diversificării serviciilor educaționale la ciclul liceal</w:t>
      </w:r>
      <w:r>
        <w:rPr>
          <w:rFonts w:ascii="Times New Roman" w:hAnsi="Times New Roman"/>
          <w:color w:val="FF0000"/>
          <w:szCs w:val="24"/>
        </w:rPr>
        <w:t xml:space="preserve">. </w:t>
      </w:r>
    </w:p>
    <w:p w:rsidR="00FA09E8" w:rsidRDefault="00FA09E8">
      <w:pPr>
        <w:pStyle w:val="ListParagraph11"/>
        <w:autoSpaceDE w:val="0"/>
        <w:autoSpaceDN w:val="0"/>
        <w:adjustRightInd w:val="0"/>
        <w:spacing w:after="0"/>
        <w:jc w:val="both"/>
        <w:rPr>
          <w:rFonts w:ascii="Times New Roman" w:hAnsi="Times New Roman"/>
          <w:i/>
          <w:iCs/>
          <w:sz w:val="28"/>
          <w:szCs w:val="28"/>
        </w:rPr>
      </w:pPr>
    </w:p>
    <w:p w:rsidR="00FA09E8" w:rsidRDefault="00FA09E8">
      <w:pPr>
        <w:pStyle w:val="ListParagraph11"/>
        <w:autoSpaceDE w:val="0"/>
        <w:autoSpaceDN w:val="0"/>
        <w:adjustRightInd w:val="0"/>
        <w:spacing w:after="0" w:line="240" w:lineRule="auto"/>
        <w:rPr>
          <w:rFonts w:ascii="Times New Roman" w:hAnsi="Times New Roman"/>
          <w:sz w:val="24"/>
          <w:szCs w:val="24"/>
        </w:rPr>
      </w:pPr>
    </w:p>
    <w:p w:rsidR="00AA023B" w:rsidRDefault="00AA023B">
      <w:pPr>
        <w:pStyle w:val="ListParagraph11"/>
        <w:autoSpaceDE w:val="0"/>
        <w:autoSpaceDN w:val="0"/>
        <w:adjustRightInd w:val="0"/>
        <w:spacing w:after="0" w:line="240" w:lineRule="auto"/>
        <w:rPr>
          <w:rFonts w:ascii="Times New Roman" w:hAnsi="Times New Roman"/>
          <w:sz w:val="24"/>
          <w:szCs w:val="24"/>
        </w:rPr>
      </w:pPr>
    </w:p>
    <w:tbl>
      <w:tblPr>
        <w:tblStyle w:val="TableGrid"/>
        <w:tblW w:w="15195" w:type="dxa"/>
        <w:tblInd w:w="213" w:type="dxa"/>
        <w:tblLayout w:type="fixed"/>
        <w:tblLook w:val="04A0" w:firstRow="1" w:lastRow="0" w:firstColumn="1" w:lastColumn="0" w:noHBand="0" w:noVBand="1"/>
      </w:tblPr>
      <w:tblGrid>
        <w:gridCol w:w="11"/>
        <w:gridCol w:w="3106"/>
        <w:gridCol w:w="3134"/>
        <w:gridCol w:w="1349"/>
        <w:gridCol w:w="1578"/>
        <w:gridCol w:w="1523"/>
        <w:gridCol w:w="1705"/>
        <w:gridCol w:w="1435"/>
        <w:gridCol w:w="1354"/>
      </w:tblGrid>
      <w:tr w:rsidR="00FA09E8">
        <w:tc>
          <w:tcPr>
            <w:tcW w:w="3117" w:type="dxa"/>
            <w:gridSpan w:val="2"/>
            <w:tcBorders>
              <w:top w:val="single" w:sz="4" w:space="0" w:color="auto"/>
              <w:left w:val="single" w:sz="4" w:space="0" w:color="auto"/>
              <w:bottom w:val="single" w:sz="4" w:space="0" w:color="auto"/>
            </w:tcBorders>
            <w:shd w:val="clear" w:color="auto" w:fill="auto"/>
          </w:tcPr>
          <w:p w:rsidR="00FA09E8" w:rsidRDefault="006154E4">
            <w:pPr>
              <w:spacing w:after="0" w:line="240" w:lineRule="auto"/>
            </w:pPr>
            <w:r>
              <w:lastRenderedPageBreak/>
              <w:t>Obiective specific e</w:t>
            </w:r>
          </w:p>
        </w:tc>
        <w:tc>
          <w:tcPr>
            <w:tcW w:w="3134" w:type="dxa"/>
            <w:tcBorders>
              <w:top w:val="single" w:sz="4" w:space="0" w:color="auto"/>
            </w:tcBorders>
          </w:tcPr>
          <w:p w:rsidR="00FA09E8" w:rsidRDefault="006154E4">
            <w:pPr>
              <w:spacing w:after="0" w:line="240" w:lineRule="auto"/>
              <w:rPr>
                <w:rFonts w:ascii="Calibri" w:hAnsi="Calibri" w:cs="Calibri"/>
                <w:sz w:val="28"/>
                <w:szCs w:val="28"/>
              </w:rPr>
            </w:pPr>
            <w:r>
              <w:t>Acţiuni pentru atingerea obiectivelor</w:t>
            </w:r>
          </w:p>
        </w:tc>
        <w:tc>
          <w:tcPr>
            <w:tcW w:w="1349" w:type="dxa"/>
            <w:tcBorders>
              <w:top w:val="single" w:sz="4" w:space="0" w:color="auto"/>
            </w:tcBorders>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Termen </w:t>
            </w:r>
          </w:p>
        </w:tc>
        <w:tc>
          <w:tcPr>
            <w:tcW w:w="1578" w:type="dxa"/>
            <w:tcBorders>
              <w:top w:val="single" w:sz="4" w:space="0" w:color="auto"/>
            </w:tcBorders>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Responsabil </w:t>
            </w:r>
          </w:p>
        </w:tc>
        <w:tc>
          <w:tcPr>
            <w:tcW w:w="1523" w:type="dxa"/>
            <w:tcBorders>
              <w:top w:val="single" w:sz="4" w:space="0" w:color="auto"/>
            </w:tcBorders>
          </w:tcPr>
          <w:p w:rsidR="00FA09E8" w:rsidRDefault="006154E4">
            <w:pPr>
              <w:spacing w:after="0" w:line="240" w:lineRule="auto"/>
              <w:rPr>
                <w:rFonts w:ascii="Calibri" w:hAnsi="Calibri" w:cs="Calibri"/>
                <w:sz w:val="28"/>
                <w:szCs w:val="28"/>
              </w:rPr>
            </w:pPr>
            <w:r>
              <w:t>Parteneri</w:t>
            </w:r>
          </w:p>
        </w:tc>
        <w:tc>
          <w:tcPr>
            <w:tcW w:w="1705" w:type="dxa"/>
            <w:tcBorders>
              <w:top w:val="single" w:sz="4" w:space="0" w:color="auto"/>
            </w:tcBorders>
          </w:tcPr>
          <w:p w:rsidR="00FA09E8" w:rsidRDefault="006154E4">
            <w:pPr>
              <w:spacing w:after="0" w:line="240" w:lineRule="auto"/>
              <w:rPr>
                <w:rFonts w:ascii="Calibri" w:hAnsi="Calibri" w:cs="Calibri"/>
                <w:sz w:val="28"/>
                <w:szCs w:val="28"/>
              </w:rPr>
            </w:pPr>
            <w:r>
              <w:rPr>
                <w:rFonts w:ascii="Calibri" w:hAnsi="Calibri" w:cs="Calibri"/>
                <w:sz w:val="28"/>
                <w:szCs w:val="28"/>
              </w:rPr>
              <w:t>Surse de finanțare</w:t>
            </w:r>
          </w:p>
        </w:tc>
        <w:tc>
          <w:tcPr>
            <w:tcW w:w="1435" w:type="dxa"/>
            <w:tcBorders>
              <w:top w:val="single" w:sz="4" w:space="0" w:color="auto"/>
            </w:tcBorders>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Evaluare </w:t>
            </w:r>
          </w:p>
        </w:tc>
        <w:tc>
          <w:tcPr>
            <w:tcW w:w="1354"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 xml:space="preserve">Indicatori de performanta </w:t>
            </w:r>
          </w:p>
        </w:tc>
      </w:tr>
      <w:tr w:rsidR="00FA09E8">
        <w:tc>
          <w:tcPr>
            <w:tcW w:w="3117" w:type="dxa"/>
            <w:gridSpan w:val="2"/>
            <w:vMerge w:val="restart"/>
            <w:tcBorders>
              <w:top w:val="single" w:sz="4" w:space="0" w:color="auto"/>
              <w:left w:val="single" w:sz="4" w:space="0" w:color="auto"/>
            </w:tcBorders>
            <w:shd w:val="clear" w:color="auto" w:fill="auto"/>
          </w:tcPr>
          <w:p w:rsidR="00FA09E8" w:rsidRDefault="006154E4">
            <w:pPr>
              <w:spacing w:after="0" w:line="240" w:lineRule="auto"/>
              <w:ind w:left="-20" w:firstLine="20"/>
              <w:rPr>
                <w:rFonts w:ascii="Times New Roman" w:hAnsi="Times New Roman"/>
                <w:color w:val="000000" w:themeColor="text1"/>
                <w:sz w:val="24"/>
                <w:szCs w:val="24"/>
              </w:rPr>
            </w:pPr>
            <w:r>
              <w:rPr>
                <w:rFonts w:ascii="Times New Roman" w:hAnsi="Times New Roman"/>
                <w:color w:val="000000" w:themeColor="text1"/>
                <w:sz w:val="24"/>
                <w:szCs w:val="24"/>
              </w:rPr>
              <w:t xml:space="preserve">OS1. </w:t>
            </w:r>
            <w:r>
              <w:rPr>
                <w:rFonts w:ascii="Times New Roman" w:hAnsi="Times New Roman"/>
                <w:color w:val="000000" w:themeColor="text1"/>
                <w:szCs w:val="24"/>
              </w:rPr>
              <w:t xml:space="preserve">Identificarea cauzelor care au dus la procentul de promovabilitate de 47 % </w:t>
            </w:r>
            <w:proofErr w:type="gramStart"/>
            <w:r>
              <w:rPr>
                <w:rFonts w:ascii="Times New Roman" w:hAnsi="Times New Roman"/>
                <w:color w:val="000000" w:themeColor="text1"/>
                <w:szCs w:val="24"/>
              </w:rPr>
              <w:t>a</w:t>
            </w:r>
            <w:proofErr w:type="gramEnd"/>
            <w:r>
              <w:rPr>
                <w:rFonts w:ascii="Times New Roman" w:hAnsi="Times New Roman"/>
                <w:color w:val="000000" w:themeColor="text1"/>
                <w:szCs w:val="24"/>
              </w:rPr>
              <w:t xml:space="preserve"> examenului de bacalaureat</w:t>
            </w:r>
            <w:r>
              <w:rPr>
                <w:rFonts w:ascii="Times New Roman" w:hAnsi="Times New Roman"/>
                <w:color w:val="000000" w:themeColor="text1"/>
                <w:sz w:val="24"/>
                <w:szCs w:val="24"/>
              </w:rPr>
              <w:t xml:space="preserve"> în anul școlar 2019/2020</w:t>
            </w:r>
          </w:p>
          <w:p w:rsidR="00FA09E8" w:rsidRDefault="006154E4">
            <w:pPr>
              <w:spacing w:after="0" w:line="240" w:lineRule="auto"/>
              <w:ind w:left="-20" w:firstLine="20"/>
              <w:jc w:val="center"/>
              <w:rPr>
                <w:rFonts w:ascii="Times New Roman" w:hAnsi="Times New Roman"/>
              </w:rPr>
            </w:pPr>
            <w:r>
              <w:rPr>
                <w:rFonts w:ascii="Times New Roman" w:hAnsi="Times New Roman"/>
              </w:rPr>
              <w:t>.</w:t>
            </w:r>
          </w:p>
          <w:p w:rsidR="00FA09E8" w:rsidRDefault="00FA09E8">
            <w:pPr>
              <w:autoSpaceDE w:val="0"/>
              <w:autoSpaceDN w:val="0"/>
              <w:adjustRightInd w:val="0"/>
              <w:spacing w:after="0" w:line="240" w:lineRule="auto"/>
              <w:rPr>
                <w:rFonts w:ascii="Times New Roman" w:hAnsi="Times New Roman" w:cs="Times New Roman"/>
              </w:rPr>
            </w:pPr>
          </w:p>
        </w:tc>
        <w:tc>
          <w:tcPr>
            <w:tcW w:w="3134"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1.Responsabilizarea grupurilor de lucru pentru operaţionalizarea măsurilor vizând asigurarea calităţii</w:t>
            </w:r>
          </w:p>
          <w:p w:rsidR="00FA09E8" w:rsidRDefault="00FA09E8">
            <w:pPr>
              <w:spacing w:after="0" w:line="240" w:lineRule="auto"/>
              <w:rPr>
                <w:rFonts w:ascii="Times New Roman" w:hAnsi="Times New Roman" w:cs="Times New Roman"/>
              </w:rPr>
            </w:pPr>
          </w:p>
        </w:tc>
        <w:tc>
          <w:tcPr>
            <w:tcW w:w="1349"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w:t>
            </w:r>
          </w:p>
        </w:tc>
        <w:tc>
          <w:tcPr>
            <w:tcW w:w="1578"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Responsabilii</w:t>
            </w:r>
          </w:p>
          <w:p w:rsidR="00FA09E8" w:rsidRDefault="006154E4">
            <w:pPr>
              <w:autoSpaceDE w:val="0"/>
              <w:autoSpaceDN w:val="0"/>
              <w:adjustRightInd w:val="0"/>
              <w:spacing w:after="0" w:line="240" w:lineRule="auto"/>
              <w:rPr>
                <w:rFonts w:ascii="Calibri" w:hAnsi="Calibri" w:cs="Calibri"/>
              </w:rPr>
            </w:pPr>
            <w:r>
              <w:rPr>
                <w:rFonts w:ascii="Calibri" w:hAnsi="Calibri" w:cs="Calibri"/>
              </w:rPr>
              <w:t>ariilor</w:t>
            </w:r>
          </w:p>
          <w:p w:rsidR="00FA09E8" w:rsidRDefault="006154E4">
            <w:pPr>
              <w:spacing w:after="0" w:line="240" w:lineRule="auto"/>
              <w:rPr>
                <w:rFonts w:ascii="Times New Roman" w:hAnsi="Times New Roman" w:cs="Times New Roman"/>
                <w:sz w:val="24"/>
                <w:szCs w:val="24"/>
              </w:rPr>
            </w:pPr>
            <w:r>
              <w:rPr>
                <w:rFonts w:ascii="Calibri" w:hAnsi="Calibri" w:cs="Calibri"/>
              </w:rPr>
              <w:t>curriculare</w:t>
            </w:r>
          </w:p>
        </w:tc>
        <w:tc>
          <w:tcPr>
            <w:tcW w:w="1523"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Cadre didactice </w:t>
            </w:r>
          </w:p>
        </w:tc>
        <w:tc>
          <w:tcPr>
            <w:tcW w:w="170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rapoarte ale</w:t>
            </w:r>
          </w:p>
          <w:p w:rsidR="00FA09E8" w:rsidRDefault="006154E4">
            <w:pPr>
              <w:autoSpaceDE w:val="0"/>
              <w:autoSpaceDN w:val="0"/>
              <w:adjustRightInd w:val="0"/>
              <w:spacing w:after="0" w:line="240" w:lineRule="auto"/>
              <w:rPr>
                <w:rFonts w:ascii="Calibri" w:hAnsi="Calibri" w:cs="Calibri"/>
              </w:rPr>
            </w:pPr>
            <w:r>
              <w:rPr>
                <w:rFonts w:ascii="Calibri" w:hAnsi="Calibri" w:cs="Calibri"/>
              </w:rPr>
              <w:t>comisiilor de</w:t>
            </w:r>
          </w:p>
          <w:p w:rsidR="00FA09E8" w:rsidRDefault="006154E4">
            <w:pPr>
              <w:spacing w:after="0" w:line="240" w:lineRule="auto"/>
              <w:rPr>
                <w:rFonts w:ascii="Times New Roman" w:hAnsi="Times New Roman" w:cs="Times New Roman"/>
                <w:sz w:val="24"/>
                <w:szCs w:val="24"/>
              </w:rPr>
            </w:pPr>
            <w:r>
              <w:rPr>
                <w:rFonts w:ascii="Calibri" w:hAnsi="Calibri" w:cs="Calibri"/>
              </w:rPr>
              <w:t>lucru</w:t>
            </w:r>
          </w:p>
        </w:tc>
        <w:tc>
          <w:tcPr>
            <w:tcW w:w="1354" w:type="dxa"/>
            <w:tcBorders>
              <w:top w:val="single" w:sz="4" w:space="0" w:color="auto"/>
              <w:bottom w:val="nil"/>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1.17</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1.18</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1.19</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p w:rsidR="00FA09E8" w:rsidRDefault="00FA09E8">
            <w:pPr>
              <w:spacing w:after="0" w:line="240" w:lineRule="auto"/>
            </w:pPr>
          </w:p>
        </w:tc>
      </w:tr>
      <w:tr w:rsidR="00FA09E8">
        <w:trPr>
          <w:trHeight w:val="1504"/>
        </w:trPr>
        <w:tc>
          <w:tcPr>
            <w:tcW w:w="3117" w:type="dxa"/>
            <w:gridSpan w:val="2"/>
            <w:vMerge/>
            <w:tcBorders>
              <w:left w:val="single" w:sz="4" w:space="0" w:color="auto"/>
              <w:bottom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rPr>
            </w:pPr>
          </w:p>
        </w:tc>
        <w:tc>
          <w:tcPr>
            <w:tcW w:w="3134" w:type="dxa"/>
            <w:tcBorders>
              <w:bottom w:val="single" w:sz="4" w:space="0" w:color="auto"/>
            </w:tcBorders>
          </w:tcPr>
          <w:p w:rsidR="00FA09E8" w:rsidRDefault="006154E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rPr>
              <w:t>2.Profesionalizarea corpului didactic – factor optimizator al calităţii procesului de învăţământ.</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Identificarea stilurilor de învăţare ale elevilor</w:t>
            </w:r>
          </w:p>
          <w:p w:rsidR="00FA09E8" w:rsidRDefault="00FA09E8">
            <w:pPr>
              <w:spacing w:after="0" w:line="240" w:lineRule="auto"/>
              <w:rPr>
                <w:rFonts w:ascii="Times New Roman" w:hAnsi="Times New Roman" w:cs="Times New Roman"/>
              </w:rPr>
            </w:pPr>
          </w:p>
          <w:p w:rsidR="00FA09E8" w:rsidRDefault="00FA09E8">
            <w:pPr>
              <w:spacing w:after="0" w:line="240" w:lineRule="auto"/>
              <w:rPr>
                <w:rFonts w:ascii="Times New Roman" w:hAnsi="Times New Roman" w:cs="Times New Roman"/>
              </w:rPr>
            </w:pPr>
          </w:p>
        </w:tc>
        <w:tc>
          <w:tcPr>
            <w:tcW w:w="1349"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w:t>
            </w:r>
          </w:p>
        </w:tc>
        <w:tc>
          <w:tcPr>
            <w:tcW w:w="1578"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Profesori </w:t>
            </w:r>
          </w:p>
        </w:tc>
        <w:tc>
          <w:tcPr>
            <w:tcW w:w="1523"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Părinți </w:t>
            </w:r>
          </w:p>
        </w:tc>
        <w:tc>
          <w:tcPr>
            <w:tcW w:w="1705" w:type="dxa"/>
            <w:tcBorders>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Borders>
              <w:bottom w:val="single" w:sz="4" w:space="0" w:color="auto"/>
            </w:tcBorders>
          </w:tcPr>
          <w:p w:rsidR="00FA09E8" w:rsidRDefault="006154E4">
            <w:pPr>
              <w:autoSpaceDE w:val="0"/>
              <w:autoSpaceDN w:val="0"/>
              <w:adjustRightInd w:val="0"/>
              <w:spacing w:after="0" w:line="240" w:lineRule="auto"/>
              <w:rPr>
                <w:rFonts w:ascii="Calibri" w:hAnsi="Calibri" w:cs="Calibri"/>
              </w:rPr>
            </w:pPr>
            <w:r>
              <w:rPr>
                <w:rFonts w:ascii="Calibri" w:hAnsi="Calibri" w:cs="Calibri"/>
              </w:rPr>
              <w:t>Chestionare,</w:t>
            </w:r>
          </w:p>
          <w:p w:rsidR="00FA09E8" w:rsidRDefault="006154E4">
            <w:pPr>
              <w:autoSpaceDE w:val="0"/>
              <w:autoSpaceDN w:val="0"/>
              <w:adjustRightInd w:val="0"/>
              <w:spacing w:after="0" w:line="240" w:lineRule="auto"/>
              <w:rPr>
                <w:rFonts w:ascii="Calibri" w:hAnsi="Calibri" w:cs="Calibri"/>
              </w:rPr>
            </w:pPr>
            <w:r>
              <w:rPr>
                <w:rFonts w:ascii="Calibri" w:hAnsi="Calibri" w:cs="Calibri"/>
              </w:rPr>
              <w:t>situatii</w:t>
            </w:r>
          </w:p>
          <w:p w:rsidR="00FA09E8" w:rsidRDefault="006154E4">
            <w:pPr>
              <w:spacing w:after="0" w:line="240" w:lineRule="auto"/>
              <w:rPr>
                <w:rFonts w:ascii="Times New Roman" w:hAnsi="Times New Roman" w:cs="Times New Roman"/>
                <w:sz w:val="24"/>
                <w:szCs w:val="24"/>
              </w:rPr>
            </w:pPr>
            <w:r>
              <w:rPr>
                <w:rFonts w:ascii="Calibri" w:hAnsi="Calibri" w:cs="Calibri"/>
              </w:rPr>
              <w:t>statistice</w:t>
            </w:r>
          </w:p>
        </w:tc>
        <w:tc>
          <w:tcPr>
            <w:tcW w:w="1354" w:type="dxa"/>
            <w:vMerge w:val="restart"/>
            <w:tcBorders>
              <w:top w:val="nil"/>
              <w:right w:val="single" w:sz="4" w:space="0" w:color="auto"/>
            </w:tcBorders>
            <w:shd w:val="clear" w:color="auto" w:fill="auto"/>
          </w:tcPr>
          <w:p w:rsidR="00FA09E8" w:rsidRDefault="00FA09E8">
            <w:pPr>
              <w:spacing w:after="0" w:line="240" w:lineRule="auto"/>
            </w:pPr>
          </w:p>
        </w:tc>
      </w:tr>
      <w:tr w:rsidR="00FA09E8">
        <w:trPr>
          <w:trHeight w:val="585"/>
        </w:trPr>
        <w:tc>
          <w:tcPr>
            <w:tcW w:w="3117" w:type="dxa"/>
            <w:gridSpan w:val="2"/>
            <w:tcBorders>
              <w:top w:val="single" w:sz="4" w:space="0" w:color="auto"/>
              <w:left w:val="single" w:sz="4" w:space="0" w:color="auto"/>
              <w:bottom w:val="single" w:sz="4" w:space="0" w:color="auto"/>
            </w:tcBorders>
            <w:shd w:val="clear" w:color="auto" w:fill="auto"/>
          </w:tcPr>
          <w:p w:rsidR="00FA09E8" w:rsidRDefault="006154E4">
            <w:pPr>
              <w:spacing w:after="0" w:line="240" w:lineRule="auto"/>
              <w:ind w:left="-20" w:firstLine="20"/>
              <w:rPr>
                <w:rFonts w:ascii="Times New Roman" w:hAnsi="Times New Roman"/>
                <w:color w:val="000000" w:themeColor="text1"/>
                <w:szCs w:val="24"/>
              </w:rPr>
            </w:pPr>
            <w:r>
              <w:rPr>
                <w:rFonts w:ascii="Times New Roman" w:hAnsi="Times New Roman"/>
                <w:szCs w:val="24"/>
              </w:rPr>
              <w:t>OS2.Creşterea calităţii şi relevanţei ofertei educaţionale prin diversificarea acesteia în funcţie de nevoile şi interesele elevilor.</w:t>
            </w:r>
          </w:p>
          <w:p w:rsidR="00FA09E8" w:rsidRDefault="00FA09E8">
            <w:pPr>
              <w:autoSpaceDE w:val="0"/>
              <w:autoSpaceDN w:val="0"/>
              <w:adjustRightInd w:val="0"/>
              <w:spacing w:after="0" w:line="240" w:lineRule="auto"/>
              <w:rPr>
                <w:rFonts w:ascii="Times New Roman" w:hAnsi="Times New Roman" w:cs="Times New Roman"/>
              </w:rPr>
            </w:pPr>
          </w:p>
        </w:tc>
        <w:tc>
          <w:tcPr>
            <w:tcW w:w="3134" w:type="dxa"/>
            <w:tcBorders>
              <w:top w:val="single" w:sz="4" w:space="0" w:color="auto"/>
            </w:tcBorders>
          </w:tcPr>
          <w:p w:rsidR="00FA09E8" w:rsidRDefault="00FA09E8">
            <w:pPr>
              <w:spacing w:after="0" w:line="240" w:lineRule="auto"/>
              <w:rPr>
                <w:rFonts w:ascii="Times New Roman" w:hAnsi="Times New Roman" w:cs="Times New Roman"/>
              </w:rPr>
            </w:pPr>
          </w:p>
          <w:p w:rsidR="00FA09E8" w:rsidRDefault="006154E4">
            <w:pPr>
              <w:spacing w:after="0" w:line="240" w:lineRule="auto"/>
              <w:rPr>
                <w:rFonts w:ascii="Times New Roman" w:hAnsi="Times New Roman" w:cs="Times New Roman"/>
              </w:rPr>
            </w:pPr>
            <w:r>
              <w:rPr>
                <w:rFonts w:ascii="Times New Roman" w:hAnsi="Times New Roman" w:cs="Times New Roman"/>
              </w:rPr>
              <w:t>3.Realizarea învăţământului diferenţiat pentru asigurarea incluziunii copiilor cu CES şi prevenirea eşecului şcolar</w:t>
            </w:r>
            <w:proofErr w:type="gramStart"/>
            <w:r>
              <w:rPr>
                <w:rFonts w:ascii="Times New Roman" w:hAnsi="Times New Roman" w:cs="Times New Roman"/>
              </w:rPr>
              <w:t>4..</w:t>
            </w:r>
            <w:proofErr w:type="gramEnd"/>
            <w:r>
              <w:rPr>
                <w:rFonts w:ascii="Times New Roman" w:hAnsi="Times New Roman" w:cs="Times New Roman"/>
              </w:rPr>
              <w:t>Creştera aportului dişciplinelor opţionale pentru asigurarea pregătirii de bază a elevilor ;</w:t>
            </w:r>
          </w:p>
        </w:tc>
        <w:tc>
          <w:tcPr>
            <w:tcW w:w="1349"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w:t>
            </w:r>
          </w:p>
        </w:tc>
        <w:tc>
          <w:tcPr>
            <w:tcW w:w="1578"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Profesori </w:t>
            </w:r>
          </w:p>
        </w:tc>
        <w:tc>
          <w:tcPr>
            <w:tcW w:w="1523"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Părinți </w:t>
            </w:r>
          </w:p>
        </w:tc>
        <w:tc>
          <w:tcPr>
            <w:tcW w:w="1705"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Borders>
              <w:top w:val="single" w:sz="4" w:space="0" w:color="auto"/>
            </w:tcBorders>
          </w:tcPr>
          <w:p w:rsidR="00FA09E8" w:rsidRDefault="006154E4">
            <w:pPr>
              <w:autoSpaceDE w:val="0"/>
              <w:autoSpaceDN w:val="0"/>
              <w:adjustRightInd w:val="0"/>
              <w:spacing w:after="0" w:line="240" w:lineRule="auto"/>
              <w:rPr>
                <w:rFonts w:ascii="Calibri" w:hAnsi="Calibri" w:cs="Calibri"/>
              </w:rPr>
            </w:pPr>
            <w:r>
              <w:rPr>
                <w:rFonts w:ascii="Calibri" w:hAnsi="Calibri" w:cs="Calibri"/>
              </w:rPr>
              <w:t>Chestionare,</w:t>
            </w:r>
          </w:p>
          <w:p w:rsidR="00FA09E8" w:rsidRDefault="006154E4">
            <w:pPr>
              <w:autoSpaceDE w:val="0"/>
              <w:autoSpaceDN w:val="0"/>
              <w:adjustRightInd w:val="0"/>
              <w:spacing w:after="0" w:line="240" w:lineRule="auto"/>
              <w:rPr>
                <w:rFonts w:ascii="Calibri" w:hAnsi="Calibri" w:cs="Calibri"/>
              </w:rPr>
            </w:pPr>
            <w:r>
              <w:rPr>
                <w:rFonts w:ascii="Calibri" w:hAnsi="Calibri" w:cs="Calibri"/>
              </w:rPr>
              <w:t>situatii</w:t>
            </w:r>
          </w:p>
          <w:p w:rsidR="00FA09E8" w:rsidRDefault="006154E4">
            <w:pPr>
              <w:spacing w:after="0" w:line="240" w:lineRule="auto"/>
              <w:rPr>
                <w:rFonts w:ascii="Calibri" w:hAnsi="Calibri" w:cs="Calibri"/>
              </w:rPr>
            </w:pPr>
            <w:r>
              <w:rPr>
                <w:rFonts w:ascii="Calibri" w:hAnsi="Calibri" w:cs="Calibri"/>
              </w:rPr>
              <w:t>statistice</w:t>
            </w:r>
          </w:p>
        </w:tc>
        <w:tc>
          <w:tcPr>
            <w:tcW w:w="1354" w:type="dxa"/>
            <w:vMerge/>
            <w:tcBorders>
              <w:top w:val="nil"/>
              <w:right w:val="single" w:sz="4" w:space="0" w:color="auto"/>
            </w:tcBorders>
            <w:shd w:val="clear" w:color="auto" w:fill="auto"/>
          </w:tcPr>
          <w:p w:rsidR="00FA09E8" w:rsidRDefault="00FA09E8">
            <w:pPr>
              <w:spacing w:after="0" w:line="240" w:lineRule="auto"/>
            </w:pPr>
          </w:p>
        </w:tc>
      </w:tr>
      <w:tr w:rsidR="00FA09E8">
        <w:trPr>
          <w:gridBefore w:val="1"/>
          <w:wBefore w:w="11" w:type="dxa"/>
        </w:trPr>
        <w:tc>
          <w:tcPr>
            <w:tcW w:w="3106" w:type="dxa"/>
            <w:vMerge w:val="restart"/>
            <w:tcBorders>
              <w:top w:val="single" w:sz="4" w:space="0" w:color="auto"/>
              <w:left w:val="single" w:sz="4" w:space="0" w:color="auto"/>
            </w:tcBorders>
            <w:shd w:val="clear" w:color="auto" w:fill="auto"/>
          </w:tcPr>
          <w:p w:rsidR="00FA09E8" w:rsidRDefault="00FA09E8">
            <w:pPr>
              <w:spacing w:after="0" w:line="240" w:lineRule="auto"/>
              <w:rPr>
                <w:rFonts w:ascii="Times New Roman" w:hAnsi="Times New Roman"/>
                <w:color w:val="000000" w:themeColor="text1"/>
                <w:szCs w:val="24"/>
              </w:rPr>
            </w:pPr>
          </w:p>
          <w:p w:rsidR="00FA09E8" w:rsidRDefault="006154E4">
            <w:pPr>
              <w:spacing w:after="0" w:line="240" w:lineRule="auto"/>
              <w:ind w:left="-20" w:firstLine="20"/>
              <w:rPr>
                <w:rFonts w:ascii="Times New Roman" w:hAnsi="Times New Roman"/>
                <w:szCs w:val="24"/>
              </w:rPr>
            </w:pPr>
            <w:r>
              <w:rPr>
                <w:rFonts w:ascii="Times New Roman" w:hAnsi="Times New Roman"/>
                <w:szCs w:val="24"/>
              </w:rPr>
              <w:t xml:space="preserve">OS3. Reducere ratei de abandon </w:t>
            </w:r>
            <w:proofErr w:type="gramStart"/>
            <w:r>
              <w:rPr>
                <w:rFonts w:ascii="Times New Roman" w:hAnsi="Times New Roman"/>
                <w:szCs w:val="24"/>
              </w:rPr>
              <w:t>a</w:t>
            </w:r>
            <w:proofErr w:type="gramEnd"/>
            <w:r>
              <w:rPr>
                <w:rFonts w:ascii="Times New Roman" w:hAnsi="Times New Roman"/>
                <w:szCs w:val="24"/>
              </w:rPr>
              <w:t xml:space="preserve"> elevilor claselor a XII-a</w:t>
            </w:r>
          </w:p>
          <w:p w:rsidR="00FA09E8" w:rsidRDefault="00FA09E8">
            <w:pPr>
              <w:spacing w:after="0" w:line="240" w:lineRule="auto"/>
              <w:ind w:left="-20" w:firstLine="20"/>
              <w:rPr>
                <w:rFonts w:ascii="Times New Roman" w:hAnsi="Times New Roman"/>
                <w:color w:val="000000" w:themeColor="text1"/>
                <w:szCs w:val="24"/>
              </w:rPr>
            </w:pPr>
          </w:p>
          <w:p w:rsidR="00FA09E8" w:rsidRDefault="006154E4">
            <w:pPr>
              <w:spacing w:after="0" w:line="240" w:lineRule="auto"/>
              <w:ind w:left="-20" w:firstLine="20"/>
              <w:rPr>
                <w:rFonts w:ascii="Times New Roman" w:hAnsi="Times New Roman"/>
                <w:color w:val="000000" w:themeColor="text1"/>
                <w:szCs w:val="24"/>
              </w:rPr>
            </w:pPr>
            <w:r>
              <w:rPr>
                <w:rFonts w:ascii="Times New Roman" w:hAnsi="Times New Roman"/>
                <w:color w:val="000000" w:themeColor="text1"/>
                <w:szCs w:val="24"/>
              </w:rPr>
              <w:t xml:space="preserve">OS4.Implementarea unui program de dezvoltare personală </w:t>
            </w:r>
            <w:r>
              <w:rPr>
                <w:rFonts w:ascii="Times New Roman" w:hAnsi="Times New Roman"/>
                <w:color w:val="000000" w:themeColor="text1"/>
                <w:szCs w:val="24"/>
              </w:rPr>
              <w:lastRenderedPageBreak/>
              <w:t>și profesională pentru un grup de 120 elevi de la Colegiul Tehnic Nr.1 Vadu Crișului, în vederea promovării examenului de bacalaureat</w:t>
            </w:r>
          </w:p>
          <w:p w:rsidR="00FA09E8" w:rsidRDefault="00FA09E8">
            <w:pPr>
              <w:spacing w:after="0" w:line="240" w:lineRule="auto"/>
              <w:ind w:left="-20" w:firstLine="20"/>
              <w:rPr>
                <w:rFonts w:ascii="Times New Roman" w:hAnsi="Times New Roman" w:cs="Times New Roman"/>
              </w:rPr>
            </w:pPr>
          </w:p>
        </w:tc>
        <w:tc>
          <w:tcPr>
            <w:tcW w:w="3134"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5. </w:t>
            </w:r>
            <w:r>
              <w:rPr>
                <w:rFonts w:ascii="Times New Roman" w:hAnsi="Times New Roman" w:cs="Times New Roman"/>
                <w:sz w:val="24"/>
                <w:szCs w:val="24"/>
              </w:rPr>
              <w:t>Realizarea de activități de remediere scolara pe discipline prin pregătire suplimentară și de grup sau chiar individual</w:t>
            </w:r>
          </w:p>
          <w:p w:rsidR="00FA09E8" w:rsidRDefault="00FA09E8">
            <w:pPr>
              <w:spacing w:after="0" w:line="240" w:lineRule="auto"/>
              <w:rPr>
                <w:rFonts w:ascii="Times New Roman" w:hAnsi="Times New Roman" w:cs="Times New Roman"/>
              </w:rPr>
            </w:pPr>
          </w:p>
        </w:tc>
        <w:tc>
          <w:tcPr>
            <w:tcW w:w="1349"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Octombrie 202</w:t>
            </w:r>
            <w:r w:rsidR="007F68A6">
              <w:rPr>
                <w:rFonts w:ascii="Times New Roman" w:hAnsi="Times New Roman" w:cs="Times New Roman"/>
                <w:sz w:val="24"/>
                <w:szCs w:val="24"/>
              </w:rPr>
              <w:t>3</w:t>
            </w:r>
          </w:p>
        </w:tc>
        <w:tc>
          <w:tcPr>
            <w:tcW w:w="157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Profesor documentarist</w:t>
            </w:r>
          </w:p>
          <w:p w:rsidR="00FA09E8" w:rsidRDefault="00FA09E8">
            <w:pPr>
              <w:spacing w:after="0" w:line="240" w:lineRule="auto"/>
              <w:rPr>
                <w:rFonts w:ascii="Times New Roman" w:hAnsi="Times New Roman" w:cs="Times New Roman"/>
                <w:sz w:val="24"/>
                <w:szCs w:val="24"/>
              </w:rPr>
            </w:pPr>
          </w:p>
        </w:tc>
        <w:tc>
          <w:tcPr>
            <w:tcW w:w="1523"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Cadre didactice</w:t>
            </w:r>
          </w:p>
        </w:tc>
        <w:tc>
          <w:tcPr>
            <w:tcW w:w="170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graficele</w:t>
            </w:r>
          </w:p>
          <w:p w:rsidR="00FA09E8" w:rsidRDefault="006154E4">
            <w:pPr>
              <w:autoSpaceDE w:val="0"/>
              <w:autoSpaceDN w:val="0"/>
              <w:adjustRightInd w:val="0"/>
              <w:spacing w:after="0" w:line="240" w:lineRule="auto"/>
              <w:rPr>
                <w:rFonts w:ascii="Calibri" w:hAnsi="Calibri" w:cs="Calibri"/>
              </w:rPr>
            </w:pPr>
            <w:r>
              <w:rPr>
                <w:rFonts w:ascii="Calibri" w:hAnsi="Calibri" w:cs="Calibri"/>
              </w:rPr>
              <w:t>activitatilor,</w:t>
            </w:r>
          </w:p>
          <w:p w:rsidR="00FA09E8" w:rsidRDefault="006154E4">
            <w:pPr>
              <w:autoSpaceDE w:val="0"/>
              <w:autoSpaceDN w:val="0"/>
              <w:adjustRightInd w:val="0"/>
              <w:spacing w:after="0" w:line="240" w:lineRule="auto"/>
              <w:rPr>
                <w:rFonts w:ascii="Calibri" w:hAnsi="Calibri" w:cs="Calibri"/>
              </w:rPr>
            </w:pPr>
            <w:r>
              <w:rPr>
                <w:rFonts w:ascii="Calibri" w:hAnsi="Calibri" w:cs="Calibri"/>
              </w:rPr>
              <w:t>lista materiale</w:t>
            </w:r>
          </w:p>
          <w:p w:rsidR="00FA09E8" w:rsidRDefault="006154E4">
            <w:pPr>
              <w:spacing w:after="0" w:line="240" w:lineRule="auto"/>
              <w:rPr>
                <w:rFonts w:ascii="Times New Roman" w:hAnsi="Times New Roman" w:cs="Times New Roman"/>
                <w:sz w:val="24"/>
                <w:szCs w:val="24"/>
              </w:rPr>
            </w:pPr>
            <w:r>
              <w:rPr>
                <w:rFonts w:ascii="Calibri" w:hAnsi="Calibri" w:cs="Calibri"/>
              </w:rPr>
              <w:t>utilizate</w:t>
            </w:r>
          </w:p>
        </w:tc>
        <w:tc>
          <w:tcPr>
            <w:tcW w:w="1354" w:type="dxa"/>
            <w:vMerge/>
            <w:tcBorders>
              <w:top w:val="nil"/>
              <w:right w:val="single" w:sz="4" w:space="0" w:color="auto"/>
            </w:tcBorders>
            <w:shd w:val="clear" w:color="auto" w:fill="auto"/>
          </w:tcPr>
          <w:p w:rsidR="00FA09E8" w:rsidRDefault="00FA09E8">
            <w:pPr>
              <w:spacing w:after="0" w:line="240" w:lineRule="auto"/>
            </w:pPr>
          </w:p>
        </w:tc>
      </w:tr>
      <w:tr w:rsidR="00FA09E8">
        <w:trPr>
          <w:gridBefore w:val="1"/>
          <w:wBefore w:w="11" w:type="dxa"/>
        </w:trPr>
        <w:tc>
          <w:tcPr>
            <w:tcW w:w="3106"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rPr>
            </w:pPr>
          </w:p>
        </w:tc>
        <w:tc>
          <w:tcPr>
            <w:tcW w:w="3134"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6</w:t>
            </w:r>
            <w:r>
              <w:rPr>
                <w:rFonts w:ascii="Times New Roman" w:hAnsi="Times New Roman" w:cs="Times New Roman"/>
                <w:b/>
                <w:sz w:val="24"/>
                <w:szCs w:val="24"/>
              </w:rPr>
              <w:t xml:space="preserve">. </w:t>
            </w:r>
            <w:r>
              <w:rPr>
                <w:rFonts w:ascii="Times New Roman" w:hAnsi="Times New Roman" w:cs="Times New Roman"/>
                <w:sz w:val="24"/>
                <w:szCs w:val="24"/>
              </w:rPr>
              <w:t xml:space="preserve">Responsabilizarea elevilor, a cadrelor didactice și a familiei cu privire </w:t>
            </w:r>
            <w:proofErr w:type="gramStart"/>
            <w:r>
              <w:rPr>
                <w:rFonts w:ascii="Times New Roman" w:hAnsi="Times New Roman" w:cs="Times New Roman"/>
                <w:sz w:val="24"/>
                <w:szCs w:val="24"/>
              </w:rPr>
              <w:t>la  importanța</w:t>
            </w:r>
            <w:proofErr w:type="gramEnd"/>
            <w:r>
              <w:rPr>
                <w:rFonts w:ascii="Times New Roman" w:hAnsi="Times New Roman" w:cs="Times New Roman"/>
                <w:sz w:val="24"/>
                <w:szCs w:val="24"/>
              </w:rPr>
              <w:t xml:space="preserve"> obținerii notei de trecere a examenului de bacalaureat</w:t>
            </w:r>
          </w:p>
          <w:p w:rsidR="00FA09E8" w:rsidRDefault="00FA09E8">
            <w:pPr>
              <w:spacing w:after="0" w:line="240" w:lineRule="auto"/>
              <w:rPr>
                <w:rFonts w:ascii="Times New Roman" w:hAnsi="Times New Roman" w:cs="Times New Roman"/>
              </w:rPr>
            </w:pPr>
          </w:p>
        </w:tc>
        <w:tc>
          <w:tcPr>
            <w:tcW w:w="1349"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Caracter permanent</w:t>
            </w:r>
          </w:p>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202</w:t>
            </w:r>
            <w:r w:rsidR="007F68A6">
              <w:rPr>
                <w:rFonts w:ascii="Times New Roman" w:hAnsi="Times New Roman" w:cs="Times New Roman"/>
                <w:sz w:val="24"/>
                <w:szCs w:val="24"/>
                <w:lang w:val="ro-RO"/>
              </w:rPr>
              <w:t>3</w:t>
            </w:r>
            <w:r>
              <w:rPr>
                <w:rFonts w:ascii="Times New Roman" w:hAnsi="Times New Roman" w:cs="Times New Roman"/>
                <w:sz w:val="24"/>
                <w:szCs w:val="24"/>
              </w:rPr>
              <w:t>/202</w:t>
            </w:r>
            <w:r w:rsidR="007F68A6">
              <w:rPr>
                <w:rFonts w:ascii="Times New Roman" w:hAnsi="Times New Roman" w:cs="Times New Roman"/>
                <w:sz w:val="24"/>
                <w:szCs w:val="24"/>
                <w:lang w:val="ro-RO"/>
              </w:rPr>
              <w:t>4</w:t>
            </w:r>
          </w:p>
          <w:p w:rsidR="00FA09E8" w:rsidRDefault="00FA09E8">
            <w:pPr>
              <w:spacing w:after="0" w:line="240" w:lineRule="auto"/>
              <w:rPr>
                <w:rFonts w:ascii="Times New Roman" w:hAnsi="Times New Roman" w:cs="Times New Roman"/>
                <w:sz w:val="24"/>
                <w:szCs w:val="24"/>
              </w:rPr>
            </w:pPr>
          </w:p>
        </w:tc>
        <w:tc>
          <w:tcPr>
            <w:tcW w:w="157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Profesori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Sefi de arii curriculare</w:t>
            </w:r>
          </w:p>
        </w:tc>
        <w:tc>
          <w:tcPr>
            <w:tcW w:w="1523"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Elevi </w:t>
            </w:r>
          </w:p>
        </w:tc>
        <w:tc>
          <w:tcPr>
            <w:tcW w:w="170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grafice de</w:t>
            </w:r>
          </w:p>
          <w:p w:rsidR="00FA09E8" w:rsidRDefault="006154E4">
            <w:pPr>
              <w:autoSpaceDE w:val="0"/>
              <w:autoSpaceDN w:val="0"/>
              <w:adjustRightInd w:val="0"/>
              <w:spacing w:after="0" w:line="240" w:lineRule="auto"/>
              <w:rPr>
                <w:rFonts w:ascii="Calibri" w:hAnsi="Calibri" w:cs="Calibri"/>
              </w:rPr>
            </w:pPr>
            <w:proofErr w:type="gramStart"/>
            <w:r>
              <w:rPr>
                <w:rFonts w:ascii="Calibri" w:hAnsi="Calibri" w:cs="Calibri"/>
              </w:rPr>
              <w:t>desfasurare ,</w:t>
            </w:r>
            <w:proofErr w:type="gramEnd"/>
          </w:p>
          <w:p w:rsidR="00FA09E8" w:rsidRDefault="006154E4">
            <w:pPr>
              <w:autoSpaceDE w:val="0"/>
              <w:autoSpaceDN w:val="0"/>
              <w:adjustRightInd w:val="0"/>
              <w:spacing w:after="0" w:line="240" w:lineRule="auto"/>
              <w:rPr>
                <w:rFonts w:ascii="Calibri" w:hAnsi="Calibri" w:cs="Calibri"/>
              </w:rPr>
            </w:pPr>
            <w:r>
              <w:rPr>
                <w:rFonts w:ascii="Calibri" w:hAnsi="Calibri" w:cs="Calibri"/>
              </w:rPr>
              <w:t>listele</w:t>
            </w:r>
          </w:p>
          <w:p w:rsidR="00FA09E8" w:rsidRDefault="006154E4">
            <w:pPr>
              <w:autoSpaceDE w:val="0"/>
              <w:autoSpaceDN w:val="0"/>
              <w:adjustRightInd w:val="0"/>
              <w:spacing w:after="0" w:line="240" w:lineRule="auto"/>
              <w:rPr>
                <w:rFonts w:ascii="Calibri" w:hAnsi="Calibri" w:cs="Calibri"/>
              </w:rPr>
            </w:pPr>
            <w:r>
              <w:rPr>
                <w:rFonts w:ascii="Calibri" w:hAnsi="Calibri" w:cs="Calibri"/>
              </w:rPr>
              <w:t>participantilor</w:t>
            </w:r>
          </w:p>
          <w:p w:rsidR="00FA09E8" w:rsidRDefault="006154E4">
            <w:pPr>
              <w:spacing w:after="0" w:line="240" w:lineRule="auto"/>
              <w:rPr>
                <w:rFonts w:ascii="Times New Roman" w:hAnsi="Times New Roman" w:cs="Times New Roman"/>
                <w:sz w:val="24"/>
                <w:szCs w:val="24"/>
              </w:rPr>
            </w:pPr>
            <w:r>
              <w:rPr>
                <w:rFonts w:ascii="Calibri" w:hAnsi="Calibri" w:cs="Calibri"/>
              </w:rPr>
              <w:t>si diplomele</w:t>
            </w:r>
          </w:p>
        </w:tc>
        <w:tc>
          <w:tcPr>
            <w:tcW w:w="1354" w:type="dxa"/>
            <w:vMerge/>
            <w:tcBorders>
              <w:top w:val="nil"/>
              <w:right w:val="single" w:sz="4" w:space="0" w:color="auto"/>
            </w:tcBorders>
            <w:shd w:val="clear" w:color="auto" w:fill="auto"/>
          </w:tcPr>
          <w:p w:rsidR="00FA09E8" w:rsidRDefault="00FA09E8">
            <w:pPr>
              <w:spacing w:after="0" w:line="240" w:lineRule="auto"/>
            </w:pPr>
          </w:p>
        </w:tc>
      </w:tr>
      <w:tr w:rsidR="00FA09E8">
        <w:trPr>
          <w:gridBefore w:val="1"/>
          <w:wBefore w:w="11" w:type="dxa"/>
        </w:trPr>
        <w:tc>
          <w:tcPr>
            <w:tcW w:w="3106"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rPr>
            </w:pPr>
          </w:p>
        </w:tc>
        <w:tc>
          <w:tcPr>
            <w:tcW w:w="3134"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7. </w:t>
            </w:r>
            <w:r>
              <w:rPr>
                <w:rFonts w:ascii="Times New Roman" w:hAnsi="Times New Roman" w:cs="Times New Roman"/>
                <w:sz w:val="24"/>
                <w:szCs w:val="24"/>
              </w:rPr>
              <w:t>Realizarea de programe de pregatire suplimentara</w:t>
            </w:r>
          </w:p>
          <w:p w:rsidR="00FA09E8" w:rsidRDefault="00FA09E8">
            <w:pPr>
              <w:spacing w:after="0" w:line="240" w:lineRule="auto"/>
              <w:rPr>
                <w:rFonts w:ascii="Times New Roman" w:hAnsi="Times New Roman" w:cs="Times New Roman"/>
              </w:rPr>
            </w:pPr>
          </w:p>
        </w:tc>
        <w:tc>
          <w:tcPr>
            <w:tcW w:w="1349"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Caracter permanent</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F68A6">
              <w:rPr>
                <w:rFonts w:ascii="Times New Roman" w:hAnsi="Times New Roman" w:cs="Times New Roman"/>
                <w:sz w:val="24"/>
                <w:szCs w:val="24"/>
              </w:rPr>
              <w:t>3</w:t>
            </w:r>
            <w:r>
              <w:rPr>
                <w:rFonts w:ascii="Times New Roman" w:hAnsi="Times New Roman" w:cs="Times New Roman"/>
                <w:sz w:val="24"/>
                <w:szCs w:val="24"/>
              </w:rPr>
              <w:t>/202</w:t>
            </w:r>
            <w:r w:rsidR="007F68A6">
              <w:rPr>
                <w:rFonts w:ascii="Times New Roman" w:hAnsi="Times New Roman" w:cs="Times New Roman"/>
                <w:sz w:val="24"/>
                <w:szCs w:val="24"/>
              </w:rPr>
              <w:t>4</w:t>
            </w:r>
          </w:p>
          <w:p w:rsidR="00FA09E8" w:rsidRDefault="00FA09E8">
            <w:pPr>
              <w:spacing w:after="0" w:line="240" w:lineRule="auto"/>
              <w:rPr>
                <w:rFonts w:ascii="Times New Roman" w:hAnsi="Times New Roman" w:cs="Times New Roman"/>
                <w:sz w:val="24"/>
                <w:szCs w:val="24"/>
              </w:rPr>
            </w:pPr>
          </w:p>
        </w:tc>
        <w:tc>
          <w:tcPr>
            <w:tcW w:w="157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Profesori de specialitate </w:t>
            </w:r>
          </w:p>
        </w:tc>
        <w:tc>
          <w:tcPr>
            <w:tcW w:w="1523"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Elevi </w:t>
            </w:r>
          </w:p>
        </w:tc>
        <w:tc>
          <w:tcPr>
            <w:tcW w:w="170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Produse/</w:t>
            </w:r>
          </w:p>
          <w:p w:rsidR="00FA09E8" w:rsidRDefault="006154E4">
            <w:pPr>
              <w:spacing w:after="0" w:line="240" w:lineRule="auto"/>
              <w:rPr>
                <w:rFonts w:ascii="Times New Roman" w:hAnsi="Times New Roman" w:cs="Times New Roman"/>
                <w:sz w:val="24"/>
                <w:szCs w:val="24"/>
              </w:rPr>
            </w:pPr>
            <w:r>
              <w:rPr>
                <w:rFonts w:ascii="Calibri" w:hAnsi="Calibri" w:cs="Calibri"/>
              </w:rPr>
              <w:t>lucrări</w:t>
            </w:r>
          </w:p>
        </w:tc>
        <w:tc>
          <w:tcPr>
            <w:tcW w:w="1354" w:type="dxa"/>
            <w:vMerge/>
            <w:tcBorders>
              <w:top w:val="nil"/>
              <w:right w:val="single" w:sz="4" w:space="0" w:color="auto"/>
            </w:tcBorders>
            <w:shd w:val="clear" w:color="auto" w:fill="auto"/>
          </w:tcPr>
          <w:p w:rsidR="00FA09E8" w:rsidRDefault="00FA09E8">
            <w:pPr>
              <w:spacing w:after="0" w:line="240" w:lineRule="auto"/>
            </w:pPr>
          </w:p>
        </w:tc>
      </w:tr>
      <w:tr w:rsidR="00FA09E8">
        <w:trPr>
          <w:gridBefore w:val="1"/>
          <w:wBefore w:w="11" w:type="dxa"/>
        </w:trPr>
        <w:tc>
          <w:tcPr>
            <w:tcW w:w="3106"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rPr>
            </w:pPr>
          </w:p>
        </w:tc>
        <w:tc>
          <w:tcPr>
            <w:tcW w:w="3134"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8. Întocmirea şi respectarea graficelor de pregătire suplimentară </w:t>
            </w:r>
            <w:proofErr w:type="gramStart"/>
            <w:r>
              <w:rPr>
                <w:rFonts w:ascii="Times New Roman" w:hAnsi="Times New Roman" w:cs="Times New Roman"/>
              </w:rPr>
              <w:t>a</w:t>
            </w:r>
            <w:proofErr w:type="gramEnd"/>
            <w:r>
              <w:rPr>
                <w:rFonts w:ascii="Times New Roman" w:hAnsi="Times New Roman" w:cs="Times New Roman"/>
              </w:rPr>
              <w:t xml:space="preserve"> elevilor (pentru performanţă, dar şi pentru examenelor naționale)</w:t>
            </w:r>
          </w:p>
          <w:p w:rsidR="00FA09E8" w:rsidRDefault="00FA09E8">
            <w:pPr>
              <w:spacing w:after="0" w:line="240" w:lineRule="auto"/>
              <w:rPr>
                <w:rFonts w:ascii="Times New Roman" w:hAnsi="Times New Roman" w:cs="Times New Roman"/>
              </w:rPr>
            </w:pPr>
          </w:p>
        </w:tc>
        <w:tc>
          <w:tcPr>
            <w:tcW w:w="1349"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w:t>
            </w:r>
          </w:p>
        </w:tc>
        <w:tc>
          <w:tcPr>
            <w:tcW w:w="157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Profesori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w:t>
            </w:r>
          </w:p>
        </w:tc>
        <w:tc>
          <w:tcPr>
            <w:tcW w:w="1523"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Parinti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Elrvi </w:t>
            </w:r>
          </w:p>
        </w:tc>
        <w:tc>
          <w:tcPr>
            <w:tcW w:w="170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43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Grafice </w:t>
            </w:r>
          </w:p>
        </w:tc>
        <w:tc>
          <w:tcPr>
            <w:tcW w:w="1354" w:type="dxa"/>
            <w:vMerge/>
            <w:tcBorders>
              <w:top w:val="nil"/>
              <w:bottom w:val="nil"/>
              <w:right w:val="single" w:sz="4" w:space="0" w:color="auto"/>
            </w:tcBorders>
            <w:shd w:val="clear" w:color="auto" w:fill="auto"/>
          </w:tcPr>
          <w:p w:rsidR="00FA09E8" w:rsidRDefault="00FA09E8">
            <w:pPr>
              <w:spacing w:after="0" w:line="240" w:lineRule="auto"/>
            </w:pPr>
          </w:p>
        </w:tc>
      </w:tr>
      <w:tr w:rsidR="00FA09E8">
        <w:trPr>
          <w:gridBefore w:val="1"/>
          <w:wBefore w:w="11" w:type="dxa"/>
          <w:trHeight w:val="1152"/>
        </w:trPr>
        <w:tc>
          <w:tcPr>
            <w:tcW w:w="3106" w:type="dxa"/>
            <w:vMerge w:val="restart"/>
            <w:tcBorders>
              <w:left w:val="single" w:sz="4" w:space="0" w:color="auto"/>
            </w:tcBorders>
            <w:shd w:val="clear" w:color="auto" w:fill="auto"/>
          </w:tcPr>
          <w:p w:rsidR="00FA09E8" w:rsidRDefault="006154E4">
            <w:pPr>
              <w:spacing w:after="0" w:line="240" w:lineRule="auto"/>
              <w:ind w:left="-20" w:firstLine="20"/>
              <w:rPr>
                <w:rFonts w:ascii="Times New Roman" w:hAnsi="Times New Roman"/>
                <w:color w:val="000000" w:themeColor="text1"/>
                <w:sz w:val="24"/>
                <w:szCs w:val="24"/>
              </w:rPr>
            </w:pPr>
            <w:r>
              <w:rPr>
                <w:rFonts w:ascii="Times New Roman" w:hAnsi="Times New Roman"/>
                <w:color w:val="000000" w:themeColor="text1"/>
                <w:sz w:val="24"/>
                <w:szCs w:val="24"/>
              </w:rPr>
              <w:t>OS</w:t>
            </w:r>
            <w:r>
              <w:rPr>
                <w:rFonts w:ascii="Times New Roman" w:hAnsi="Times New Roman"/>
                <w:color w:val="000000" w:themeColor="text1"/>
                <w:szCs w:val="24"/>
              </w:rPr>
              <w:t>5</w:t>
            </w:r>
            <w:r>
              <w:rPr>
                <w:rFonts w:ascii="Times New Roman" w:hAnsi="Times New Roman"/>
                <w:color w:val="000000" w:themeColor="text1"/>
                <w:sz w:val="24"/>
                <w:szCs w:val="24"/>
              </w:rPr>
              <w:t>.</w:t>
            </w:r>
            <w:r>
              <w:rPr>
                <w:rFonts w:ascii="Times New Roman" w:hAnsi="Times New Roman"/>
                <w:szCs w:val="24"/>
              </w:rPr>
              <w:t xml:space="preserve">Eficientizarea metodelor de evaluare şi monitorizare în vederea obţinerii progresului si succesului şcolar, crescând promovabilitatea absolvirii liceului </w:t>
            </w: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jc w:val="both"/>
              <w:rPr>
                <w:rFonts w:ascii="Times New Roman" w:hAnsi="Times New Roman" w:cs="Times New Roman"/>
                <w:b/>
                <w:color w:val="000000" w:themeColor="text1"/>
              </w:rPr>
            </w:pPr>
          </w:p>
        </w:tc>
        <w:tc>
          <w:tcPr>
            <w:tcW w:w="3134" w:type="dxa"/>
            <w:tcBorders>
              <w:bottom w:val="single" w:sz="4" w:space="0" w:color="auto"/>
            </w:tcBorders>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9.Adoptarea unor strategii </w:t>
            </w:r>
            <w:proofErr w:type="gramStart"/>
            <w:r>
              <w:rPr>
                <w:rFonts w:ascii="Times New Roman" w:hAnsi="Times New Roman" w:cs="Times New Roman"/>
                <w:sz w:val="24"/>
                <w:szCs w:val="24"/>
              </w:rPr>
              <w:t>dediferențiere  a</w:t>
            </w:r>
            <w:proofErr w:type="gramEnd"/>
            <w:r>
              <w:rPr>
                <w:rFonts w:ascii="Times New Roman" w:hAnsi="Times New Roman" w:cs="Times New Roman"/>
                <w:sz w:val="24"/>
                <w:szCs w:val="24"/>
              </w:rPr>
              <w:t xml:space="preserve">  metodelor de evaluare    a elevilor</w:t>
            </w:r>
          </w:p>
          <w:p w:rsidR="00FA09E8" w:rsidRDefault="00FA09E8">
            <w:pPr>
              <w:autoSpaceDE w:val="0"/>
              <w:autoSpaceDN w:val="0"/>
              <w:adjustRightInd w:val="0"/>
              <w:spacing w:after="0" w:line="240" w:lineRule="auto"/>
              <w:rPr>
                <w:rFonts w:ascii="Times New Roman" w:hAnsi="Times New Roman" w:cs="Times New Roman"/>
                <w:b/>
                <w:color w:val="000000" w:themeColor="text1"/>
              </w:rPr>
            </w:pPr>
          </w:p>
        </w:tc>
        <w:tc>
          <w:tcPr>
            <w:tcW w:w="1349" w:type="dxa"/>
            <w:tcBorders>
              <w:bottom w:val="single" w:sz="4" w:space="0" w:color="auto"/>
            </w:tcBorders>
          </w:tcPr>
          <w:p w:rsidR="00FA09E8" w:rsidRDefault="006154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Permanent </w:t>
            </w:r>
          </w:p>
        </w:tc>
        <w:tc>
          <w:tcPr>
            <w:tcW w:w="1578" w:type="dxa"/>
            <w:tcBorders>
              <w:bottom w:val="single" w:sz="4" w:space="0" w:color="auto"/>
            </w:tcBorders>
          </w:tcPr>
          <w:p w:rsidR="00FA09E8" w:rsidRDefault="006154E4">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Responsabilii</w:t>
            </w:r>
          </w:p>
          <w:p w:rsidR="00FA09E8" w:rsidRDefault="006154E4">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ariilor</w:t>
            </w:r>
          </w:p>
          <w:p w:rsidR="00FA09E8" w:rsidRDefault="006154E4">
            <w:pPr>
              <w:spacing w:after="0" w:line="240" w:lineRule="auto"/>
              <w:rPr>
                <w:rFonts w:ascii="Times New Roman" w:hAnsi="Times New Roman" w:cs="Times New Roman"/>
                <w:b/>
                <w:color w:val="000000" w:themeColor="text1"/>
                <w:sz w:val="24"/>
                <w:szCs w:val="24"/>
              </w:rPr>
            </w:pPr>
            <w:r>
              <w:rPr>
                <w:rFonts w:ascii="Calibri" w:hAnsi="Calibri" w:cs="Calibri"/>
                <w:color w:val="000000" w:themeColor="text1"/>
              </w:rPr>
              <w:t>curriculare</w:t>
            </w:r>
          </w:p>
        </w:tc>
        <w:tc>
          <w:tcPr>
            <w:tcW w:w="1523" w:type="dxa"/>
            <w:tcBorders>
              <w:bottom w:val="single" w:sz="4" w:space="0" w:color="auto"/>
            </w:tcBorders>
          </w:tcPr>
          <w:p w:rsidR="00FA09E8" w:rsidRDefault="006154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Cadre didactice </w:t>
            </w:r>
          </w:p>
        </w:tc>
        <w:tc>
          <w:tcPr>
            <w:tcW w:w="1705" w:type="dxa"/>
            <w:tcBorders>
              <w:bottom w:val="single" w:sz="4" w:space="0" w:color="auto"/>
            </w:tcBorders>
          </w:tcPr>
          <w:p w:rsidR="00FA09E8" w:rsidRDefault="006154E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435" w:type="dxa"/>
            <w:tcBorders>
              <w:bottom w:val="single" w:sz="4" w:space="0" w:color="auto"/>
            </w:tcBorders>
          </w:tcPr>
          <w:p w:rsidR="00FA09E8" w:rsidRDefault="006154E4">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rapoarte ale</w:t>
            </w:r>
          </w:p>
          <w:p w:rsidR="00FA09E8" w:rsidRDefault="006154E4">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comisiilor de</w:t>
            </w:r>
          </w:p>
          <w:p w:rsidR="00FA09E8" w:rsidRDefault="006154E4">
            <w:pPr>
              <w:spacing w:after="0" w:line="240" w:lineRule="auto"/>
              <w:rPr>
                <w:rFonts w:ascii="Times New Roman" w:hAnsi="Times New Roman" w:cs="Times New Roman"/>
                <w:color w:val="000000" w:themeColor="text1"/>
                <w:sz w:val="24"/>
                <w:szCs w:val="24"/>
              </w:rPr>
            </w:pPr>
            <w:r>
              <w:rPr>
                <w:rFonts w:ascii="Calibri" w:hAnsi="Calibri" w:cs="Calibri"/>
                <w:color w:val="000000" w:themeColor="text1"/>
              </w:rPr>
              <w:t>lucru</w:t>
            </w:r>
          </w:p>
        </w:tc>
        <w:tc>
          <w:tcPr>
            <w:tcW w:w="1354" w:type="dxa"/>
            <w:vMerge w:val="restart"/>
            <w:tcBorders>
              <w:top w:val="nil"/>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1.10;</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1.15</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1.17</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1.18</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1.19</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w:t>
            </w:r>
          </w:p>
          <w:p w:rsidR="00FA09E8" w:rsidRDefault="00FA09E8">
            <w:pPr>
              <w:spacing w:after="0" w:line="240" w:lineRule="auto"/>
            </w:pPr>
          </w:p>
        </w:tc>
      </w:tr>
      <w:tr w:rsidR="00FA09E8">
        <w:trPr>
          <w:gridBefore w:val="1"/>
          <w:wBefore w:w="11" w:type="dxa"/>
          <w:trHeight w:val="699"/>
        </w:trPr>
        <w:tc>
          <w:tcPr>
            <w:tcW w:w="3106" w:type="dxa"/>
            <w:vMerge/>
            <w:tcBorders>
              <w:left w:val="single" w:sz="4" w:space="0" w:color="auto"/>
              <w:bottom w:val="single" w:sz="4" w:space="0" w:color="auto"/>
            </w:tcBorders>
            <w:shd w:val="clear" w:color="auto" w:fill="auto"/>
          </w:tcPr>
          <w:p w:rsidR="00FA09E8" w:rsidRDefault="00FA09E8">
            <w:pPr>
              <w:spacing w:after="0" w:line="240" w:lineRule="auto"/>
              <w:ind w:left="-20" w:firstLine="20"/>
              <w:rPr>
                <w:rFonts w:ascii="Times New Roman" w:hAnsi="Times New Roman"/>
                <w:color w:val="FF0000"/>
                <w:sz w:val="24"/>
                <w:szCs w:val="24"/>
              </w:rPr>
            </w:pPr>
          </w:p>
        </w:tc>
        <w:tc>
          <w:tcPr>
            <w:tcW w:w="3134" w:type="dxa"/>
            <w:tcBorders>
              <w:top w:val="single" w:sz="4" w:space="0" w:color="auto"/>
              <w:bottom w:val="single" w:sz="4" w:space="0" w:color="auto"/>
            </w:tcBorders>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10.Profesionalizarea corpului didactic – factor optimizator al calităţii procesului de învăţământ; </w:t>
            </w:r>
          </w:p>
          <w:p w:rsidR="00FA09E8" w:rsidRDefault="006154E4">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sz w:val="24"/>
                <w:szCs w:val="24"/>
              </w:rPr>
              <w:t>11.Realizarea învăţământului diferenţiat pentru asigurarea incluziunii copiilor cu CES şi prevenirea eşecului şcolar</w:t>
            </w:r>
          </w:p>
        </w:tc>
        <w:tc>
          <w:tcPr>
            <w:tcW w:w="1349"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0ctombrie 202</w:t>
            </w:r>
            <w:r w:rsidR="007F68A6">
              <w:rPr>
                <w:rFonts w:ascii="Times New Roman" w:hAnsi="Times New Roman" w:cs="Times New Roman"/>
                <w:color w:val="000000" w:themeColor="text1"/>
                <w:sz w:val="24"/>
                <w:szCs w:val="24"/>
              </w:rPr>
              <w:t>3</w:t>
            </w:r>
          </w:p>
        </w:tc>
        <w:tc>
          <w:tcPr>
            <w:tcW w:w="1578"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Profesori </w:t>
            </w:r>
          </w:p>
        </w:tc>
        <w:tc>
          <w:tcPr>
            <w:tcW w:w="1523"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Părinți </w:t>
            </w:r>
          </w:p>
        </w:tc>
        <w:tc>
          <w:tcPr>
            <w:tcW w:w="1705"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1435" w:type="dxa"/>
            <w:tcBorders>
              <w:top w:val="single" w:sz="4" w:space="0" w:color="auto"/>
              <w:bottom w:val="single" w:sz="4" w:space="0" w:color="auto"/>
            </w:tcBorders>
          </w:tcPr>
          <w:p w:rsidR="00FA09E8" w:rsidRDefault="006154E4">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Chestionare,</w:t>
            </w:r>
          </w:p>
          <w:p w:rsidR="00FA09E8" w:rsidRDefault="006154E4">
            <w:pPr>
              <w:autoSpaceDE w:val="0"/>
              <w:autoSpaceDN w:val="0"/>
              <w:adjustRightInd w:val="0"/>
              <w:spacing w:after="0" w:line="240" w:lineRule="auto"/>
              <w:rPr>
                <w:rFonts w:ascii="Calibri" w:hAnsi="Calibri" w:cs="Calibri"/>
                <w:color w:val="000000" w:themeColor="text1"/>
              </w:rPr>
            </w:pPr>
            <w:r>
              <w:rPr>
                <w:rFonts w:ascii="Calibri" w:hAnsi="Calibri" w:cs="Calibri"/>
                <w:color w:val="000000" w:themeColor="text1"/>
              </w:rPr>
              <w:t>situatii</w:t>
            </w:r>
          </w:p>
          <w:p w:rsidR="00FA09E8" w:rsidRDefault="006154E4">
            <w:pPr>
              <w:spacing w:after="0" w:line="240" w:lineRule="auto"/>
              <w:rPr>
                <w:rFonts w:ascii="Times New Roman" w:hAnsi="Times New Roman" w:cs="Times New Roman"/>
                <w:color w:val="000000" w:themeColor="text1"/>
                <w:sz w:val="24"/>
                <w:szCs w:val="24"/>
              </w:rPr>
            </w:pPr>
            <w:r>
              <w:rPr>
                <w:rFonts w:ascii="Calibri" w:hAnsi="Calibri" w:cs="Calibri"/>
                <w:color w:val="000000" w:themeColor="text1"/>
              </w:rPr>
              <w:t>statistice</w:t>
            </w:r>
          </w:p>
        </w:tc>
        <w:tc>
          <w:tcPr>
            <w:tcW w:w="1354" w:type="dxa"/>
            <w:vMerge/>
            <w:tcBorders>
              <w:righ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sz w:val="24"/>
                <w:szCs w:val="24"/>
              </w:rPr>
            </w:pPr>
          </w:p>
        </w:tc>
      </w:tr>
      <w:tr w:rsidR="00FA09E8">
        <w:trPr>
          <w:gridBefore w:val="1"/>
          <w:wBefore w:w="11" w:type="dxa"/>
          <w:trHeight w:val="3449"/>
        </w:trPr>
        <w:tc>
          <w:tcPr>
            <w:tcW w:w="3106"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ind w:left="-20" w:firstLine="20"/>
              <w:jc w:val="both"/>
              <w:rPr>
                <w:rFonts w:ascii="Times New Roman" w:hAnsi="Times New Roman"/>
                <w:color w:val="000000" w:themeColor="text1"/>
                <w:sz w:val="24"/>
                <w:szCs w:val="24"/>
              </w:rPr>
            </w:pPr>
            <w:r>
              <w:rPr>
                <w:rFonts w:ascii="Times New Roman" w:hAnsi="Times New Roman"/>
                <w:color w:val="000000" w:themeColor="text1"/>
                <w:szCs w:val="24"/>
              </w:rPr>
              <w:lastRenderedPageBreak/>
              <w:t>OS6. Crearea unui spațiu educațional modern favorabil învățării formale și nonformale destinat elevilor din grupul țintă</w:t>
            </w: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jc w:val="both"/>
              <w:rPr>
                <w:rFonts w:ascii="Times New Roman" w:hAnsi="Times New Roman"/>
                <w:color w:val="FF0000"/>
                <w:sz w:val="24"/>
                <w:szCs w:val="24"/>
              </w:rPr>
            </w:pPr>
          </w:p>
        </w:tc>
        <w:tc>
          <w:tcPr>
            <w:tcW w:w="3134" w:type="dxa"/>
            <w:tcBorders>
              <w:top w:val="single" w:sz="4" w:space="0" w:color="auto"/>
              <w:bottom w:val="single" w:sz="4" w:space="0" w:color="auto"/>
            </w:tcBorders>
          </w:tcPr>
          <w:p w:rsidR="00FA09E8" w:rsidRDefault="00FA09E8">
            <w:pPr>
              <w:autoSpaceDE w:val="0"/>
              <w:autoSpaceDN w:val="0"/>
              <w:adjustRightInd w:val="0"/>
              <w:spacing w:after="0" w:line="240" w:lineRule="auto"/>
              <w:rPr>
                <w:rFonts w:ascii="Times New Roman" w:hAnsi="Times New Roman" w:cs="Times New Roman"/>
              </w:rPr>
            </w:pP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12</w:t>
            </w:r>
            <w:r>
              <w:rPr>
                <w:rFonts w:ascii="Times New Roman" w:hAnsi="Times New Roman" w:cs="Times New Roman"/>
                <w:b/>
                <w:sz w:val="24"/>
                <w:szCs w:val="24"/>
              </w:rPr>
              <w:t xml:space="preserve">. </w:t>
            </w:r>
            <w:r>
              <w:rPr>
                <w:rFonts w:ascii="Times New Roman" w:hAnsi="Times New Roman" w:cs="Times New Roman"/>
              </w:rPr>
              <w:t>Reamenajarea și dotarea spațiului scolar</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13. Dotarea şcolii cu mijloace moderne de învăţământ, facilitarea accesului permanent al elevilor le reţeaua informaţională electronică </w:t>
            </w:r>
            <w:proofErr w:type="gramStart"/>
            <w:r>
              <w:rPr>
                <w:rFonts w:ascii="Times New Roman" w:hAnsi="Times New Roman" w:cs="Times New Roman"/>
              </w:rPr>
              <w:t>şi  la</w:t>
            </w:r>
            <w:proofErr w:type="gramEnd"/>
            <w:r>
              <w:rPr>
                <w:rFonts w:ascii="Times New Roman" w:hAnsi="Times New Roman" w:cs="Times New Roman"/>
              </w:rPr>
              <w:t xml:space="preserve"> un fond bogat de carte</w:t>
            </w:r>
          </w:p>
          <w:p w:rsidR="00FA09E8" w:rsidRDefault="006154E4">
            <w:pPr>
              <w:spacing w:after="0" w:line="240" w:lineRule="auto"/>
              <w:rPr>
                <w:rFonts w:ascii="Times New Roman" w:hAnsi="Times New Roman" w:cs="Times New Roman"/>
              </w:rPr>
            </w:pPr>
            <w:r>
              <w:rPr>
                <w:rFonts w:ascii="Times New Roman" w:hAnsi="Times New Roman" w:cs="Times New Roman"/>
              </w:rPr>
              <w:t xml:space="preserve">14. Achiziționarea de </w:t>
            </w:r>
            <w:proofErr w:type="gramStart"/>
            <w:r>
              <w:rPr>
                <w:rFonts w:ascii="Times New Roman" w:hAnsi="Times New Roman" w:cs="Times New Roman"/>
              </w:rPr>
              <w:t>materiale  consumabile</w:t>
            </w:r>
            <w:proofErr w:type="gramEnd"/>
            <w:r>
              <w:rPr>
                <w:rFonts w:ascii="Times New Roman" w:hAnsi="Times New Roman" w:cs="Times New Roman"/>
              </w:rPr>
              <w:t xml:space="preserve"> necesare susținerii unor activități de remediere școlară </w:t>
            </w:r>
          </w:p>
          <w:p w:rsidR="00FA09E8" w:rsidRDefault="00FA09E8">
            <w:pPr>
              <w:spacing w:after="0" w:line="240" w:lineRule="auto"/>
              <w:rPr>
                <w:rFonts w:ascii="Times New Roman" w:hAnsi="Times New Roman" w:cs="Times New Roman"/>
              </w:rPr>
            </w:pPr>
          </w:p>
        </w:tc>
        <w:tc>
          <w:tcPr>
            <w:tcW w:w="1349"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Caracter permanent</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Caracter permanent</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tc>
        <w:tc>
          <w:tcPr>
            <w:tcW w:w="1578"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 xml:space="preserve">Profesori conducerea </w:t>
            </w:r>
            <w:r>
              <w:rPr>
                <w:rFonts w:ascii="Times New Roman" w:hAnsi="Times New Roman" w:cs="Times New Roman"/>
                <w:sz w:val="24"/>
                <w:szCs w:val="24"/>
                <w:lang w:val="ro-RO"/>
              </w:rPr>
              <w:t>școlii</w:t>
            </w:r>
          </w:p>
          <w:p w:rsidR="00FA09E8" w:rsidRDefault="00FA09E8">
            <w:pPr>
              <w:spacing w:after="0" w:line="240" w:lineRule="auto"/>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 xml:space="preserve">Profesori conducerea </w:t>
            </w:r>
            <w:r>
              <w:rPr>
                <w:rFonts w:ascii="Times New Roman" w:hAnsi="Times New Roman" w:cs="Times New Roman"/>
                <w:sz w:val="24"/>
                <w:szCs w:val="24"/>
                <w:lang w:val="ro-RO"/>
              </w:rPr>
              <w:t>școlii</w:t>
            </w:r>
          </w:p>
        </w:tc>
        <w:tc>
          <w:tcPr>
            <w:tcW w:w="1523"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Parinti </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Comunitatea</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locala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Agenți economici</w:t>
            </w:r>
          </w:p>
        </w:tc>
        <w:tc>
          <w:tcPr>
            <w:tcW w:w="1705"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Borders>
              <w:top w:val="single" w:sz="4" w:space="0" w:color="auto"/>
              <w:bottom w:val="single" w:sz="4" w:space="0" w:color="auto"/>
            </w:tcBorders>
          </w:tcPr>
          <w:p w:rsidR="00FA09E8" w:rsidRDefault="006154E4">
            <w:pPr>
              <w:autoSpaceDE w:val="0"/>
              <w:autoSpaceDN w:val="0"/>
              <w:adjustRightInd w:val="0"/>
              <w:spacing w:after="0" w:line="240" w:lineRule="auto"/>
              <w:rPr>
                <w:rFonts w:ascii="Calibri" w:hAnsi="Calibri" w:cs="Calibri"/>
                <w:b/>
              </w:rPr>
            </w:pPr>
            <w:r>
              <w:rPr>
                <w:rFonts w:ascii="Calibri" w:hAnsi="Calibri" w:cs="Calibri"/>
                <w:b/>
              </w:rPr>
              <w:t xml:space="preserve">Situatii </w:t>
            </w:r>
          </w:p>
          <w:p w:rsidR="00FA09E8" w:rsidRDefault="006154E4">
            <w:pPr>
              <w:autoSpaceDE w:val="0"/>
              <w:autoSpaceDN w:val="0"/>
              <w:adjustRightInd w:val="0"/>
              <w:spacing w:after="0" w:line="240" w:lineRule="auto"/>
              <w:rPr>
                <w:rFonts w:ascii="Calibri" w:hAnsi="Calibri" w:cs="Calibri"/>
                <w:b/>
              </w:rPr>
            </w:pPr>
            <w:r>
              <w:rPr>
                <w:rFonts w:ascii="Calibri" w:hAnsi="Calibri" w:cs="Calibri"/>
                <w:b/>
              </w:rPr>
              <w:t xml:space="preserve">Statistici </w:t>
            </w:r>
          </w:p>
          <w:p w:rsidR="00FA09E8" w:rsidRDefault="006154E4">
            <w:pPr>
              <w:autoSpaceDE w:val="0"/>
              <w:autoSpaceDN w:val="0"/>
              <w:adjustRightInd w:val="0"/>
              <w:spacing w:after="0" w:line="240" w:lineRule="auto"/>
              <w:rPr>
                <w:rFonts w:ascii="Calibri" w:hAnsi="Calibri" w:cs="Calibri"/>
                <w:b/>
              </w:rPr>
            </w:pPr>
            <w:r>
              <w:rPr>
                <w:rFonts w:ascii="Calibri" w:hAnsi="Calibri" w:cs="Calibri"/>
                <w:b/>
              </w:rPr>
              <w:t xml:space="preserve">Teste </w:t>
            </w: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6154E4">
            <w:pPr>
              <w:autoSpaceDE w:val="0"/>
              <w:autoSpaceDN w:val="0"/>
              <w:adjustRightInd w:val="0"/>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rapoarte ale</w:t>
            </w:r>
          </w:p>
          <w:p w:rsidR="00FA09E8" w:rsidRDefault="006154E4">
            <w:pPr>
              <w:autoSpaceDE w:val="0"/>
              <w:autoSpaceDN w:val="0"/>
              <w:adjustRightInd w:val="0"/>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comisiilor de</w:t>
            </w:r>
          </w:p>
          <w:p w:rsidR="00FA09E8" w:rsidRDefault="006154E4">
            <w:pPr>
              <w:autoSpaceDE w:val="0"/>
              <w:autoSpaceDN w:val="0"/>
              <w:adjustRightInd w:val="0"/>
              <w:spacing w:after="0" w:line="240" w:lineRule="auto"/>
              <w:rPr>
                <w:rFonts w:ascii="Calibri" w:hAnsi="Calibri" w:cs="Calibri"/>
                <w:b/>
              </w:rPr>
            </w:pPr>
            <w:r>
              <w:rPr>
                <w:rFonts w:ascii="Calibri" w:hAnsi="Calibri" w:cs="Calibri"/>
                <w:color w:val="000000" w:themeColor="text1"/>
                <w:sz w:val="24"/>
                <w:szCs w:val="24"/>
              </w:rPr>
              <w:t>lucru</w:t>
            </w:r>
          </w:p>
        </w:tc>
        <w:tc>
          <w:tcPr>
            <w:tcW w:w="1354" w:type="dxa"/>
            <w:vMerge/>
            <w:tcBorders>
              <w:righ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sz w:val="24"/>
                <w:szCs w:val="24"/>
              </w:rPr>
            </w:pPr>
          </w:p>
        </w:tc>
      </w:tr>
      <w:tr w:rsidR="00FA09E8">
        <w:trPr>
          <w:gridBefore w:val="1"/>
          <w:wBefore w:w="11" w:type="dxa"/>
          <w:trHeight w:val="4100"/>
        </w:trPr>
        <w:tc>
          <w:tcPr>
            <w:tcW w:w="3106" w:type="dxa"/>
            <w:tcBorders>
              <w:top w:val="single" w:sz="4" w:space="0" w:color="auto"/>
              <w:left w:val="single" w:sz="4" w:space="0" w:color="auto"/>
              <w:bottom w:val="single" w:sz="4" w:space="0" w:color="auto"/>
            </w:tcBorders>
            <w:shd w:val="clear" w:color="auto" w:fill="auto"/>
          </w:tcPr>
          <w:p w:rsidR="00FA09E8" w:rsidRDefault="00FA09E8">
            <w:pPr>
              <w:spacing w:after="0" w:line="240" w:lineRule="auto"/>
              <w:ind w:left="-20" w:firstLine="20"/>
              <w:rPr>
                <w:rFonts w:ascii="Times New Roman" w:hAnsi="Times New Roman"/>
                <w:color w:val="000000" w:themeColor="text1"/>
                <w:sz w:val="24"/>
                <w:szCs w:val="24"/>
              </w:rPr>
            </w:pPr>
          </w:p>
          <w:p w:rsidR="00FA09E8" w:rsidRDefault="006154E4">
            <w:pPr>
              <w:spacing w:after="0" w:line="240" w:lineRule="auto"/>
              <w:ind w:left="-20" w:firstLine="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OS7.</w:t>
            </w:r>
            <w:r>
              <w:rPr>
                <w:rFonts w:ascii="Times New Roman" w:eastAsia="Times New Roman" w:hAnsi="Times New Roman" w:cs="Times New Roman"/>
                <w:sz w:val="24"/>
                <w:szCs w:val="24"/>
              </w:rPr>
              <w:t>Asigurarea condiţiilor de informare, orientare şi consiliere privind cariera</w:t>
            </w: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 w:val="24"/>
                <w:szCs w:val="24"/>
              </w:rPr>
            </w:pPr>
          </w:p>
          <w:p w:rsidR="00FA09E8" w:rsidRDefault="00FA09E8">
            <w:pPr>
              <w:spacing w:after="0" w:line="240" w:lineRule="auto"/>
              <w:ind w:left="-20" w:firstLine="20"/>
              <w:rPr>
                <w:rFonts w:ascii="Times New Roman" w:hAnsi="Times New Roman"/>
                <w:color w:val="000000" w:themeColor="text1"/>
                <w:szCs w:val="24"/>
              </w:rPr>
            </w:pPr>
          </w:p>
          <w:p w:rsidR="00FA09E8" w:rsidRDefault="00FA09E8">
            <w:pPr>
              <w:spacing w:after="0" w:line="240" w:lineRule="auto"/>
              <w:ind w:left="-20" w:firstLine="20"/>
              <w:rPr>
                <w:rFonts w:ascii="Times New Roman" w:hAnsi="Times New Roman"/>
                <w:color w:val="000000" w:themeColor="text1"/>
                <w:szCs w:val="24"/>
              </w:rPr>
            </w:pPr>
          </w:p>
          <w:p w:rsidR="00FA09E8" w:rsidRDefault="00FA09E8">
            <w:pPr>
              <w:spacing w:after="0" w:line="240" w:lineRule="auto"/>
              <w:ind w:left="-20" w:firstLine="20"/>
              <w:rPr>
                <w:rFonts w:ascii="Times New Roman" w:hAnsi="Times New Roman"/>
                <w:color w:val="000000" w:themeColor="text1"/>
                <w:szCs w:val="24"/>
              </w:rPr>
            </w:pPr>
          </w:p>
          <w:p w:rsidR="00FA09E8" w:rsidRDefault="00FA09E8">
            <w:pPr>
              <w:spacing w:after="0" w:line="240" w:lineRule="auto"/>
              <w:ind w:left="-20" w:firstLine="20"/>
              <w:rPr>
                <w:rFonts w:ascii="Times New Roman" w:hAnsi="Times New Roman"/>
                <w:color w:val="000000" w:themeColor="text1"/>
                <w:szCs w:val="24"/>
              </w:rPr>
            </w:pPr>
          </w:p>
          <w:p w:rsidR="00FA09E8" w:rsidRDefault="00FA09E8">
            <w:pPr>
              <w:spacing w:after="0" w:line="240" w:lineRule="auto"/>
              <w:ind w:left="-20" w:firstLine="20"/>
              <w:rPr>
                <w:rFonts w:ascii="Times New Roman" w:hAnsi="Times New Roman"/>
                <w:color w:val="000000" w:themeColor="text1"/>
                <w:szCs w:val="24"/>
              </w:rPr>
            </w:pPr>
          </w:p>
          <w:p w:rsidR="00FA09E8" w:rsidRDefault="00FA09E8">
            <w:pPr>
              <w:spacing w:after="0" w:line="240" w:lineRule="auto"/>
              <w:ind w:left="-20" w:firstLine="20"/>
              <w:rPr>
                <w:rFonts w:ascii="Times New Roman" w:hAnsi="Times New Roman"/>
                <w:color w:val="000000" w:themeColor="text1"/>
                <w:szCs w:val="24"/>
              </w:rPr>
            </w:pPr>
          </w:p>
          <w:p w:rsidR="00FA09E8" w:rsidRDefault="00FA09E8">
            <w:pPr>
              <w:spacing w:after="0" w:line="240" w:lineRule="auto"/>
              <w:rPr>
                <w:rFonts w:ascii="Times New Roman" w:hAnsi="Times New Roman"/>
                <w:color w:val="000000" w:themeColor="text1"/>
                <w:szCs w:val="24"/>
              </w:rPr>
            </w:pPr>
          </w:p>
          <w:p w:rsidR="00FA09E8" w:rsidRDefault="00FA09E8">
            <w:pPr>
              <w:spacing w:after="0" w:line="240" w:lineRule="auto"/>
              <w:ind w:left="-20" w:firstLine="20"/>
              <w:rPr>
                <w:rFonts w:ascii="Times New Roman" w:hAnsi="Times New Roman"/>
                <w:color w:val="000000" w:themeColor="text1"/>
                <w:szCs w:val="24"/>
              </w:rPr>
            </w:pPr>
          </w:p>
          <w:p w:rsidR="00FA09E8" w:rsidRDefault="00FA09E8">
            <w:pPr>
              <w:spacing w:after="0" w:line="240" w:lineRule="auto"/>
              <w:ind w:left="-20" w:firstLine="20"/>
              <w:jc w:val="both"/>
              <w:rPr>
                <w:rFonts w:ascii="Times New Roman" w:hAnsi="Times New Roman"/>
                <w:color w:val="FF0000"/>
                <w:sz w:val="24"/>
                <w:szCs w:val="24"/>
              </w:rPr>
            </w:pPr>
          </w:p>
        </w:tc>
        <w:tc>
          <w:tcPr>
            <w:tcW w:w="3134" w:type="dxa"/>
            <w:tcBorders>
              <w:top w:val="single" w:sz="4" w:space="0" w:color="auto"/>
            </w:tcBorders>
          </w:tcPr>
          <w:p w:rsidR="00FA09E8" w:rsidRDefault="00FA09E8">
            <w:pPr>
              <w:spacing w:after="0" w:line="240" w:lineRule="auto"/>
              <w:rPr>
                <w:rFonts w:ascii="Times New Roman" w:hAnsi="Times New Roman" w:cs="Times New Roman"/>
              </w:rPr>
            </w:pPr>
          </w:p>
          <w:p w:rsidR="00FA09E8" w:rsidRDefault="006154E4">
            <w:pPr>
              <w:autoSpaceDE w:val="0"/>
              <w:autoSpaceDN w:val="0"/>
              <w:adjustRightInd w:val="0"/>
              <w:spacing w:after="0" w:line="240" w:lineRule="auto"/>
              <w:rPr>
                <w:rFonts w:ascii="Times New Roman" w:hAnsi="Times New Roman" w:cs="Times New Roman"/>
                <w:lang w:val="ro-RO"/>
              </w:rPr>
            </w:pPr>
            <w:r>
              <w:rPr>
                <w:rFonts w:ascii="Times New Roman" w:hAnsi="Times New Roman" w:cs="Times New Roman"/>
                <w:sz w:val="24"/>
                <w:szCs w:val="24"/>
              </w:rPr>
              <w:t>15.</w:t>
            </w:r>
            <w:r>
              <w:rPr>
                <w:rFonts w:ascii="Times New Roman" w:hAnsi="Times New Roman" w:cs="Times New Roman"/>
              </w:rPr>
              <w:t xml:space="preserve">Activitati extracuriculare </w:t>
            </w:r>
            <w:proofErr w:type="gramStart"/>
            <w:r>
              <w:rPr>
                <w:rFonts w:ascii="Times New Roman" w:hAnsi="Times New Roman" w:cs="Times New Roman"/>
              </w:rPr>
              <w:t>complementare  pentru</w:t>
            </w:r>
            <w:proofErr w:type="gramEnd"/>
            <w:r>
              <w:rPr>
                <w:rFonts w:ascii="Times New Roman" w:hAnsi="Times New Roman" w:cs="Times New Roman"/>
              </w:rPr>
              <w:t xml:space="preserve"> conștientizarea importanței examenului de bacalaureat (concursuri, excursii, )</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16. Intensificarea schimburilor de experiență între școli la nivelul </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elevilor și profesorilor</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17. Organizarea de activități complexe </w:t>
            </w:r>
            <w:proofErr w:type="gramStart"/>
            <w:r>
              <w:rPr>
                <w:rFonts w:ascii="Times New Roman" w:hAnsi="Times New Roman" w:cs="Times New Roman"/>
              </w:rPr>
              <w:t>-  masă</w:t>
            </w:r>
            <w:proofErr w:type="gramEnd"/>
            <w:r>
              <w:rPr>
                <w:rFonts w:ascii="Times New Roman" w:hAnsi="Times New Roman" w:cs="Times New Roman"/>
              </w:rPr>
              <w:t xml:space="preserve"> rotundă , workshopuri cu părinții,  comunitatea locală, agenți economici</w:t>
            </w:r>
          </w:p>
          <w:p w:rsidR="00FA09E8" w:rsidRDefault="00FA09E8">
            <w:pPr>
              <w:spacing w:after="0" w:line="240" w:lineRule="auto"/>
              <w:rPr>
                <w:rFonts w:ascii="Times New Roman" w:hAnsi="Times New Roman" w:cs="Times New Roman"/>
              </w:rPr>
            </w:pPr>
          </w:p>
        </w:tc>
        <w:tc>
          <w:tcPr>
            <w:tcW w:w="1349"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Caracter permanent</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Caracter permanent</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tc>
        <w:tc>
          <w:tcPr>
            <w:tcW w:w="1578" w:type="dxa"/>
            <w:tcBorders>
              <w:top w:val="single" w:sz="4" w:space="0" w:color="auto"/>
            </w:tcBorders>
          </w:tcPr>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 xml:space="preserve">Profesori conducerea </w:t>
            </w:r>
            <w:r>
              <w:rPr>
                <w:rFonts w:ascii="Times New Roman" w:hAnsi="Times New Roman" w:cs="Times New Roman"/>
                <w:sz w:val="24"/>
                <w:szCs w:val="24"/>
                <w:lang w:val="ro-RO"/>
              </w:rPr>
              <w:t>școlii</w:t>
            </w:r>
          </w:p>
          <w:p w:rsidR="00FA09E8" w:rsidRDefault="00FA09E8">
            <w:pPr>
              <w:spacing w:after="0" w:line="240" w:lineRule="auto"/>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FA09E8">
            <w:pPr>
              <w:spacing w:after="0" w:line="240" w:lineRule="auto"/>
              <w:jc w:val="center"/>
              <w:rPr>
                <w:rFonts w:ascii="Times New Roman" w:hAnsi="Times New Roman" w:cs="Times New Roman"/>
                <w:sz w:val="24"/>
                <w:szCs w:val="24"/>
                <w:lang w:val="ro-RO"/>
              </w:rPr>
            </w:pPr>
          </w:p>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 xml:space="preserve">Profesori conducerea </w:t>
            </w:r>
            <w:r>
              <w:rPr>
                <w:rFonts w:ascii="Times New Roman" w:hAnsi="Times New Roman" w:cs="Times New Roman"/>
                <w:sz w:val="24"/>
                <w:szCs w:val="24"/>
                <w:lang w:val="ro-RO"/>
              </w:rPr>
              <w:t>școlii</w:t>
            </w:r>
          </w:p>
        </w:tc>
        <w:tc>
          <w:tcPr>
            <w:tcW w:w="1523"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Parinti </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Comunitatea</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locala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Agenți economici</w:t>
            </w:r>
          </w:p>
        </w:tc>
        <w:tc>
          <w:tcPr>
            <w:tcW w:w="1705" w:type="dxa"/>
            <w:tcBorders>
              <w:top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Proiect ROSE</w:t>
            </w:r>
          </w:p>
        </w:tc>
        <w:tc>
          <w:tcPr>
            <w:tcW w:w="1435" w:type="dxa"/>
            <w:tcBorders>
              <w:top w:val="single" w:sz="4" w:space="0" w:color="auto"/>
            </w:tcBorders>
          </w:tcPr>
          <w:p w:rsidR="00FA09E8" w:rsidRDefault="006154E4">
            <w:pPr>
              <w:autoSpaceDE w:val="0"/>
              <w:autoSpaceDN w:val="0"/>
              <w:adjustRightInd w:val="0"/>
              <w:spacing w:after="0" w:line="240" w:lineRule="auto"/>
              <w:rPr>
                <w:rFonts w:ascii="Calibri" w:hAnsi="Calibri" w:cs="Calibri"/>
                <w:b/>
              </w:rPr>
            </w:pPr>
            <w:r>
              <w:rPr>
                <w:rFonts w:ascii="Calibri" w:hAnsi="Calibri" w:cs="Calibri"/>
                <w:b/>
              </w:rPr>
              <w:t xml:space="preserve">Situatii </w:t>
            </w:r>
          </w:p>
          <w:p w:rsidR="00FA09E8" w:rsidRDefault="006154E4">
            <w:pPr>
              <w:autoSpaceDE w:val="0"/>
              <w:autoSpaceDN w:val="0"/>
              <w:adjustRightInd w:val="0"/>
              <w:spacing w:after="0" w:line="240" w:lineRule="auto"/>
              <w:rPr>
                <w:rFonts w:ascii="Calibri" w:hAnsi="Calibri" w:cs="Calibri"/>
                <w:b/>
              </w:rPr>
            </w:pPr>
            <w:r>
              <w:rPr>
                <w:rFonts w:ascii="Calibri" w:hAnsi="Calibri" w:cs="Calibri"/>
                <w:b/>
              </w:rPr>
              <w:t xml:space="preserve">Statistici </w:t>
            </w:r>
          </w:p>
          <w:p w:rsidR="00FA09E8" w:rsidRDefault="006154E4">
            <w:pPr>
              <w:autoSpaceDE w:val="0"/>
              <w:autoSpaceDN w:val="0"/>
              <w:adjustRightInd w:val="0"/>
              <w:spacing w:after="0" w:line="240" w:lineRule="auto"/>
              <w:rPr>
                <w:rFonts w:ascii="Calibri" w:hAnsi="Calibri" w:cs="Calibri"/>
                <w:b/>
              </w:rPr>
            </w:pPr>
            <w:r>
              <w:rPr>
                <w:rFonts w:ascii="Calibri" w:hAnsi="Calibri" w:cs="Calibri"/>
                <w:b/>
              </w:rPr>
              <w:t xml:space="preserve">Teste </w:t>
            </w: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FA09E8">
            <w:pPr>
              <w:autoSpaceDE w:val="0"/>
              <w:autoSpaceDN w:val="0"/>
              <w:adjustRightInd w:val="0"/>
              <w:spacing w:after="0" w:line="240" w:lineRule="auto"/>
              <w:rPr>
                <w:rFonts w:ascii="Calibri" w:hAnsi="Calibri" w:cs="Calibri"/>
                <w:b/>
              </w:rPr>
            </w:pPr>
          </w:p>
          <w:p w:rsidR="00FA09E8" w:rsidRDefault="006154E4">
            <w:pPr>
              <w:autoSpaceDE w:val="0"/>
              <w:autoSpaceDN w:val="0"/>
              <w:adjustRightInd w:val="0"/>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rapoarte ale</w:t>
            </w:r>
          </w:p>
          <w:p w:rsidR="00FA09E8" w:rsidRDefault="006154E4">
            <w:pPr>
              <w:autoSpaceDE w:val="0"/>
              <w:autoSpaceDN w:val="0"/>
              <w:adjustRightInd w:val="0"/>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comisiilor de</w:t>
            </w:r>
          </w:p>
          <w:p w:rsidR="00FA09E8" w:rsidRDefault="006154E4">
            <w:pPr>
              <w:autoSpaceDE w:val="0"/>
              <w:autoSpaceDN w:val="0"/>
              <w:adjustRightInd w:val="0"/>
              <w:spacing w:after="0" w:line="240" w:lineRule="auto"/>
              <w:rPr>
                <w:rFonts w:ascii="Calibri" w:hAnsi="Calibri" w:cs="Calibri"/>
                <w:b/>
              </w:rPr>
            </w:pPr>
            <w:r>
              <w:rPr>
                <w:rFonts w:ascii="Calibri" w:hAnsi="Calibri" w:cs="Calibri"/>
                <w:color w:val="000000" w:themeColor="text1"/>
                <w:sz w:val="24"/>
                <w:szCs w:val="24"/>
              </w:rPr>
              <w:t>lucru</w:t>
            </w:r>
          </w:p>
        </w:tc>
        <w:tc>
          <w:tcPr>
            <w:tcW w:w="1354" w:type="dxa"/>
            <w:vMerge/>
            <w:tcBorders>
              <w:bottom w:val="single" w:sz="4" w:space="0" w:color="auto"/>
              <w:righ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sz w:val="24"/>
                <w:szCs w:val="24"/>
              </w:rPr>
            </w:pPr>
          </w:p>
        </w:tc>
      </w:tr>
    </w:tbl>
    <w:p w:rsidR="00C7538A" w:rsidRDefault="00C7538A" w:rsidP="00C7538A">
      <w:pPr>
        <w:autoSpaceDE w:val="0"/>
        <w:autoSpaceDN w:val="0"/>
        <w:adjustRightInd w:val="0"/>
        <w:spacing w:after="0"/>
        <w:jc w:val="both"/>
        <w:rPr>
          <w:rFonts w:ascii="Times New Roman" w:hAnsi="Times New Roman" w:cs="Times New Roman"/>
          <w:b/>
          <w:bCs/>
          <w:iCs/>
          <w:sz w:val="28"/>
          <w:szCs w:val="28"/>
        </w:rPr>
      </w:pPr>
    </w:p>
    <w:p w:rsidR="00C7538A" w:rsidRDefault="00C7538A" w:rsidP="00C7538A">
      <w:pPr>
        <w:autoSpaceDE w:val="0"/>
        <w:autoSpaceDN w:val="0"/>
        <w:adjustRightInd w:val="0"/>
        <w:spacing w:after="0"/>
        <w:jc w:val="both"/>
        <w:rPr>
          <w:rFonts w:ascii="Times New Roman" w:hAnsi="Times New Roman" w:cs="Times New Roman"/>
          <w:b/>
          <w:bCs/>
          <w:iCs/>
          <w:sz w:val="28"/>
          <w:szCs w:val="28"/>
        </w:rPr>
      </w:pPr>
    </w:p>
    <w:p w:rsidR="00C7538A" w:rsidRDefault="00C7538A" w:rsidP="00C7538A">
      <w:pPr>
        <w:autoSpaceDE w:val="0"/>
        <w:autoSpaceDN w:val="0"/>
        <w:adjustRightInd w:val="0"/>
        <w:spacing w:after="0"/>
        <w:jc w:val="both"/>
        <w:rPr>
          <w:rFonts w:ascii="Times New Roman" w:hAnsi="Times New Roman" w:cs="Times New Roman"/>
          <w:b/>
          <w:bCs/>
          <w:iCs/>
          <w:sz w:val="28"/>
          <w:szCs w:val="28"/>
        </w:rPr>
      </w:pPr>
    </w:p>
    <w:p w:rsidR="00C7538A" w:rsidRDefault="00C7538A" w:rsidP="00C7538A">
      <w:pPr>
        <w:autoSpaceDE w:val="0"/>
        <w:autoSpaceDN w:val="0"/>
        <w:adjustRightInd w:val="0"/>
        <w:spacing w:after="0"/>
        <w:jc w:val="both"/>
        <w:rPr>
          <w:rFonts w:ascii="Times New Roman" w:hAnsi="Times New Roman" w:cs="Times New Roman"/>
          <w:b/>
          <w:bCs/>
          <w:iCs/>
          <w:sz w:val="28"/>
          <w:szCs w:val="28"/>
        </w:rPr>
      </w:pPr>
    </w:p>
    <w:p w:rsidR="00C7538A" w:rsidRDefault="00C7538A" w:rsidP="00C7538A">
      <w:pPr>
        <w:autoSpaceDE w:val="0"/>
        <w:autoSpaceDN w:val="0"/>
        <w:adjustRightInd w:val="0"/>
        <w:spacing w:after="0"/>
        <w:jc w:val="both"/>
        <w:rPr>
          <w:rFonts w:ascii="Times New Roman" w:hAnsi="Times New Roman" w:cs="Times New Roman"/>
          <w:sz w:val="28"/>
          <w:szCs w:val="28"/>
        </w:rPr>
      </w:pPr>
      <w:r w:rsidRPr="009B2185">
        <w:rPr>
          <w:rFonts w:ascii="Times New Roman" w:hAnsi="Times New Roman" w:cs="Times New Roman"/>
          <w:b/>
          <w:bCs/>
          <w:iCs/>
          <w:sz w:val="28"/>
          <w:szCs w:val="28"/>
        </w:rPr>
        <w:lastRenderedPageBreak/>
        <w:t>Prioritatea strategică 5</w:t>
      </w:r>
      <w:r>
        <w:rPr>
          <w:rFonts w:ascii="Times New Roman" w:hAnsi="Times New Roman" w:cs="Times New Roman"/>
          <w:bCs/>
          <w:iCs/>
          <w:sz w:val="28"/>
          <w:szCs w:val="28"/>
        </w:rPr>
        <w:t xml:space="preserve"> </w:t>
      </w:r>
      <w:r>
        <w:rPr>
          <w:rFonts w:ascii="Times New Roman" w:hAnsi="Times New Roman" w:cs="Times New Roman"/>
          <w:sz w:val="28"/>
          <w:szCs w:val="28"/>
        </w:rPr>
        <w:t>Transformarea învățării pe tot parcursul vieții, creșterea eficienţei activităţilor extracurriculare, de consiliere si orientare profesională.</w:t>
      </w:r>
    </w:p>
    <w:p w:rsidR="00FA09E8" w:rsidRDefault="00FA09E8">
      <w:pPr>
        <w:rPr>
          <w:b/>
          <w:sz w:val="28"/>
          <w:szCs w:val="28"/>
          <w:lang w:val="ro-RO"/>
        </w:rPr>
      </w:pPr>
    </w:p>
    <w:p w:rsidR="00FA09E8" w:rsidRDefault="006154E4">
      <w:pPr>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b/>
          <w:bCs/>
          <w:i/>
          <w:iCs/>
          <w:sz w:val="28"/>
          <w:szCs w:val="28"/>
        </w:rPr>
        <w:t xml:space="preserve">Ținta V </w:t>
      </w:r>
      <w:r>
        <w:rPr>
          <w:rFonts w:ascii="Times New Roman" w:hAnsi="Times New Roman" w:cs="Times New Roman"/>
          <w:b/>
          <w:sz w:val="28"/>
          <w:szCs w:val="28"/>
        </w:rPr>
        <w:t>– Creșterea eficienţei activităţilor extracurriculare, de consiliere si orientare profesionala şi de educaţie multiculturală</w:t>
      </w:r>
    </w:p>
    <w:p w:rsidR="00FA09E8" w:rsidRDefault="006154E4">
      <w:pPr>
        <w:pStyle w:val="ListParagraph11"/>
        <w:tabs>
          <w:tab w:val="left" w:pos="720"/>
        </w:tabs>
        <w:autoSpaceDE w:val="0"/>
        <w:autoSpaceDN w:val="0"/>
        <w:adjustRightInd w:val="0"/>
        <w:spacing w:after="0"/>
        <w:jc w:val="both"/>
        <w:rPr>
          <w:rFonts w:ascii="Times New Roman" w:hAnsi="Times New Roman"/>
          <w:sz w:val="28"/>
          <w:szCs w:val="28"/>
        </w:rPr>
      </w:pPr>
      <w:r>
        <w:rPr>
          <w:rFonts w:ascii="Times New Roman" w:hAnsi="Times New Roman"/>
          <w:b/>
          <w:sz w:val="28"/>
          <w:szCs w:val="28"/>
        </w:rPr>
        <w:t>Obiectiv general: *</w:t>
      </w:r>
      <w:r>
        <w:rPr>
          <w:rFonts w:ascii="Times New Roman" w:hAnsi="Times New Roman"/>
          <w:sz w:val="28"/>
          <w:szCs w:val="28"/>
        </w:rPr>
        <w:t xml:space="preserve">formarea elevilor în spiritul mentalităţii „cetăţeanului european”; </w:t>
      </w:r>
      <w:r>
        <w:rPr>
          <w:rFonts w:cs="Calibri"/>
          <w:sz w:val="28"/>
          <w:szCs w:val="28"/>
        </w:rPr>
        <w:t>diversificarea căilor de orientare in carieră;</w:t>
      </w:r>
    </w:p>
    <w:tbl>
      <w:tblPr>
        <w:tblStyle w:val="TableGrid"/>
        <w:tblW w:w="13020" w:type="dxa"/>
        <w:tblInd w:w="663" w:type="dxa"/>
        <w:tblLayout w:type="fixed"/>
        <w:tblLook w:val="04A0" w:firstRow="1" w:lastRow="0" w:firstColumn="1" w:lastColumn="0" w:noHBand="0" w:noVBand="1"/>
      </w:tblPr>
      <w:tblGrid>
        <w:gridCol w:w="1245"/>
        <w:gridCol w:w="3240"/>
        <w:gridCol w:w="1339"/>
        <w:gridCol w:w="1361"/>
        <w:gridCol w:w="1440"/>
        <w:gridCol w:w="1710"/>
        <w:gridCol w:w="1710"/>
        <w:gridCol w:w="975"/>
      </w:tblGrid>
      <w:tr w:rsidR="00FA09E8">
        <w:tc>
          <w:tcPr>
            <w:tcW w:w="1245"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pPr>
            <w:r>
              <w:t xml:space="preserve">OBIECTIVE SPECIFICE </w:t>
            </w:r>
          </w:p>
        </w:tc>
        <w:tc>
          <w:tcPr>
            <w:tcW w:w="3240" w:type="dxa"/>
          </w:tcPr>
          <w:p w:rsidR="00FA09E8" w:rsidRDefault="006154E4">
            <w:pPr>
              <w:spacing w:after="0" w:line="240" w:lineRule="auto"/>
              <w:rPr>
                <w:rFonts w:ascii="Calibri" w:hAnsi="Calibri" w:cs="Calibri"/>
                <w:sz w:val="28"/>
                <w:szCs w:val="28"/>
              </w:rPr>
            </w:pPr>
            <w:r>
              <w:t>Acţiuni pentru atingerea obiectivelor</w:t>
            </w:r>
          </w:p>
        </w:tc>
        <w:tc>
          <w:tcPr>
            <w:tcW w:w="1339" w:type="dxa"/>
          </w:tcPr>
          <w:p w:rsidR="00FA09E8" w:rsidRDefault="006154E4">
            <w:pPr>
              <w:spacing w:after="0" w:line="240" w:lineRule="auto"/>
              <w:rPr>
                <w:rFonts w:ascii="Calibri" w:hAnsi="Calibri" w:cs="Calibri"/>
                <w:sz w:val="24"/>
                <w:szCs w:val="24"/>
              </w:rPr>
            </w:pPr>
            <w:r>
              <w:rPr>
                <w:rFonts w:ascii="Calibri" w:hAnsi="Calibri" w:cs="Calibri"/>
                <w:sz w:val="24"/>
                <w:szCs w:val="24"/>
              </w:rPr>
              <w:t xml:space="preserve">Termen </w:t>
            </w:r>
          </w:p>
        </w:tc>
        <w:tc>
          <w:tcPr>
            <w:tcW w:w="1361" w:type="dxa"/>
          </w:tcPr>
          <w:p w:rsidR="00FA09E8" w:rsidRDefault="006154E4">
            <w:pPr>
              <w:spacing w:after="0" w:line="240" w:lineRule="auto"/>
              <w:rPr>
                <w:rFonts w:ascii="Calibri" w:hAnsi="Calibri" w:cs="Calibri"/>
                <w:sz w:val="24"/>
                <w:szCs w:val="24"/>
              </w:rPr>
            </w:pPr>
            <w:r>
              <w:rPr>
                <w:rFonts w:ascii="Calibri" w:hAnsi="Calibri" w:cs="Calibri"/>
                <w:sz w:val="24"/>
                <w:szCs w:val="24"/>
              </w:rPr>
              <w:t xml:space="preserve">Responsabil </w:t>
            </w:r>
          </w:p>
        </w:tc>
        <w:tc>
          <w:tcPr>
            <w:tcW w:w="1440" w:type="dxa"/>
          </w:tcPr>
          <w:p w:rsidR="00FA09E8" w:rsidRDefault="006154E4">
            <w:pPr>
              <w:spacing w:after="0" w:line="240" w:lineRule="auto"/>
              <w:rPr>
                <w:rFonts w:ascii="Calibri" w:hAnsi="Calibri" w:cs="Calibri"/>
                <w:sz w:val="24"/>
                <w:szCs w:val="24"/>
              </w:rPr>
            </w:pPr>
            <w:r>
              <w:rPr>
                <w:sz w:val="24"/>
                <w:szCs w:val="24"/>
              </w:rPr>
              <w:t>Parteneri</w:t>
            </w:r>
          </w:p>
        </w:tc>
        <w:tc>
          <w:tcPr>
            <w:tcW w:w="1710" w:type="dxa"/>
          </w:tcPr>
          <w:p w:rsidR="00FA09E8" w:rsidRDefault="006154E4">
            <w:pPr>
              <w:spacing w:after="0" w:line="240" w:lineRule="auto"/>
              <w:rPr>
                <w:rFonts w:ascii="Calibri" w:hAnsi="Calibri" w:cs="Calibri"/>
                <w:sz w:val="24"/>
                <w:szCs w:val="24"/>
              </w:rPr>
            </w:pPr>
            <w:r>
              <w:rPr>
                <w:rFonts w:ascii="Calibri" w:hAnsi="Calibri" w:cs="Calibri"/>
                <w:sz w:val="24"/>
                <w:szCs w:val="24"/>
              </w:rPr>
              <w:t>Surse de finanțare</w:t>
            </w:r>
          </w:p>
        </w:tc>
        <w:tc>
          <w:tcPr>
            <w:tcW w:w="1710" w:type="dxa"/>
          </w:tcPr>
          <w:p w:rsidR="00FA09E8" w:rsidRDefault="006154E4">
            <w:pPr>
              <w:spacing w:after="0" w:line="240" w:lineRule="auto"/>
              <w:rPr>
                <w:rFonts w:ascii="Calibri" w:hAnsi="Calibri" w:cs="Calibri"/>
                <w:sz w:val="24"/>
                <w:szCs w:val="24"/>
              </w:rPr>
            </w:pPr>
            <w:r>
              <w:rPr>
                <w:rFonts w:ascii="Calibri" w:hAnsi="Calibri" w:cs="Calibri"/>
                <w:sz w:val="24"/>
                <w:szCs w:val="24"/>
              </w:rPr>
              <w:t xml:space="preserve">Evaluare </w:t>
            </w:r>
          </w:p>
        </w:tc>
        <w:tc>
          <w:tcPr>
            <w:tcW w:w="975"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Indication de performanta</w:t>
            </w:r>
          </w:p>
        </w:tc>
      </w:tr>
      <w:tr w:rsidR="00FA09E8">
        <w:tc>
          <w:tcPr>
            <w:tcW w:w="1245" w:type="dxa"/>
            <w:vMerge w:val="restart"/>
            <w:tcBorders>
              <w:top w:val="single" w:sz="4" w:space="0" w:color="auto"/>
              <w:left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OS1.Lărgirea gamei de acțiuni extracurriculare, astfel încât să ofere posibilittea fiecărui elev să participe la activități în accord cu nevoile lui de </w:t>
            </w:r>
            <w:r>
              <w:rPr>
                <w:rFonts w:ascii="Times New Roman" w:hAnsi="Times New Roman" w:cs="Times New Roman"/>
                <w:sz w:val="24"/>
                <w:szCs w:val="24"/>
              </w:rPr>
              <w:lastRenderedPageBreak/>
              <w:t>învățare ți dezvoltare personal</w:t>
            </w:r>
          </w:p>
          <w:p w:rsidR="00FA09E8" w:rsidRDefault="006154E4">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rPr>
              <w:t>O 5 2 Dezvoltarea competentelor sociale și personale ale elevilor din Colegiul Tehnic Nr.1 Vadu Crișului</w:t>
            </w:r>
          </w:p>
        </w:tc>
        <w:tc>
          <w:tcPr>
            <w:tcW w:w="3240" w:type="dxa"/>
            <w:tcBorders>
              <w:left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Promovarea vizibilității în comunitate prin acțiuni de tipul: ZIUA ȘCOLII/</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ZIUA PORȚILOR </w:t>
            </w:r>
            <w:proofErr w:type="gramStart"/>
            <w:r>
              <w:rPr>
                <w:rFonts w:ascii="Times New Roman" w:hAnsi="Times New Roman" w:cs="Times New Roman"/>
                <w:sz w:val="24"/>
                <w:szCs w:val="24"/>
              </w:rPr>
              <w:t>DESCHISE ,</w:t>
            </w:r>
            <w:proofErr w:type="gramEnd"/>
            <w:r>
              <w:rPr>
                <w:rFonts w:ascii="Times New Roman" w:hAnsi="Times New Roman" w:cs="Times New Roman"/>
                <w:sz w:val="24"/>
                <w:szCs w:val="24"/>
              </w:rPr>
              <w:t xml:space="preserve">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SESIUNI DE COMUNICARE ȘTIINȚIFIC</w:t>
            </w:r>
            <w:r w:rsidR="00940B57">
              <w:rPr>
                <w:rFonts w:ascii="Times New Roman" w:hAnsi="Times New Roman" w:cs="Times New Roman"/>
                <w:sz w:val="24"/>
                <w:szCs w:val="24"/>
              </w:rPr>
              <w:t>Ă</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Dezvoltarea programelor de mobilitate existente</w:t>
            </w:r>
          </w:p>
          <w:p w:rsidR="00FA09E8" w:rsidRDefault="00FA09E8">
            <w:pPr>
              <w:spacing w:after="0" w:line="240" w:lineRule="auto"/>
              <w:rPr>
                <w:rFonts w:ascii="Times New Roman" w:hAnsi="Times New Roman" w:cs="Times New Roman"/>
                <w:sz w:val="24"/>
                <w:szCs w:val="24"/>
              </w:rPr>
            </w:pPr>
          </w:p>
        </w:tc>
        <w:tc>
          <w:tcPr>
            <w:tcW w:w="1339" w:type="dxa"/>
          </w:tcPr>
          <w:p w:rsidR="00FA09E8" w:rsidRDefault="00FA09E8">
            <w:pPr>
              <w:spacing w:after="0" w:line="240" w:lineRule="auto"/>
              <w:jc w:val="center"/>
            </w:pPr>
          </w:p>
          <w:p w:rsidR="00FA09E8" w:rsidRDefault="00FA09E8">
            <w:pPr>
              <w:spacing w:after="0" w:line="240" w:lineRule="auto"/>
            </w:pPr>
          </w:p>
          <w:p w:rsidR="00FA09E8" w:rsidRDefault="006154E4">
            <w:pPr>
              <w:spacing w:after="0" w:line="240" w:lineRule="auto"/>
            </w:pPr>
            <w:r>
              <w:t>1</w:t>
            </w:r>
            <w:r w:rsidR="007F68A6">
              <w:t>5 OCTOMBRIE 2023</w:t>
            </w:r>
          </w:p>
          <w:p w:rsidR="00FA09E8" w:rsidRDefault="00FA09E8">
            <w:pPr>
              <w:spacing w:after="0" w:line="240" w:lineRule="auto"/>
            </w:pPr>
          </w:p>
        </w:tc>
        <w:tc>
          <w:tcPr>
            <w:tcW w:w="1361" w:type="dxa"/>
          </w:tcPr>
          <w:p w:rsidR="00FA09E8" w:rsidRDefault="006154E4">
            <w:pPr>
              <w:spacing w:after="0" w:line="240" w:lineRule="auto"/>
              <w:jc w:val="center"/>
            </w:pPr>
            <w:r>
              <w:t>Director</w:t>
            </w:r>
          </w:p>
          <w:p w:rsidR="00FA09E8" w:rsidRDefault="006154E4">
            <w:pPr>
              <w:spacing w:after="0" w:line="240" w:lineRule="auto"/>
            </w:pPr>
            <w:r>
              <w:t xml:space="preserve">Responsabil de proiecte si program comunitare </w:t>
            </w:r>
          </w:p>
          <w:p w:rsidR="00FA09E8" w:rsidRDefault="006154E4">
            <w:pPr>
              <w:spacing w:after="0" w:line="240" w:lineRule="auto"/>
            </w:pPr>
            <w:proofErr w:type="gramStart"/>
            <w:r>
              <w:t>Profesor  documentarist</w:t>
            </w:r>
            <w:proofErr w:type="gramEnd"/>
            <w:r>
              <w:t xml:space="preserve"> </w:t>
            </w:r>
          </w:p>
        </w:tc>
        <w:tc>
          <w:tcPr>
            <w:tcW w:w="1440" w:type="dxa"/>
          </w:tcPr>
          <w:p w:rsidR="00FA09E8" w:rsidRDefault="006154E4">
            <w:pPr>
              <w:spacing w:after="0" w:line="240" w:lineRule="auto"/>
            </w:pPr>
            <w:r>
              <w:t xml:space="preserve">Consiliul Elevilor </w:t>
            </w:r>
          </w:p>
          <w:p w:rsidR="00FA09E8" w:rsidRDefault="006154E4">
            <w:pPr>
              <w:spacing w:after="0" w:line="240" w:lineRule="auto"/>
            </w:pPr>
            <w:r>
              <w:t>Scoli gimnaziale din Auseu, Aștileu, Bulz, Butani</w:t>
            </w:r>
          </w:p>
          <w:p w:rsidR="00FA09E8" w:rsidRDefault="006154E4">
            <w:pPr>
              <w:spacing w:after="0" w:line="240" w:lineRule="auto"/>
            </w:pPr>
            <w:r>
              <w:t>Liceul Teoretic nr. 1 Bratca</w:t>
            </w:r>
          </w:p>
          <w:p w:rsidR="00FA09E8" w:rsidRDefault="006154E4">
            <w:pPr>
              <w:spacing w:after="0" w:line="240" w:lineRule="auto"/>
            </w:pPr>
            <w:r>
              <w:t>Liceul Tehnologic Nr.1 Șuncuiuș</w:t>
            </w:r>
          </w:p>
          <w:p w:rsidR="00FA09E8" w:rsidRDefault="006154E4">
            <w:pPr>
              <w:spacing w:after="0" w:line="240" w:lineRule="auto"/>
            </w:pPr>
            <w:r>
              <w:t>Comunitatea locală</w:t>
            </w:r>
          </w:p>
          <w:p w:rsidR="00FA09E8" w:rsidRDefault="00FA09E8">
            <w:pPr>
              <w:spacing w:after="0" w:line="240" w:lineRule="auto"/>
            </w:pPr>
          </w:p>
          <w:p w:rsidR="00FA09E8" w:rsidRDefault="00FA09E8">
            <w:pPr>
              <w:spacing w:after="0" w:line="240" w:lineRule="auto"/>
            </w:pPr>
          </w:p>
        </w:tc>
        <w:tc>
          <w:tcPr>
            <w:tcW w:w="1710" w:type="dxa"/>
          </w:tcPr>
          <w:p w:rsidR="00FA09E8" w:rsidRDefault="006154E4">
            <w:pPr>
              <w:spacing w:after="0" w:line="240" w:lineRule="auto"/>
              <w:jc w:val="center"/>
            </w:pPr>
            <w:r>
              <w:t xml:space="preserve">Proprii </w:t>
            </w:r>
          </w:p>
          <w:p w:rsidR="00FA09E8" w:rsidRDefault="006154E4">
            <w:pPr>
              <w:spacing w:after="0" w:line="240" w:lineRule="auto"/>
              <w:jc w:val="center"/>
            </w:pPr>
            <w:r>
              <w:t>Fonduri extrabugetare</w:t>
            </w:r>
          </w:p>
        </w:tc>
        <w:tc>
          <w:tcPr>
            <w:tcW w:w="1710" w:type="dxa"/>
          </w:tcPr>
          <w:p w:rsidR="00FA09E8" w:rsidRDefault="006154E4">
            <w:pPr>
              <w:spacing w:after="0" w:line="240" w:lineRule="auto"/>
              <w:jc w:val="center"/>
            </w:pPr>
            <w:r>
              <w:t>Diplome</w:t>
            </w:r>
          </w:p>
          <w:p w:rsidR="00FA09E8" w:rsidRDefault="006154E4">
            <w:pPr>
              <w:spacing w:after="0" w:line="240" w:lineRule="auto"/>
              <w:jc w:val="center"/>
            </w:pPr>
            <w:r>
              <w:t>Acord de parteneriat</w:t>
            </w:r>
          </w:p>
          <w:p w:rsidR="00FA09E8" w:rsidRDefault="00FA09E8">
            <w:pPr>
              <w:spacing w:after="0" w:line="240" w:lineRule="auto"/>
              <w:jc w:val="center"/>
            </w:pPr>
          </w:p>
          <w:p w:rsidR="00FA09E8" w:rsidRDefault="00FA09E8">
            <w:pPr>
              <w:spacing w:after="0" w:line="240" w:lineRule="auto"/>
              <w:jc w:val="center"/>
            </w:pPr>
          </w:p>
        </w:tc>
        <w:tc>
          <w:tcPr>
            <w:tcW w:w="975" w:type="dxa"/>
            <w:vMerge w:val="restart"/>
            <w:tcBorders>
              <w:top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6</w:t>
            </w:r>
          </w:p>
          <w:p w:rsidR="00FA09E8" w:rsidRDefault="006154E4">
            <w:pPr>
              <w:spacing w:after="0" w:line="240" w:lineRule="auto"/>
            </w:pPr>
            <w:r>
              <w:rPr>
                <w:rFonts w:ascii="Times New Roman" w:hAnsi="Times New Roman" w:cs="Times New Roman"/>
              </w:rPr>
              <w:t>1.7</w:t>
            </w:r>
          </w:p>
        </w:tc>
      </w:tr>
      <w:tr w:rsidR="00FA09E8">
        <w:trPr>
          <w:trHeight w:val="1011"/>
        </w:trPr>
        <w:tc>
          <w:tcPr>
            <w:tcW w:w="1245" w:type="dxa"/>
            <w:vMerge/>
            <w:tcBorders>
              <w:left w:val="single" w:sz="4" w:space="0" w:color="auto"/>
              <w:righ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3240" w:type="dxa"/>
            <w:tcBorders>
              <w:left w:val="single" w:sz="4" w:space="0" w:color="auto"/>
              <w:bottom w:val="single" w:sz="4" w:space="0" w:color="auto"/>
            </w:tcBorders>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Impactul activităților curriculare și extracurriculare asupra profilului atitudinal și comportamental al elevilor </w:t>
            </w:r>
          </w:p>
          <w:p w:rsidR="00FA09E8" w:rsidRDefault="00FA09E8">
            <w:pPr>
              <w:spacing w:after="0" w:line="240" w:lineRule="auto"/>
              <w:rPr>
                <w:rFonts w:ascii="Times New Roman" w:hAnsi="Times New Roman" w:cs="Times New Roman"/>
                <w:sz w:val="24"/>
                <w:szCs w:val="24"/>
              </w:rPr>
            </w:pP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Alinierea curriculară la standardele şi practicile europene</w:t>
            </w:r>
          </w:p>
        </w:tc>
        <w:tc>
          <w:tcPr>
            <w:tcW w:w="1339" w:type="dxa"/>
            <w:tcBorders>
              <w:bottom w:val="single" w:sz="4" w:space="0" w:color="auto"/>
            </w:tcBorders>
          </w:tcPr>
          <w:p w:rsidR="00FA09E8" w:rsidRDefault="006154E4">
            <w:pPr>
              <w:spacing w:after="0" w:line="240" w:lineRule="auto"/>
              <w:jc w:val="center"/>
              <w:rPr>
                <w:lang w:val="ro-RO"/>
              </w:rPr>
            </w:pPr>
            <w:r>
              <w:t>Septembrie 202</w:t>
            </w:r>
            <w:r w:rsidR="007F68A6">
              <w:rPr>
                <w:lang w:val="ro-RO"/>
              </w:rPr>
              <w:t>3</w:t>
            </w:r>
          </w:p>
        </w:tc>
        <w:tc>
          <w:tcPr>
            <w:tcW w:w="1361" w:type="dxa"/>
            <w:tcBorders>
              <w:bottom w:val="single" w:sz="4" w:space="0" w:color="auto"/>
            </w:tcBorders>
          </w:tcPr>
          <w:p w:rsidR="00FA09E8" w:rsidRDefault="006154E4">
            <w:pPr>
              <w:spacing w:after="0" w:line="240" w:lineRule="auto"/>
            </w:pPr>
            <w:r>
              <w:t>Director</w:t>
            </w:r>
          </w:p>
          <w:p w:rsidR="00FA09E8" w:rsidRDefault="006154E4">
            <w:pPr>
              <w:spacing w:after="0" w:line="240" w:lineRule="auto"/>
            </w:pPr>
            <w:r>
              <w:t xml:space="preserve">Coordonator de proiecte și programe educative școlare și extrașcolare </w:t>
            </w:r>
          </w:p>
          <w:p w:rsidR="00FA09E8" w:rsidRDefault="006154E4">
            <w:pPr>
              <w:spacing w:after="0" w:line="240" w:lineRule="auto"/>
            </w:pPr>
            <w:r>
              <w:t xml:space="preserve">Psihologul școlar </w:t>
            </w:r>
          </w:p>
        </w:tc>
        <w:tc>
          <w:tcPr>
            <w:tcW w:w="1440" w:type="dxa"/>
            <w:tcBorders>
              <w:bottom w:val="single" w:sz="4" w:space="0" w:color="auto"/>
            </w:tcBorders>
          </w:tcPr>
          <w:p w:rsidR="00FA09E8" w:rsidRDefault="006154E4">
            <w:pPr>
              <w:spacing w:after="0" w:line="240" w:lineRule="auto"/>
            </w:pPr>
            <w:r>
              <w:t xml:space="preserve">Consiliul Elevilor </w:t>
            </w:r>
          </w:p>
          <w:p w:rsidR="00FA09E8" w:rsidRDefault="006154E4">
            <w:pPr>
              <w:spacing w:after="0" w:line="240" w:lineRule="auto"/>
            </w:pPr>
            <w:r>
              <w:t>Comitetul de părinți</w:t>
            </w:r>
          </w:p>
        </w:tc>
        <w:tc>
          <w:tcPr>
            <w:tcW w:w="1710" w:type="dxa"/>
            <w:tcBorders>
              <w:bottom w:val="single" w:sz="4" w:space="0" w:color="auto"/>
            </w:tcBorders>
          </w:tcPr>
          <w:p w:rsidR="00FA09E8" w:rsidRDefault="006154E4">
            <w:pPr>
              <w:spacing w:after="0" w:line="240" w:lineRule="auto"/>
              <w:jc w:val="center"/>
            </w:pPr>
            <w:r>
              <w:t xml:space="preserve">Proprii </w:t>
            </w:r>
          </w:p>
          <w:p w:rsidR="00FA09E8" w:rsidRDefault="006154E4">
            <w:pPr>
              <w:spacing w:after="0" w:line="240" w:lineRule="auto"/>
              <w:jc w:val="center"/>
            </w:pPr>
            <w:r>
              <w:t>Fonduri extrabugetare</w:t>
            </w:r>
          </w:p>
        </w:tc>
        <w:tc>
          <w:tcPr>
            <w:tcW w:w="1710" w:type="dxa"/>
            <w:tcBorders>
              <w:bottom w:val="single" w:sz="4" w:space="0" w:color="auto"/>
            </w:tcBorders>
          </w:tcPr>
          <w:p w:rsidR="00FA09E8" w:rsidRDefault="006154E4">
            <w:pPr>
              <w:spacing w:after="0" w:line="240" w:lineRule="auto"/>
              <w:jc w:val="center"/>
            </w:pPr>
            <w:r>
              <w:t xml:space="preserve">Chestionar </w:t>
            </w:r>
          </w:p>
          <w:p w:rsidR="00FA09E8" w:rsidRDefault="006154E4">
            <w:pPr>
              <w:spacing w:after="0" w:line="240" w:lineRule="auto"/>
              <w:jc w:val="center"/>
            </w:pPr>
            <w:r>
              <w:t>Ghid de interviu</w:t>
            </w:r>
          </w:p>
        </w:tc>
        <w:tc>
          <w:tcPr>
            <w:tcW w:w="975" w:type="dxa"/>
            <w:vMerge/>
            <w:tcBorders>
              <w:right w:val="single" w:sz="4" w:space="0" w:color="auto"/>
            </w:tcBorders>
            <w:shd w:val="clear" w:color="auto" w:fill="auto"/>
          </w:tcPr>
          <w:p w:rsidR="00FA09E8" w:rsidRDefault="00FA09E8">
            <w:pPr>
              <w:spacing w:after="0" w:line="240" w:lineRule="auto"/>
            </w:pPr>
          </w:p>
        </w:tc>
      </w:tr>
      <w:tr w:rsidR="00FA09E8">
        <w:trPr>
          <w:trHeight w:val="443"/>
        </w:trPr>
        <w:tc>
          <w:tcPr>
            <w:tcW w:w="1245" w:type="dxa"/>
            <w:vMerge/>
            <w:tcBorders>
              <w:left w:val="single" w:sz="4" w:space="0" w:color="auto"/>
              <w:bottom w:val="single" w:sz="4" w:space="0" w:color="auto"/>
              <w:right w:val="single" w:sz="4" w:space="0" w:color="auto"/>
            </w:tcBorders>
            <w:shd w:val="clear" w:color="auto" w:fill="auto"/>
          </w:tcPr>
          <w:p w:rsidR="00FA09E8" w:rsidRDefault="00FA09E8">
            <w:pPr>
              <w:autoSpaceDE w:val="0"/>
              <w:autoSpaceDN w:val="0"/>
              <w:adjustRightInd w:val="0"/>
              <w:spacing w:after="0" w:line="240" w:lineRule="auto"/>
              <w:rPr>
                <w:rFonts w:ascii="Calibri" w:hAnsi="Calibri" w:cs="Calibri"/>
              </w:rPr>
            </w:pPr>
          </w:p>
        </w:tc>
        <w:tc>
          <w:tcPr>
            <w:tcW w:w="3240" w:type="dxa"/>
            <w:tcBorders>
              <w:top w:val="single" w:sz="4" w:space="0" w:color="auto"/>
              <w:left w:val="single" w:sz="4" w:space="0" w:color="auto"/>
            </w:tcBorders>
          </w:tcPr>
          <w:p w:rsidR="00FA09E8" w:rsidRDefault="006154E4">
            <w:pPr>
              <w:spacing w:after="0" w:line="240" w:lineRule="auto"/>
            </w:pPr>
            <w:r>
              <w:t>Respectarea drepturilor copilului și formarea unor competențe specific dezvoltării durabile</w:t>
            </w:r>
          </w:p>
        </w:tc>
        <w:tc>
          <w:tcPr>
            <w:tcW w:w="1339" w:type="dxa"/>
            <w:tcBorders>
              <w:top w:val="single" w:sz="4" w:space="0" w:color="auto"/>
            </w:tcBorders>
          </w:tcPr>
          <w:p w:rsidR="00FA09E8" w:rsidRDefault="006154E4">
            <w:pPr>
              <w:spacing w:after="0" w:line="240" w:lineRule="auto"/>
              <w:jc w:val="center"/>
            </w:pPr>
            <w:r>
              <w:t xml:space="preserve">Permanent </w:t>
            </w:r>
          </w:p>
        </w:tc>
        <w:tc>
          <w:tcPr>
            <w:tcW w:w="1361" w:type="dxa"/>
            <w:tcBorders>
              <w:top w:val="single" w:sz="4" w:space="0" w:color="auto"/>
            </w:tcBorders>
          </w:tcPr>
          <w:p w:rsidR="00FA09E8" w:rsidRDefault="006154E4">
            <w:pPr>
              <w:spacing w:after="0" w:line="240" w:lineRule="auto"/>
            </w:pPr>
            <w:r>
              <w:t>Director</w:t>
            </w:r>
          </w:p>
          <w:p w:rsidR="00FA09E8" w:rsidRDefault="006154E4">
            <w:pPr>
              <w:spacing w:after="0" w:line="240" w:lineRule="auto"/>
            </w:pPr>
            <w:r>
              <w:t xml:space="preserve">Coordonator de proiecte și programe educative școlare și extrașcolare </w:t>
            </w:r>
          </w:p>
          <w:p w:rsidR="00FA09E8" w:rsidRDefault="006154E4">
            <w:pPr>
              <w:spacing w:after="0" w:line="240" w:lineRule="auto"/>
            </w:pPr>
            <w:r>
              <w:t xml:space="preserve">Psihologul școlar </w:t>
            </w:r>
          </w:p>
          <w:p w:rsidR="00FA09E8" w:rsidRDefault="006154E4">
            <w:pPr>
              <w:spacing w:after="0" w:line="240" w:lineRule="auto"/>
            </w:pPr>
            <w:r>
              <w:t xml:space="preserve">Diriginți </w:t>
            </w:r>
          </w:p>
        </w:tc>
        <w:tc>
          <w:tcPr>
            <w:tcW w:w="1440" w:type="dxa"/>
            <w:tcBorders>
              <w:top w:val="single" w:sz="4" w:space="0" w:color="auto"/>
            </w:tcBorders>
          </w:tcPr>
          <w:p w:rsidR="00FA09E8" w:rsidRDefault="006154E4">
            <w:pPr>
              <w:spacing w:after="0" w:line="240" w:lineRule="auto"/>
            </w:pPr>
            <w:r>
              <w:t xml:space="preserve">Consiliul Elevilor </w:t>
            </w:r>
          </w:p>
          <w:p w:rsidR="00FA09E8" w:rsidRDefault="006154E4">
            <w:pPr>
              <w:spacing w:after="0" w:line="240" w:lineRule="auto"/>
              <w:jc w:val="center"/>
            </w:pPr>
            <w:r>
              <w:t>Comitetul de părinți</w:t>
            </w:r>
          </w:p>
        </w:tc>
        <w:tc>
          <w:tcPr>
            <w:tcW w:w="1710" w:type="dxa"/>
            <w:tcBorders>
              <w:top w:val="single" w:sz="4" w:space="0" w:color="auto"/>
            </w:tcBorders>
          </w:tcPr>
          <w:p w:rsidR="00FA09E8" w:rsidRDefault="006154E4">
            <w:pPr>
              <w:spacing w:after="0" w:line="240" w:lineRule="auto"/>
              <w:jc w:val="center"/>
            </w:pPr>
            <w:r>
              <w:t xml:space="preserve">Proprii </w:t>
            </w:r>
          </w:p>
          <w:p w:rsidR="00FA09E8" w:rsidRDefault="006154E4">
            <w:pPr>
              <w:spacing w:after="0" w:line="240" w:lineRule="auto"/>
              <w:jc w:val="center"/>
            </w:pPr>
            <w:r>
              <w:t>Fonduri extrabugetare</w:t>
            </w:r>
          </w:p>
        </w:tc>
        <w:tc>
          <w:tcPr>
            <w:tcW w:w="1710" w:type="dxa"/>
            <w:tcBorders>
              <w:top w:val="single" w:sz="4" w:space="0" w:color="auto"/>
            </w:tcBorders>
          </w:tcPr>
          <w:p w:rsidR="00FA09E8" w:rsidRDefault="006154E4">
            <w:pPr>
              <w:spacing w:after="0" w:line="240" w:lineRule="auto"/>
              <w:jc w:val="center"/>
            </w:pPr>
            <w:r>
              <w:t xml:space="preserve">Chetionar </w:t>
            </w:r>
          </w:p>
          <w:p w:rsidR="00FA09E8" w:rsidRDefault="006154E4">
            <w:pPr>
              <w:spacing w:after="0" w:line="240" w:lineRule="auto"/>
              <w:jc w:val="center"/>
            </w:pPr>
            <w:r>
              <w:t xml:space="preserve">Raport </w:t>
            </w:r>
          </w:p>
        </w:tc>
        <w:tc>
          <w:tcPr>
            <w:tcW w:w="975" w:type="dxa"/>
            <w:vMerge/>
            <w:tcBorders>
              <w:bottom w:val="single" w:sz="4" w:space="0" w:color="auto"/>
              <w:right w:val="single" w:sz="4" w:space="0" w:color="auto"/>
            </w:tcBorders>
            <w:shd w:val="clear" w:color="auto" w:fill="auto"/>
          </w:tcPr>
          <w:p w:rsidR="00FA09E8" w:rsidRDefault="00FA09E8">
            <w:pPr>
              <w:spacing w:after="0" w:line="240" w:lineRule="auto"/>
            </w:pPr>
          </w:p>
        </w:tc>
      </w:tr>
    </w:tbl>
    <w:p w:rsidR="00AA023B" w:rsidRDefault="00AA023B">
      <w:pPr>
        <w:pStyle w:val="Default"/>
        <w:spacing w:line="276" w:lineRule="auto"/>
        <w:jc w:val="both"/>
        <w:rPr>
          <w:b/>
          <w:sz w:val="28"/>
          <w:szCs w:val="28"/>
        </w:rPr>
      </w:pPr>
    </w:p>
    <w:p w:rsidR="00AA023B" w:rsidRDefault="00AA023B" w:rsidP="00AA023B">
      <w:pPr>
        <w:spacing w:after="0"/>
        <w:jc w:val="both"/>
        <w:rPr>
          <w:rFonts w:ascii="Times New Roman" w:hAnsi="Times New Roman" w:cs="Times New Roman"/>
          <w:bCs/>
          <w:sz w:val="28"/>
          <w:szCs w:val="28"/>
        </w:rPr>
      </w:pPr>
      <w:r w:rsidRPr="009B2185">
        <w:rPr>
          <w:rFonts w:ascii="Times New Roman" w:hAnsi="Times New Roman" w:cs="Times New Roman"/>
          <w:b/>
          <w:bCs/>
          <w:iCs/>
          <w:sz w:val="28"/>
          <w:szCs w:val="28"/>
        </w:rPr>
        <w:t>Prioritatea strategică 6</w:t>
      </w:r>
      <w:r>
        <w:rPr>
          <w:rFonts w:ascii="Times New Roman" w:hAnsi="Times New Roman" w:cs="Times New Roman"/>
          <w:sz w:val="28"/>
          <w:szCs w:val="28"/>
        </w:rPr>
        <w:t xml:space="preserve"> </w:t>
      </w:r>
      <w:r>
        <w:rPr>
          <w:rFonts w:ascii="Times New Roman" w:hAnsi="Times New Roman" w:cs="Times New Roman"/>
          <w:bCs/>
          <w:sz w:val="28"/>
          <w:szCs w:val="28"/>
        </w:rPr>
        <w:t xml:space="preserve">Creşterea accesului la educaţie pentru grupurile vulnerabile, combaterea absenteismului și </w:t>
      </w:r>
      <w:proofErr w:type="gramStart"/>
      <w:r>
        <w:rPr>
          <w:rFonts w:ascii="Times New Roman" w:hAnsi="Times New Roman" w:cs="Times New Roman"/>
          <w:bCs/>
          <w:sz w:val="28"/>
          <w:szCs w:val="28"/>
        </w:rPr>
        <w:t>abandonului  școlar</w:t>
      </w:r>
      <w:proofErr w:type="gramEnd"/>
      <w:r>
        <w:rPr>
          <w:rFonts w:ascii="Times New Roman" w:hAnsi="Times New Roman" w:cs="Times New Roman"/>
          <w:bCs/>
          <w:sz w:val="28"/>
          <w:szCs w:val="28"/>
        </w:rPr>
        <w:t>.</w:t>
      </w:r>
    </w:p>
    <w:p w:rsidR="00AA023B" w:rsidRDefault="00AA023B">
      <w:pPr>
        <w:pStyle w:val="Default"/>
        <w:spacing w:line="276" w:lineRule="auto"/>
        <w:jc w:val="both"/>
        <w:rPr>
          <w:b/>
          <w:sz w:val="28"/>
          <w:szCs w:val="28"/>
        </w:rPr>
      </w:pPr>
    </w:p>
    <w:p w:rsidR="00FA09E8" w:rsidRDefault="006154E4">
      <w:pPr>
        <w:pStyle w:val="Default"/>
        <w:spacing w:line="276" w:lineRule="auto"/>
        <w:jc w:val="both"/>
        <w:rPr>
          <w:sz w:val="28"/>
          <w:szCs w:val="28"/>
        </w:rPr>
      </w:pPr>
      <w:r>
        <w:rPr>
          <w:b/>
          <w:sz w:val="28"/>
          <w:szCs w:val="28"/>
        </w:rPr>
        <w:t>Ținta VI</w:t>
      </w:r>
      <w:r>
        <w:rPr>
          <w:sz w:val="28"/>
          <w:szCs w:val="28"/>
        </w:rPr>
        <w:t xml:space="preserve"> - </w:t>
      </w:r>
      <w:r>
        <w:rPr>
          <w:b/>
          <w:bCs/>
          <w:sz w:val="28"/>
          <w:szCs w:val="28"/>
        </w:rPr>
        <w:t xml:space="preserve">Creşterea accesului la educaţie pentru grupurile vulnerabile, combaterea absenteismului și </w:t>
      </w:r>
      <w:proofErr w:type="gramStart"/>
      <w:r>
        <w:rPr>
          <w:b/>
          <w:bCs/>
          <w:sz w:val="28"/>
          <w:szCs w:val="28"/>
        </w:rPr>
        <w:t>abandonului  școlar</w:t>
      </w:r>
      <w:proofErr w:type="gramEnd"/>
    </w:p>
    <w:p w:rsidR="00FA09E8" w:rsidRDefault="006154E4">
      <w:pPr>
        <w:pStyle w:val="Default"/>
        <w:spacing w:line="276" w:lineRule="auto"/>
        <w:jc w:val="both"/>
        <w:rPr>
          <w:b/>
          <w:bCs/>
          <w:i/>
          <w:iCs/>
          <w:sz w:val="28"/>
          <w:szCs w:val="28"/>
        </w:rPr>
      </w:pPr>
      <w:r>
        <w:rPr>
          <w:b/>
          <w:bCs/>
          <w:i/>
          <w:iCs/>
          <w:sz w:val="28"/>
          <w:szCs w:val="28"/>
        </w:rPr>
        <w:t xml:space="preserve">Obiectivele </w:t>
      </w:r>
    </w:p>
    <w:p w:rsidR="00FA09E8" w:rsidRDefault="006154E4">
      <w:pPr>
        <w:pStyle w:val="Default"/>
        <w:numPr>
          <w:ilvl w:val="0"/>
          <w:numId w:val="9"/>
        </w:numPr>
        <w:spacing w:line="276" w:lineRule="auto"/>
        <w:jc w:val="both"/>
        <w:rPr>
          <w:sz w:val="28"/>
          <w:szCs w:val="28"/>
        </w:rPr>
      </w:pPr>
      <w:r>
        <w:rPr>
          <w:sz w:val="28"/>
          <w:szCs w:val="28"/>
        </w:rPr>
        <w:t xml:space="preserve">Creşterea atractivităţii în învăţământul tehnologic </w:t>
      </w:r>
    </w:p>
    <w:p w:rsidR="00FA09E8" w:rsidRDefault="006154E4">
      <w:pPr>
        <w:pStyle w:val="Default"/>
        <w:numPr>
          <w:ilvl w:val="0"/>
          <w:numId w:val="9"/>
        </w:numPr>
        <w:spacing w:line="276" w:lineRule="auto"/>
        <w:jc w:val="both"/>
        <w:rPr>
          <w:b/>
          <w:bCs/>
          <w:i/>
          <w:iCs/>
          <w:sz w:val="28"/>
          <w:szCs w:val="28"/>
        </w:rPr>
      </w:pPr>
      <w:r>
        <w:rPr>
          <w:sz w:val="28"/>
          <w:szCs w:val="28"/>
        </w:rPr>
        <w:lastRenderedPageBreak/>
        <w:t>Eficientizarea parteneriatelor cu agenţii economici pentru instruirea practică a unităţilor de învăţământ profesional si tehnic, prin crearea de parteneriate de tip dual</w:t>
      </w:r>
    </w:p>
    <w:p w:rsidR="00FA09E8" w:rsidRDefault="006154E4">
      <w:pPr>
        <w:pStyle w:val="Default"/>
        <w:numPr>
          <w:ilvl w:val="0"/>
          <w:numId w:val="9"/>
        </w:numPr>
        <w:spacing w:line="276" w:lineRule="auto"/>
        <w:jc w:val="both"/>
        <w:rPr>
          <w:b/>
          <w:bCs/>
          <w:i/>
          <w:iCs/>
          <w:sz w:val="28"/>
          <w:szCs w:val="28"/>
        </w:rPr>
      </w:pPr>
      <w:r>
        <w:rPr>
          <w:color w:val="auto"/>
          <w:sz w:val="28"/>
          <w:szCs w:val="28"/>
        </w:rPr>
        <w:t xml:space="preserve">Asigurarea serviciilor de consiliere şi orientare pentrucarieră a tuturor elevilor </w:t>
      </w:r>
    </w:p>
    <w:tbl>
      <w:tblPr>
        <w:tblStyle w:val="TableGrid"/>
        <w:tblW w:w="13020" w:type="dxa"/>
        <w:tblInd w:w="663" w:type="dxa"/>
        <w:tblLayout w:type="fixed"/>
        <w:tblLook w:val="04A0" w:firstRow="1" w:lastRow="0" w:firstColumn="1" w:lastColumn="0" w:noHBand="0" w:noVBand="1"/>
      </w:tblPr>
      <w:tblGrid>
        <w:gridCol w:w="1572"/>
        <w:gridCol w:w="3118"/>
        <w:gridCol w:w="1418"/>
        <w:gridCol w:w="1275"/>
        <w:gridCol w:w="1418"/>
        <w:gridCol w:w="1534"/>
        <w:gridCol w:w="1710"/>
        <w:gridCol w:w="975"/>
      </w:tblGrid>
      <w:tr w:rsidR="00FA09E8">
        <w:tc>
          <w:tcPr>
            <w:tcW w:w="1572"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OBIECTIVE SPECIFICE </w:t>
            </w:r>
          </w:p>
        </w:tc>
        <w:tc>
          <w:tcPr>
            <w:tcW w:w="311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Acţiuni pentru atingerea obiectivelor</w:t>
            </w:r>
          </w:p>
        </w:tc>
        <w:tc>
          <w:tcPr>
            <w:tcW w:w="141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Termen </w:t>
            </w:r>
          </w:p>
        </w:tc>
        <w:tc>
          <w:tcPr>
            <w:tcW w:w="127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Responsabil </w:t>
            </w:r>
          </w:p>
        </w:tc>
        <w:tc>
          <w:tcPr>
            <w:tcW w:w="141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Parteneri</w:t>
            </w:r>
          </w:p>
        </w:tc>
        <w:tc>
          <w:tcPr>
            <w:tcW w:w="1534"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Surse de finanțare</w:t>
            </w:r>
          </w:p>
        </w:tc>
        <w:tc>
          <w:tcPr>
            <w:tcW w:w="1710"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Evaluare </w:t>
            </w:r>
          </w:p>
        </w:tc>
        <w:tc>
          <w:tcPr>
            <w:tcW w:w="975"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Indication de performanta</w:t>
            </w:r>
          </w:p>
        </w:tc>
      </w:tr>
      <w:tr w:rsidR="00FA09E8">
        <w:tc>
          <w:tcPr>
            <w:tcW w:w="1572" w:type="dxa"/>
            <w:tcBorders>
              <w:top w:val="single" w:sz="4" w:space="0" w:color="auto"/>
              <w:left w:val="single" w:sz="4" w:space="0" w:color="auto"/>
              <w:bottom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OS1. </w:t>
            </w:r>
            <w:r>
              <w:rPr>
                <w:rStyle w:val="StyleArial"/>
                <w:rFonts w:ascii="Times New Roman" w:hAnsi="Times New Roman" w:cs="Times New Roman"/>
                <w:sz w:val="24"/>
                <w:szCs w:val="24"/>
              </w:rPr>
              <w:t xml:space="preserve">Crearea condițiilor pentru accesul la învățare </w:t>
            </w:r>
            <w:proofErr w:type="gramStart"/>
            <w:r>
              <w:rPr>
                <w:rStyle w:val="StyleArial"/>
                <w:rFonts w:ascii="Times New Roman" w:hAnsi="Times New Roman" w:cs="Times New Roman"/>
                <w:sz w:val="24"/>
                <w:szCs w:val="24"/>
              </w:rPr>
              <w:t>a</w:t>
            </w:r>
            <w:proofErr w:type="gramEnd"/>
            <w:r>
              <w:rPr>
                <w:rStyle w:val="StyleArial"/>
                <w:rFonts w:ascii="Times New Roman" w:hAnsi="Times New Roman" w:cs="Times New Roman"/>
                <w:sz w:val="24"/>
                <w:szCs w:val="24"/>
              </w:rPr>
              <w:t xml:space="preserve"> elevilor din grupuri dezavantajate și îmbunatățirea performantelor școlare ale acestora</w:t>
            </w:r>
            <w:r>
              <w:rPr>
                <w:rFonts w:ascii="Times New Roman" w:hAnsi="Times New Roman" w:cs="Times New Roman"/>
                <w:sz w:val="24"/>
                <w:szCs w:val="24"/>
                <w:lang w:val="ro-RO" w:eastAsia="ro-RO"/>
              </w:rPr>
              <w:t xml:space="preserve"> </w:t>
            </w:r>
            <w:r>
              <w:rPr>
                <w:rFonts w:ascii="Times New Roman" w:hAnsi="Times New Roman" w:cs="Times New Roman"/>
                <w:noProof/>
                <w:sz w:val="24"/>
                <w:szCs w:val="24"/>
                <w:lang w:val="ro-RO" w:eastAsia="ro-RO"/>
              </w:rPr>
              <w:drawing>
                <wp:inline distT="0" distB="0" distL="0" distR="0">
                  <wp:extent cx="650875" cy="889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0"/>
                          <a:srcRect/>
                          <a:stretch>
                            <a:fillRect/>
                          </a:stretch>
                        </pic:blipFill>
                        <pic:spPr>
                          <a:xfrm>
                            <a:off x="0" y="0"/>
                            <a:ext cx="650875" cy="8890"/>
                          </a:xfrm>
                          <a:prstGeom prst="rect">
                            <a:avLst/>
                          </a:prstGeom>
                          <a:noFill/>
                          <a:ln w="9525">
                            <a:noFill/>
                            <a:miter lim="800000"/>
                            <a:headEnd/>
                            <a:tailEnd/>
                          </a:ln>
                        </pic:spPr>
                      </pic:pic>
                    </a:graphicData>
                  </a:graphic>
                </wp:inline>
              </w:drawing>
            </w:r>
          </w:p>
        </w:tc>
        <w:tc>
          <w:tcPr>
            <w:tcW w:w="3118" w:type="dxa"/>
            <w:tcBorders>
              <w:left w:val="single" w:sz="4" w:space="0" w:color="auto"/>
            </w:tcBorders>
          </w:tcPr>
          <w:p w:rsidR="00FA09E8" w:rsidRDefault="006154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Monitorizarea frecvenţei elevilor în vederea diminuării absenteismului şi abandonului şcolar</w:t>
            </w:r>
          </w:p>
          <w:p w:rsidR="00FA09E8" w:rsidRDefault="00FA09E8">
            <w:pPr>
              <w:spacing w:after="0" w:line="240" w:lineRule="auto"/>
              <w:rPr>
                <w:rFonts w:ascii="Times New Roman" w:hAnsi="Times New Roman" w:cs="Times New Roman"/>
                <w:sz w:val="24"/>
                <w:szCs w:val="24"/>
              </w:rPr>
            </w:pPr>
          </w:p>
        </w:tc>
        <w:tc>
          <w:tcPr>
            <w:tcW w:w="141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w:t>
            </w:r>
          </w:p>
        </w:tc>
        <w:tc>
          <w:tcPr>
            <w:tcW w:w="127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Director /director adjunct </w:t>
            </w:r>
          </w:p>
        </w:tc>
        <w:tc>
          <w:tcPr>
            <w:tcW w:w="1418" w:type="dxa"/>
          </w:tcPr>
          <w:p w:rsidR="00FA09E8" w:rsidRDefault="006154E4">
            <w:pPr>
              <w:spacing w:after="0" w:line="240" w:lineRule="auto"/>
              <w:rPr>
                <w:rFonts w:ascii="Times New Roman" w:hAnsi="Times New Roman" w:cs="Times New Roman"/>
                <w:sz w:val="24"/>
                <w:szCs w:val="24"/>
                <w:lang w:val="ro-RO"/>
              </w:rPr>
            </w:pPr>
            <w:r>
              <w:rPr>
                <w:rFonts w:ascii="Times New Roman" w:hAnsi="Times New Roman" w:cs="Times New Roman"/>
                <w:sz w:val="24"/>
                <w:szCs w:val="24"/>
              </w:rPr>
              <w:t xml:space="preserve">Părinți  </w:t>
            </w:r>
          </w:p>
        </w:tc>
        <w:tc>
          <w:tcPr>
            <w:tcW w:w="153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10"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Fise de prezenta </w:t>
            </w:r>
          </w:p>
        </w:tc>
        <w:tc>
          <w:tcPr>
            <w:tcW w:w="975"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2.5</w:t>
            </w:r>
          </w:p>
          <w:p w:rsidR="00FA09E8" w:rsidRDefault="006154E4">
            <w:pPr>
              <w:spacing w:after="0" w:line="240" w:lineRule="auto"/>
            </w:pPr>
            <w:r>
              <w:t>2.6</w:t>
            </w:r>
          </w:p>
          <w:p w:rsidR="00FA09E8" w:rsidRDefault="00FA09E8">
            <w:pPr>
              <w:spacing w:after="0" w:line="240" w:lineRule="auto"/>
            </w:pPr>
          </w:p>
        </w:tc>
      </w:tr>
      <w:tr w:rsidR="00FA09E8">
        <w:tc>
          <w:tcPr>
            <w:tcW w:w="1572" w:type="dxa"/>
            <w:tcBorders>
              <w:top w:val="single" w:sz="4" w:space="0" w:color="auto"/>
              <w:left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OS2.Asigurarea unui cadru propice comunicării eficiente atât pe orizontală cât și pe verticală , părinți-elevi-profesori </w:t>
            </w:r>
          </w:p>
        </w:tc>
        <w:tc>
          <w:tcPr>
            <w:tcW w:w="3118" w:type="dxa"/>
            <w:tcBorders>
              <w:left w:val="single" w:sz="4" w:space="0" w:color="auto"/>
            </w:tcBorders>
          </w:tcPr>
          <w:p w:rsidR="00FA09E8" w:rsidRDefault="006154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Monitorizarea frecvenţei elevilor în vederea diminuării absenteismului şi abandonului şcolar</w:t>
            </w:r>
          </w:p>
          <w:p w:rsidR="00FA09E8" w:rsidRDefault="00FA09E8">
            <w:pPr>
              <w:spacing w:after="0" w:line="240" w:lineRule="auto"/>
              <w:jc w:val="both"/>
              <w:rPr>
                <w:rFonts w:ascii="Times New Roman" w:hAnsi="Times New Roman" w:cs="Times New Roman"/>
                <w:sz w:val="24"/>
                <w:szCs w:val="24"/>
              </w:rPr>
            </w:pPr>
          </w:p>
        </w:tc>
        <w:tc>
          <w:tcPr>
            <w:tcW w:w="141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Permanent </w:t>
            </w:r>
          </w:p>
        </w:tc>
        <w:tc>
          <w:tcPr>
            <w:tcW w:w="1275"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Coordinator de proiecte și programe scolare si extrascolare </w:t>
            </w: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Consilierul școlar </w:t>
            </w:r>
          </w:p>
        </w:tc>
        <w:tc>
          <w:tcPr>
            <w:tcW w:w="1418" w:type="dxa"/>
          </w:tcPr>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Comitetul de părinți </w:t>
            </w:r>
          </w:p>
        </w:tc>
        <w:tc>
          <w:tcPr>
            <w:tcW w:w="1534"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Proprii </w:t>
            </w:r>
          </w:p>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Sponsorizări </w:t>
            </w:r>
          </w:p>
        </w:tc>
        <w:tc>
          <w:tcPr>
            <w:tcW w:w="1710" w:type="dxa"/>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Chestionare </w:t>
            </w:r>
          </w:p>
        </w:tc>
        <w:tc>
          <w:tcPr>
            <w:tcW w:w="975" w:type="dxa"/>
            <w:tcBorders>
              <w:top w:val="single" w:sz="4" w:space="0" w:color="auto"/>
              <w:right w:val="single" w:sz="4" w:space="0" w:color="auto"/>
            </w:tcBorders>
            <w:shd w:val="clear" w:color="auto" w:fill="auto"/>
          </w:tcPr>
          <w:p w:rsidR="00FA09E8" w:rsidRDefault="006154E4">
            <w:pPr>
              <w:spacing w:after="0" w:line="240" w:lineRule="auto"/>
            </w:pPr>
            <w:r>
              <w:t>2.7</w:t>
            </w:r>
          </w:p>
          <w:p w:rsidR="00FA09E8" w:rsidRDefault="006154E4">
            <w:pPr>
              <w:spacing w:after="0" w:line="240" w:lineRule="auto"/>
              <w:rPr>
                <w:color w:val="FF0000"/>
              </w:rPr>
            </w:pPr>
            <w:r>
              <w:t>2.8</w:t>
            </w:r>
          </w:p>
        </w:tc>
      </w:tr>
    </w:tbl>
    <w:p w:rsidR="00FA09E8" w:rsidRDefault="00FA09E8">
      <w:pPr>
        <w:rPr>
          <w:b/>
          <w:sz w:val="28"/>
          <w:szCs w:val="28"/>
          <w:lang w:val="ro-RO"/>
        </w:rPr>
      </w:pPr>
    </w:p>
    <w:p w:rsidR="00FA09E8" w:rsidRDefault="006154E4">
      <w:pPr>
        <w:rPr>
          <w:b/>
          <w:sz w:val="28"/>
          <w:szCs w:val="28"/>
        </w:rPr>
      </w:pPr>
      <w:r>
        <w:rPr>
          <w:b/>
          <w:sz w:val="28"/>
          <w:szCs w:val="28"/>
        </w:rPr>
        <w:lastRenderedPageBreak/>
        <w:t>RESURSE MATERIALE SI FINANCIARE</w:t>
      </w:r>
    </w:p>
    <w:p w:rsidR="00FA09E8" w:rsidRDefault="006154E4">
      <w:pPr>
        <w:rPr>
          <w:b/>
          <w:sz w:val="24"/>
          <w:szCs w:val="24"/>
          <w:lang w:val="ro-RO"/>
        </w:rPr>
      </w:pPr>
      <w:r>
        <w:rPr>
          <w:b/>
          <w:lang w:val="ro-RO"/>
        </w:rPr>
        <w:t>Obiective strategice:</w:t>
      </w:r>
    </w:p>
    <w:p w:rsidR="00FA09E8" w:rsidRDefault="006154E4">
      <w:pPr>
        <w:numPr>
          <w:ilvl w:val="0"/>
          <w:numId w:val="22"/>
        </w:numPr>
        <w:spacing w:after="0" w:line="240" w:lineRule="auto"/>
        <w:rPr>
          <w:lang w:val="ro-RO"/>
        </w:rPr>
      </w:pPr>
      <w:r>
        <w:rPr>
          <w:lang w:val="ro-RO"/>
        </w:rPr>
        <w:t>accesarea de fonduri prin participare la proiecte de finanţare şi prin mărirea contribuţiei comunităţii locale, ca urmare a adecvării ofertei de şcolarizare la nevoile acesteia</w:t>
      </w:r>
    </w:p>
    <w:p w:rsidR="00FA09E8" w:rsidRDefault="006154E4">
      <w:pPr>
        <w:numPr>
          <w:ilvl w:val="0"/>
          <w:numId w:val="22"/>
        </w:numPr>
        <w:spacing w:after="0" w:line="240" w:lineRule="auto"/>
        <w:rPr>
          <w:lang w:val="ro-RO"/>
        </w:rPr>
      </w:pPr>
      <w:r>
        <w:rPr>
          <w:lang w:val="ro-RO"/>
        </w:rPr>
        <w:t>dezvoltarea modalităţilor de evaluare computerizată</w:t>
      </w:r>
    </w:p>
    <w:p w:rsidR="00FA09E8" w:rsidRDefault="006154E4">
      <w:pPr>
        <w:numPr>
          <w:ilvl w:val="0"/>
          <w:numId w:val="22"/>
        </w:numPr>
        <w:spacing w:after="0" w:line="240" w:lineRule="auto"/>
        <w:rPr>
          <w:lang w:val="ro-RO"/>
        </w:rPr>
      </w:pPr>
      <w:r>
        <w:rPr>
          <w:lang w:val="ro-RO"/>
        </w:rPr>
        <w:t>încurajarea iniţiativelor de tip antreprenorial ale elevilor şi antrenarea lor în identificarea de activităţi aducătoare de venituri în folosul şcolii</w:t>
      </w:r>
    </w:p>
    <w:p w:rsidR="00FA09E8" w:rsidRDefault="006154E4">
      <w:pPr>
        <w:numPr>
          <w:ilvl w:val="0"/>
          <w:numId w:val="22"/>
        </w:numPr>
        <w:spacing w:after="0" w:line="240" w:lineRule="auto"/>
        <w:rPr>
          <w:lang w:val="ro-RO"/>
        </w:rPr>
      </w:pPr>
      <w:r>
        <w:rPr>
          <w:lang w:val="ro-RO"/>
        </w:rPr>
        <w:t>valorificarea bazei materiale existente pentru iniţierea de cursuri</w:t>
      </w:r>
    </w:p>
    <w:p w:rsidR="00C7538A" w:rsidRDefault="00C7538A" w:rsidP="00C7538A">
      <w:pPr>
        <w:pStyle w:val="ListParagraph"/>
        <w:autoSpaceDE w:val="0"/>
        <w:autoSpaceDN w:val="0"/>
        <w:adjustRightInd w:val="0"/>
        <w:spacing w:after="0"/>
        <w:jc w:val="both"/>
        <w:rPr>
          <w:rFonts w:ascii="Times New Roman" w:hAnsi="Times New Roman" w:cs="Times New Roman"/>
          <w:b/>
          <w:bCs/>
          <w:iCs/>
          <w:sz w:val="28"/>
          <w:szCs w:val="28"/>
        </w:rPr>
      </w:pPr>
    </w:p>
    <w:p w:rsidR="00FA09E8" w:rsidRDefault="006154E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i/>
          <w:iCs/>
          <w:sz w:val="24"/>
          <w:szCs w:val="24"/>
        </w:rPr>
        <w:t xml:space="preserve">Ţinta IV </w:t>
      </w:r>
      <w:r>
        <w:rPr>
          <w:rFonts w:ascii="Times New Roman" w:hAnsi="Times New Roman" w:cs="Times New Roman"/>
          <w:b/>
          <w:sz w:val="24"/>
          <w:szCs w:val="24"/>
        </w:rPr>
        <w:t xml:space="preserve">– Dezvoltarea resurselor materiale  </w:t>
      </w:r>
    </w:p>
    <w:p w:rsidR="00FA09E8" w:rsidRDefault="006154E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Obiective generale:</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Informatizarea activității didactice și nedidactice</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îmbunătăţirea condiţiilor materiale de desfăşurare a procesului instructiv</w:t>
      </w:r>
      <w:r>
        <w:rPr>
          <w:sz w:val="24"/>
          <w:szCs w:val="24"/>
        </w:rPr>
        <w:t>‐</w:t>
      </w:r>
      <w:r>
        <w:rPr>
          <w:rFonts w:ascii="Times New Roman" w:hAnsi="Times New Roman"/>
          <w:sz w:val="24"/>
          <w:szCs w:val="24"/>
        </w:rPr>
        <w:t>educativ;</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dotarea cabinetelor şi laboratoarelor de specialitate cu mijloacele materiale necesare desfăşurării activităţii instructiv</w:t>
      </w:r>
      <w:r>
        <w:rPr>
          <w:sz w:val="24"/>
          <w:szCs w:val="24"/>
        </w:rPr>
        <w:t>‐</w:t>
      </w:r>
      <w:r>
        <w:rPr>
          <w:rFonts w:ascii="Times New Roman" w:hAnsi="Times New Roman"/>
          <w:sz w:val="24"/>
          <w:szCs w:val="24"/>
        </w:rPr>
        <w:t>educative la standardele actuale.</w:t>
      </w:r>
    </w:p>
    <w:tbl>
      <w:tblPr>
        <w:tblStyle w:val="TableGrid"/>
        <w:tblW w:w="12569" w:type="dxa"/>
        <w:tblInd w:w="607" w:type="dxa"/>
        <w:tblLayout w:type="fixed"/>
        <w:tblLook w:val="04A0" w:firstRow="1" w:lastRow="0" w:firstColumn="1" w:lastColumn="0" w:noHBand="0" w:noVBand="1"/>
      </w:tblPr>
      <w:tblGrid>
        <w:gridCol w:w="1765"/>
        <w:gridCol w:w="1713"/>
        <w:gridCol w:w="1373"/>
        <w:gridCol w:w="1578"/>
        <w:gridCol w:w="1261"/>
        <w:gridCol w:w="1657"/>
        <w:gridCol w:w="1868"/>
        <w:gridCol w:w="1354"/>
      </w:tblGrid>
      <w:tr w:rsidR="00FA09E8">
        <w:tc>
          <w:tcPr>
            <w:tcW w:w="1765"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pPr>
            <w:r>
              <w:t>Obiective specifice</w:t>
            </w:r>
          </w:p>
        </w:tc>
        <w:tc>
          <w:tcPr>
            <w:tcW w:w="1713" w:type="dxa"/>
          </w:tcPr>
          <w:p w:rsidR="00FA09E8" w:rsidRDefault="006154E4">
            <w:pPr>
              <w:spacing w:after="0" w:line="240" w:lineRule="auto"/>
              <w:rPr>
                <w:rFonts w:ascii="Calibri" w:hAnsi="Calibri" w:cs="Calibri"/>
              </w:rPr>
            </w:pPr>
            <w:r>
              <w:t>Acţiuni pentru atingerea obiectivelor</w:t>
            </w:r>
          </w:p>
        </w:tc>
        <w:tc>
          <w:tcPr>
            <w:tcW w:w="1373"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Termen </w:t>
            </w:r>
          </w:p>
        </w:tc>
        <w:tc>
          <w:tcPr>
            <w:tcW w:w="1578"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Responsabil </w:t>
            </w:r>
          </w:p>
        </w:tc>
        <w:tc>
          <w:tcPr>
            <w:tcW w:w="1261" w:type="dxa"/>
          </w:tcPr>
          <w:p w:rsidR="00FA09E8" w:rsidRDefault="006154E4">
            <w:pPr>
              <w:spacing w:after="0" w:line="240" w:lineRule="auto"/>
              <w:rPr>
                <w:rFonts w:ascii="Calibri" w:hAnsi="Calibri" w:cs="Calibri"/>
                <w:sz w:val="28"/>
                <w:szCs w:val="28"/>
              </w:rPr>
            </w:pPr>
            <w:r>
              <w:t>Parteneri</w:t>
            </w:r>
          </w:p>
        </w:tc>
        <w:tc>
          <w:tcPr>
            <w:tcW w:w="1657" w:type="dxa"/>
          </w:tcPr>
          <w:p w:rsidR="00FA09E8" w:rsidRDefault="006154E4">
            <w:pPr>
              <w:spacing w:after="0" w:line="240" w:lineRule="auto"/>
              <w:rPr>
                <w:rFonts w:ascii="Calibri" w:hAnsi="Calibri" w:cs="Calibri"/>
                <w:sz w:val="28"/>
                <w:szCs w:val="28"/>
              </w:rPr>
            </w:pPr>
            <w:r>
              <w:rPr>
                <w:rFonts w:ascii="Calibri" w:hAnsi="Calibri" w:cs="Calibri"/>
                <w:sz w:val="28"/>
                <w:szCs w:val="28"/>
              </w:rPr>
              <w:t>Surse de finanțare</w:t>
            </w:r>
          </w:p>
        </w:tc>
        <w:tc>
          <w:tcPr>
            <w:tcW w:w="1868"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Evaluare </w:t>
            </w:r>
          </w:p>
        </w:tc>
        <w:tc>
          <w:tcPr>
            <w:tcW w:w="1354"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 xml:space="preserve">Indicatori de performanta </w:t>
            </w:r>
          </w:p>
        </w:tc>
      </w:tr>
      <w:tr w:rsidR="00FA09E8">
        <w:tc>
          <w:tcPr>
            <w:tcW w:w="1765" w:type="dxa"/>
            <w:vMerge w:val="restart"/>
            <w:tcBorders>
              <w:top w:val="single" w:sz="4" w:space="0" w:color="auto"/>
              <w:lef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rPr>
            </w:pPr>
            <w:r>
              <w:rPr>
                <w:rFonts w:ascii="Times New Roman" w:hAnsi="Times New Roman"/>
              </w:rPr>
              <w:t xml:space="preserve">0S1.Utilizarea </w:t>
            </w:r>
            <w:proofErr w:type="gramStart"/>
            <w:r>
              <w:rPr>
                <w:rFonts w:ascii="Times New Roman" w:hAnsi="Times New Roman"/>
              </w:rPr>
              <w:t>raţională  şi</w:t>
            </w:r>
            <w:proofErr w:type="gramEnd"/>
            <w:r>
              <w:rPr>
                <w:rFonts w:ascii="Times New Roman" w:hAnsi="Times New Roman"/>
              </w:rPr>
              <w:t xml:space="preserve"> eficientă a resurselor  material</w:t>
            </w:r>
          </w:p>
          <w:p w:rsidR="00FA09E8" w:rsidRDefault="006154E4">
            <w:pPr>
              <w:autoSpaceDE w:val="0"/>
              <w:autoSpaceDN w:val="0"/>
              <w:adjustRightInd w:val="0"/>
              <w:spacing w:after="0" w:line="240" w:lineRule="auto"/>
              <w:rPr>
                <w:rFonts w:ascii="Times New Roman" w:hAnsi="Times New Roman"/>
                <w:lang w:val="pt-BR"/>
              </w:rPr>
            </w:pPr>
            <w:r>
              <w:rPr>
                <w:rFonts w:ascii="Times New Roman" w:hAnsi="Times New Roman"/>
                <w:lang w:val="pt-BR"/>
              </w:rPr>
              <w:t>OS2.Acoperirea necesarului de echipamente didactice  moderne şi soft educaţional pentru toate domeniile curriculare.</w:t>
            </w:r>
          </w:p>
          <w:p w:rsidR="00FA09E8" w:rsidRDefault="006154E4">
            <w:pPr>
              <w:autoSpaceDE w:val="0"/>
              <w:autoSpaceDN w:val="0"/>
              <w:adjustRightInd w:val="0"/>
              <w:spacing w:after="0" w:line="240" w:lineRule="auto"/>
              <w:rPr>
                <w:rFonts w:ascii="Times New Roman" w:hAnsi="Times New Roman"/>
              </w:rPr>
            </w:pPr>
            <w:r>
              <w:rPr>
                <w:rFonts w:ascii="Times New Roman" w:hAnsi="Times New Roman"/>
              </w:rPr>
              <w:lastRenderedPageBreak/>
              <w:t>OS3.Identificarea unor posibilităţi de asigurare a unor venituri extrabugetare</w:t>
            </w:r>
          </w:p>
          <w:p w:rsidR="00FA09E8" w:rsidRDefault="00FA09E8">
            <w:pPr>
              <w:autoSpaceDE w:val="0"/>
              <w:autoSpaceDN w:val="0"/>
              <w:adjustRightInd w:val="0"/>
              <w:spacing w:after="0" w:line="240" w:lineRule="auto"/>
              <w:rPr>
                <w:rFonts w:ascii="Times New Roman" w:hAnsi="Times New Roman"/>
              </w:rPr>
            </w:pPr>
          </w:p>
          <w:p w:rsidR="00FA09E8" w:rsidRDefault="00FA09E8">
            <w:pPr>
              <w:autoSpaceDE w:val="0"/>
              <w:autoSpaceDN w:val="0"/>
              <w:adjustRightInd w:val="0"/>
              <w:spacing w:after="0" w:line="240" w:lineRule="auto"/>
              <w:rPr>
                <w:rFonts w:ascii="Times New Roman" w:hAnsi="Times New Roman"/>
              </w:rPr>
            </w:pPr>
          </w:p>
          <w:p w:rsidR="00FA09E8" w:rsidRDefault="00FA09E8">
            <w:pPr>
              <w:autoSpaceDE w:val="0"/>
              <w:autoSpaceDN w:val="0"/>
              <w:adjustRightInd w:val="0"/>
              <w:spacing w:after="0" w:line="240" w:lineRule="auto"/>
              <w:rPr>
                <w:rFonts w:ascii="Times New Roman" w:hAnsi="Times New Roman"/>
              </w:rPr>
            </w:pPr>
          </w:p>
          <w:p w:rsidR="00FA09E8" w:rsidRDefault="00FA09E8">
            <w:pPr>
              <w:autoSpaceDE w:val="0"/>
              <w:autoSpaceDN w:val="0"/>
              <w:adjustRightInd w:val="0"/>
              <w:spacing w:after="0" w:line="240" w:lineRule="auto"/>
              <w:rPr>
                <w:rFonts w:ascii="Times New Roman" w:hAnsi="Times New Roman"/>
              </w:rPr>
            </w:pPr>
          </w:p>
          <w:p w:rsidR="00FA09E8" w:rsidRDefault="00FA09E8">
            <w:pPr>
              <w:autoSpaceDE w:val="0"/>
              <w:autoSpaceDN w:val="0"/>
              <w:adjustRightInd w:val="0"/>
              <w:spacing w:after="0" w:line="240" w:lineRule="auto"/>
              <w:rPr>
                <w:rFonts w:ascii="Times New Roman" w:hAnsi="Times New Roman"/>
              </w:rPr>
            </w:pPr>
          </w:p>
          <w:p w:rsidR="00FA09E8" w:rsidRDefault="00FA09E8">
            <w:pPr>
              <w:autoSpaceDE w:val="0"/>
              <w:autoSpaceDN w:val="0"/>
              <w:adjustRightInd w:val="0"/>
              <w:spacing w:after="0" w:line="240" w:lineRule="auto"/>
              <w:rPr>
                <w:rFonts w:ascii="Times New Roman" w:hAnsi="Times New Roman"/>
              </w:rPr>
            </w:pPr>
          </w:p>
          <w:p w:rsidR="00FA09E8" w:rsidRDefault="00FA09E8">
            <w:pPr>
              <w:autoSpaceDE w:val="0"/>
              <w:autoSpaceDN w:val="0"/>
              <w:adjustRightInd w:val="0"/>
              <w:spacing w:after="0" w:line="240" w:lineRule="auto"/>
              <w:rPr>
                <w:rFonts w:ascii="Times New Roman" w:hAnsi="Times New Roman"/>
              </w:rPr>
            </w:pPr>
          </w:p>
          <w:p w:rsidR="00FA09E8" w:rsidRDefault="006154E4">
            <w:pPr>
              <w:autoSpaceDE w:val="0"/>
              <w:autoSpaceDN w:val="0"/>
              <w:adjustRightInd w:val="0"/>
              <w:spacing w:after="0" w:line="240" w:lineRule="auto"/>
              <w:rPr>
                <w:rFonts w:ascii="Times New Roman" w:hAnsi="Times New Roman"/>
              </w:rPr>
            </w:pPr>
            <w:r>
              <w:rPr>
                <w:rFonts w:ascii="Times New Roman" w:hAnsi="Times New Roman"/>
              </w:rPr>
              <w:t xml:space="preserve"> OS4.Crearea unui climat de siguranță ți libertate spiritual în școală </w:t>
            </w:r>
          </w:p>
        </w:tc>
        <w:tc>
          <w:tcPr>
            <w:tcW w:w="1713" w:type="dxa"/>
          </w:tcPr>
          <w:p w:rsidR="00FA09E8" w:rsidRDefault="006154E4">
            <w:pPr>
              <w:autoSpaceDE w:val="0"/>
              <w:autoSpaceDN w:val="0"/>
              <w:adjustRightInd w:val="0"/>
              <w:spacing w:after="0" w:line="240" w:lineRule="auto"/>
            </w:pPr>
            <w:r>
              <w:rPr>
                <w:rFonts w:ascii="Times New Roman" w:hAnsi="Times New Roman"/>
              </w:rPr>
              <w:lastRenderedPageBreak/>
              <w:t xml:space="preserve">1.Dezvoltarea </w:t>
            </w:r>
            <w:proofErr w:type="gramStart"/>
            <w:r>
              <w:rPr>
                <w:rFonts w:ascii="Times New Roman" w:hAnsi="Times New Roman"/>
              </w:rPr>
              <w:t>fondurilor  şi</w:t>
            </w:r>
            <w:proofErr w:type="gramEnd"/>
            <w:r>
              <w:rPr>
                <w:rFonts w:ascii="Times New Roman" w:hAnsi="Times New Roman"/>
              </w:rPr>
              <w:t xml:space="preserve"> repartizarea lor conform priorităţilor</w:t>
            </w:r>
          </w:p>
        </w:tc>
        <w:tc>
          <w:tcPr>
            <w:tcW w:w="1373" w:type="dxa"/>
          </w:tcPr>
          <w:p w:rsidR="00FA09E8" w:rsidRDefault="006154E4">
            <w:pPr>
              <w:spacing w:after="0" w:line="240" w:lineRule="auto"/>
              <w:jc w:val="cente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scolar</w:t>
            </w:r>
          </w:p>
        </w:tc>
        <w:tc>
          <w:tcPr>
            <w:tcW w:w="1578" w:type="dxa"/>
          </w:tcPr>
          <w:p w:rsidR="00FA09E8" w:rsidRDefault="006154E4">
            <w:pPr>
              <w:spacing w:after="0" w:line="240" w:lineRule="auto"/>
              <w:jc w:val="center"/>
            </w:pPr>
            <w:r>
              <w:t xml:space="preserve">Administrator </w:t>
            </w:r>
          </w:p>
          <w:p w:rsidR="00FA09E8" w:rsidRDefault="00FA09E8">
            <w:pPr>
              <w:spacing w:after="0" w:line="240" w:lineRule="auto"/>
              <w:jc w:val="center"/>
            </w:pPr>
          </w:p>
        </w:tc>
        <w:tc>
          <w:tcPr>
            <w:tcW w:w="1261" w:type="dxa"/>
          </w:tcPr>
          <w:p w:rsidR="00FA09E8" w:rsidRDefault="006154E4">
            <w:pPr>
              <w:pStyle w:val="ListParagraph11"/>
              <w:spacing w:after="0" w:line="240" w:lineRule="auto"/>
              <w:ind w:left="0"/>
              <w:rPr>
                <w:rFonts w:ascii="Times New Roman" w:hAnsi="Times New Roman"/>
              </w:rPr>
            </w:pPr>
            <w:r>
              <w:rPr>
                <w:rFonts w:ascii="Times New Roman" w:hAnsi="Times New Roman"/>
              </w:rPr>
              <w:t xml:space="preserve">Directori </w:t>
            </w:r>
          </w:p>
          <w:p w:rsidR="00FA09E8" w:rsidRDefault="006154E4">
            <w:pPr>
              <w:spacing w:after="0" w:line="240" w:lineRule="auto"/>
              <w:jc w:val="center"/>
            </w:pPr>
            <w:r>
              <w:rPr>
                <w:rFonts w:ascii="Times New Roman" w:hAnsi="Times New Roman"/>
              </w:rPr>
              <w:t>Contabil şef</w:t>
            </w:r>
          </w:p>
        </w:tc>
        <w:tc>
          <w:tcPr>
            <w:tcW w:w="1657" w:type="dxa"/>
          </w:tcPr>
          <w:p w:rsidR="00FA09E8" w:rsidRDefault="006154E4">
            <w:pPr>
              <w:spacing w:after="0" w:line="240" w:lineRule="auto"/>
              <w:jc w:val="center"/>
            </w:pPr>
            <w:r>
              <w:t xml:space="preserve">Proprii </w:t>
            </w:r>
          </w:p>
          <w:p w:rsidR="00FA09E8" w:rsidRDefault="006154E4">
            <w:pPr>
              <w:spacing w:after="0" w:line="240" w:lineRule="auto"/>
              <w:jc w:val="center"/>
            </w:pPr>
            <w:r>
              <w:t>Fonduri extrabugetare</w:t>
            </w:r>
          </w:p>
        </w:tc>
        <w:tc>
          <w:tcPr>
            <w:tcW w:w="1868" w:type="dxa"/>
          </w:tcPr>
          <w:p w:rsidR="00FA09E8" w:rsidRDefault="006154E4">
            <w:pPr>
              <w:spacing w:after="0" w:line="240" w:lineRule="auto"/>
              <w:jc w:val="center"/>
            </w:pPr>
            <w:r>
              <w:rPr>
                <w:rFonts w:ascii="Times New Roman" w:hAnsi="Times New Roman"/>
              </w:rPr>
              <w:t>Respectarea listei de priorităţi</w:t>
            </w:r>
          </w:p>
        </w:tc>
        <w:tc>
          <w:tcPr>
            <w:tcW w:w="1354" w:type="dxa"/>
            <w:vMerge w:val="restart"/>
            <w:tcBorders>
              <w:top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1.11</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1.12</w:t>
            </w:r>
          </w:p>
          <w:p w:rsidR="00FA09E8" w:rsidRDefault="006154E4">
            <w:pPr>
              <w:spacing w:after="0" w:line="240" w:lineRule="auto"/>
            </w:pPr>
            <w:r>
              <w:rPr>
                <w:rFonts w:ascii="Times New Roman" w:hAnsi="Times New Roman" w:cs="Times New Roman"/>
              </w:rPr>
              <w:t>1. 16</w:t>
            </w:r>
          </w:p>
        </w:tc>
      </w:tr>
      <w:tr w:rsidR="00FA09E8">
        <w:tc>
          <w:tcPr>
            <w:tcW w:w="1765"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713" w:type="dxa"/>
          </w:tcPr>
          <w:p w:rsidR="00FA09E8" w:rsidRDefault="006154E4">
            <w:pPr>
              <w:autoSpaceDE w:val="0"/>
              <w:autoSpaceDN w:val="0"/>
              <w:adjustRightInd w:val="0"/>
              <w:spacing w:after="0" w:line="240" w:lineRule="auto"/>
            </w:pPr>
            <w:r>
              <w:rPr>
                <w:rFonts w:ascii="Times New Roman" w:hAnsi="Times New Roman"/>
              </w:rPr>
              <w:t>2.Întocmirea documentaţiei pentru reparaţii</w:t>
            </w:r>
          </w:p>
        </w:tc>
        <w:tc>
          <w:tcPr>
            <w:tcW w:w="1373" w:type="dxa"/>
          </w:tcPr>
          <w:p w:rsidR="00FA09E8" w:rsidRDefault="006154E4">
            <w:pPr>
              <w:spacing w:after="0" w:line="240" w:lineRule="auto"/>
              <w:jc w:val="cente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scolar </w:t>
            </w:r>
          </w:p>
        </w:tc>
        <w:tc>
          <w:tcPr>
            <w:tcW w:w="1578" w:type="dxa"/>
          </w:tcPr>
          <w:p w:rsidR="00FA09E8" w:rsidRDefault="006154E4">
            <w:pPr>
              <w:pStyle w:val="ListParagraph11"/>
              <w:spacing w:after="0" w:line="240" w:lineRule="auto"/>
              <w:ind w:left="0"/>
              <w:rPr>
                <w:rFonts w:ascii="Times New Roman" w:hAnsi="Times New Roman"/>
              </w:rPr>
            </w:pPr>
            <w:r>
              <w:rPr>
                <w:rFonts w:ascii="Times New Roman" w:hAnsi="Times New Roman"/>
              </w:rPr>
              <w:t xml:space="preserve">Directori </w:t>
            </w:r>
          </w:p>
          <w:p w:rsidR="00FA09E8" w:rsidRDefault="006154E4">
            <w:pPr>
              <w:spacing w:after="0" w:line="240" w:lineRule="auto"/>
              <w:jc w:val="center"/>
            </w:pPr>
            <w:r>
              <w:rPr>
                <w:rFonts w:ascii="Times New Roman" w:hAnsi="Times New Roman"/>
              </w:rPr>
              <w:t>Contabil şef</w:t>
            </w:r>
          </w:p>
        </w:tc>
        <w:tc>
          <w:tcPr>
            <w:tcW w:w="1261" w:type="dxa"/>
          </w:tcPr>
          <w:p w:rsidR="00FA09E8" w:rsidRDefault="006154E4">
            <w:pPr>
              <w:spacing w:after="0" w:line="240" w:lineRule="auto"/>
              <w:jc w:val="center"/>
            </w:pPr>
            <w:r>
              <w:t>C.A</w:t>
            </w:r>
          </w:p>
        </w:tc>
        <w:tc>
          <w:tcPr>
            <w:tcW w:w="1657" w:type="dxa"/>
          </w:tcPr>
          <w:p w:rsidR="00FA09E8" w:rsidRDefault="006154E4">
            <w:pPr>
              <w:spacing w:after="0" w:line="240" w:lineRule="auto"/>
              <w:jc w:val="center"/>
            </w:pPr>
            <w:r>
              <w:t xml:space="preserve">Proprii </w:t>
            </w:r>
          </w:p>
        </w:tc>
        <w:tc>
          <w:tcPr>
            <w:tcW w:w="1868" w:type="dxa"/>
          </w:tcPr>
          <w:p w:rsidR="00FA09E8" w:rsidRDefault="006154E4">
            <w:pPr>
              <w:spacing w:after="0" w:line="240" w:lineRule="auto"/>
              <w:jc w:val="center"/>
            </w:pPr>
            <w:r>
              <w:rPr>
                <w:rFonts w:ascii="Times New Roman" w:hAnsi="Times New Roman"/>
              </w:rPr>
              <w:t>Asigurarea condiţiilor optime pentru un învăţământ de calitate</w:t>
            </w:r>
          </w:p>
        </w:tc>
        <w:tc>
          <w:tcPr>
            <w:tcW w:w="1354" w:type="dxa"/>
            <w:vMerge/>
            <w:tcBorders>
              <w:right w:val="single" w:sz="4" w:space="0" w:color="auto"/>
            </w:tcBorders>
            <w:shd w:val="clear" w:color="auto" w:fill="auto"/>
          </w:tcPr>
          <w:p w:rsidR="00FA09E8" w:rsidRDefault="00FA09E8">
            <w:pPr>
              <w:spacing w:after="0" w:line="240" w:lineRule="auto"/>
            </w:pPr>
          </w:p>
        </w:tc>
      </w:tr>
      <w:tr w:rsidR="00FA09E8">
        <w:tc>
          <w:tcPr>
            <w:tcW w:w="1765"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lang w:val="it-IT"/>
              </w:rPr>
            </w:pPr>
          </w:p>
        </w:tc>
        <w:tc>
          <w:tcPr>
            <w:tcW w:w="1713" w:type="dxa"/>
          </w:tcPr>
          <w:p w:rsidR="00FA09E8" w:rsidRDefault="006154E4">
            <w:pPr>
              <w:autoSpaceDE w:val="0"/>
              <w:autoSpaceDN w:val="0"/>
              <w:adjustRightInd w:val="0"/>
              <w:spacing w:after="0" w:line="240" w:lineRule="auto"/>
            </w:pPr>
            <w:r>
              <w:rPr>
                <w:rFonts w:ascii="Times New Roman" w:hAnsi="Times New Roman"/>
                <w:lang w:val="it-IT"/>
              </w:rPr>
              <w:t xml:space="preserve">3.Achiziţionarea materialelor conform bugetului alocat </w:t>
            </w:r>
            <w:r>
              <w:rPr>
                <w:rFonts w:ascii="Times New Roman" w:hAnsi="Times New Roman"/>
                <w:lang w:val="it-IT"/>
              </w:rPr>
              <w:lastRenderedPageBreak/>
              <w:t>pentru dotare, conform legii, pe capitole şi articole bugetare</w:t>
            </w:r>
          </w:p>
        </w:tc>
        <w:tc>
          <w:tcPr>
            <w:tcW w:w="1373" w:type="dxa"/>
          </w:tcPr>
          <w:p w:rsidR="00FA09E8" w:rsidRDefault="006154E4">
            <w:pPr>
              <w:spacing w:after="0" w:line="240" w:lineRule="auto"/>
              <w:jc w:val="center"/>
            </w:pPr>
            <w:r>
              <w:rPr>
                <w:rFonts w:ascii="Times New Roman" w:hAnsi="Times New Roman" w:cs="Times New Roman"/>
                <w:sz w:val="24"/>
                <w:szCs w:val="24"/>
              </w:rPr>
              <w:lastRenderedPageBreak/>
              <w:t>anual</w:t>
            </w:r>
          </w:p>
        </w:tc>
        <w:tc>
          <w:tcPr>
            <w:tcW w:w="1578" w:type="dxa"/>
          </w:tcPr>
          <w:p w:rsidR="00FA09E8" w:rsidRDefault="006154E4">
            <w:pPr>
              <w:spacing w:after="0" w:line="240" w:lineRule="auto"/>
              <w:jc w:val="center"/>
            </w:pPr>
            <w:r>
              <w:t xml:space="preserve">Administrator </w:t>
            </w:r>
          </w:p>
        </w:tc>
        <w:tc>
          <w:tcPr>
            <w:tcW w:w="1261" w:type="dxa"/>
          </w:tcPr>
          <w:p w:rsidR="00FA09E8" w:rsidRDefault="006154E4">
            <w:pPr>
              <w:spacing w:after="0" w:line="240" w:lineRule="auto"/>
              <w:jc w:val="center"/>
            </w:pPr>
            <w:r>
              <w:t xml:space="preserve">Primaria </w:t>
            </w:r>
          </w:p>
          <w:p w:rsidR="00FA09E8" w:rsidRDefault="006154E4">
            <w:pPr>
              <w:spacing w:after="0" w:line="240" w:lineRule="auto"/>
              <w:jc w:val="center"/>
            </w:pPr>
            <w:r>
              <w:t xml:space="preserve">Comunei Vadu Crisului </w:t>
            </w:r>
          </w:p>
          <w:p w:rsidR="00FA09E8" w:rsidRDefault="00FA09E8">
            <w:pPr>
              <w:spacing w:after="0" w:line="240" w:lineRule="auto"/>
              <w:jc w:val="center"/>
            </w:pPr>
          </w:p>
        </w:tc>
        <w:tc>
          <w:tcPr>
            <w:tcW w:w="1657" w:type="dxa"/>
          </w:tcPr>
          <w:p w:rsidR="00FA09E8" w:rsidRDefault="006154E4">
            <w:pPr>
              <w:spacing w:after="0" w:line="240" w:lineRule="auto"/>
              <w:jc w:val="center"/>
            </w:pPr>
            <w:r>
              <w:lastRenderedPageBreak/>
              <w:t xml:space="preserve">Fonduri </w:t>
            </w:r>
          </w:p>
          <w:p w:rsidR="00FA09E8" w:rsidRDefault="006154E4">
            <w:pPr>
              <w:spacing w:after="0" w:line="240" w:lineRule="auto"/>
            </w:pPr>
            <w:r>
              <w:t xml:space="preserve">proprii </w:t>
            </w:r>
          </w:p>
        </w:tc>
        <w:tc>
          <w:tcPr>
            <w:tcW w:w="1868" w:type="dxa"/>
          </w:tcPr>
          <w:p w:rsidR="00FA09E8" w:rsidRDefault="006154E4">
            <w:pPr>
              <w:spacing w:after="0" w:line="240" w:lineRule="auto"/>
              <w:jc w:val="center"/>
            </w:pPr>
            <w:r>
              <w:rPr>
                <w:rFonts w:ascii="Calibri" w:hAnsi="Calibri" w:cs="Calibri"/>
              </w:rPr>
              <w:t>Lista cu prioritati</w:t>
            </w:r>
          </w:p>
        </w:tc>
        <w:tc>
          <w:tcPr>
            <w:tcW w:w="1354" w:type="dxa"/>
            <w:vMerge/>
            <w:tcBorders>
              <w:right w:val="single" w:sz="4" w:space="0" w:color="auto"/>
            </w:tcBorders>
            <w:shd w:val="clear" w:color="auto" w:fill="auto"/>
          </w:tcPr>
          <w:p w:rsidR="00FA09E8" w:rsidRDefault="00FA09E8">
            <w:pPr>
              <w:spacing w:after="0" w:line="240" w:lineRule="auto"/>
            </w:pPr>
          </w:p>
        </w:tc>
      </w:tr>
      <w:tr w:rsidR="00FA09E8">
        <w:trPr>
          <w:trHeight w:val="1953"/>
        </w:trPr>
        <w:tc>
          <w:tcPr>
            <w:tcW w:w="1765"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713" w:type="dxa"/>
            <w:tcBorders>
              <w:bottom w:val="single" w:sz="4" w:space="0" w:color="auto"/>
            </w:tcBorders>
          </w:tcPr>
          <w:p w:rsidR="00FA09E8" w:rsidRDefault="006154E4">
            <w:pPr>
              <w:autoSpaceDE w:val="0"/>
              <w:autoSpaceDN w:val="0"/>
              <w:adjustRightInd w:val="0"/>
              <w:spacing w:after="0" w:line="240" w:lineRule="auto"/>
              <w:rPr>
                <w:rFonts w:ascii="Times New Roman" w:hAnsi="Times New Roman"/>
              </w:rPr>
            </w:pPr>
            <w:r>
              <w:rPr>
                <w:rFonts w:ascii="Times New Roman" w:hAnsi="Times New Roman"/>
              </w:rPr>
              <w:t>4.Negocierea celor mai avantajoase contracte de sponsorizare şi condiţii pentru obţinerea fondurilor extrabugetare</w:t>
            </w:r>
          </w:p>
          <w:p w:rsidR="00FA09E8" w:rsidRDefault="00FA09E8">
            <w:pPr>
              <w:autoSpaceDE w:val="0"/>
              <w:autoSpaceDN w:val="0"/>
              <w:adjustRightInd w:val="0"/>
              <w:spacing w:after="0" w:line="240" w:lineRule="auto"/>
              <w:rPr>
                <w:rFonts w:ascii="Times New Roman" w:hAnsi="Times New Roman"/>
                <w:lang w:val="it-IT"/>
              </w:rPr>
            </w:pPr>
          </w:p>
        </w:tc>
        <w:tc>
          <w:tcPr>
            <w:tcW w:w="1373" w:type="dxa"/>
            <w:tcBorders>
              <w:bottom w:val="single" w:sz="4" w:space="0" w:color="auto"/>
            </w:tcBorders>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Permanent </w:t>
            </w:r>
          </w:p>
        </w:tc>
        <w:tc>
          <w:tcPr>
            <w:tcW w:w="1578" w:type="dxa"/>
            <w:tcBorders>
              <w:bottom w:val="single" w:sz="4" w:space="0" w:color="auto"/>
            </w:tcBorders>
          </w:tcPr>
          <w:p w:rsidR="00FA09E8" w:rsidRDefault="006154E4">
            <w:pPr>
              <w:spacing w:after="0" w:line="240" w:lineRule="auto"/>
              <w:jc w:val="center"/>
            </w:pPr>
            <w:proofErr w:type="gramStart"/>
            <w:r>
              <w:t>Director ,</w:t>
            </w:r>
            <w:proofErr w:type="gramEnd"/>
            <w:r>
              <w:t xml:space="preserve"> contabil sef</w:t>
            </w:r>
          </w:p>
        </w:tc>
        <w:tc>
          <w:tcPr>
            <w:tcW w:w="1261" w:type="dxa"/>
            <w:tcBorders>
              <w:bottom w:val="single" w:sz="4" w:space="0" w:color="auto"/>
            </w:tcBorders>
          </w:tcPr>
          <w:p w:rsidR="00FA09E8" w:rsidRDefault="006154E4">
            <w:pPr>
              <w:spacing w:after="0" w:line="240" w:lineRule="auto"/>
              <w:jc w:val="center"/>
            </w:pPr>
            <w:r>
              <w:t>-diverse firme</w:t>
            </w:r>
          </w:p>
        </w:tc>
        <w:tc>
          <w:tcPr>
            <w:tcW w:w="1657" w:type="dxa"/>
            <w:tcBorders>
              <w:bottom w:val="single" w:sz="4" w:space="0" w:color="auto"/>
            </w:tcBorders>
          </w:tcPr>
          <w:p w:rsidR="00FA09E8" w:rsidRDefault="006154E4">
            <w:pPr>
              <w:spacing w:after="0" w:line="240" w:lineRule="auto"/>
              <w:jc w:val="center"/>
            </w:pPr>
            <w:r>
              <w:t xml:space="preserve">Proprii </w:t>
            </w:r>
          </w:p>
          <w:p w:rsidR="00FA09E8" w:rsidRDefault="006154E4">
            <w:pPr>
              <w:spacing w:after="0" w:line="240" w:lineRule="auto"/>
              <w:jc w:val="center"/>
            </w:pPr>
            <w:r>
              <w:t>Fonduri extrabugetare</w:t>
            </w:r>
          </w:p>
        </w:tc>
        <w:tc>
          <w:tcPr>
            <w:tcW w:w="1868" w:type="dxa"/>
            <w:tcBorders>
              <w:bottom w:val="single" w:sz="4" w:space="0" w:color="auto"/>
            </w:tcBorders>
          </w:tcPr>
          <w:p w:rsidR="00FA09E8" w:rsidRDefault="006154E4">
            <w:pPr>
              <w:spacing w:after="0" w:line="240" w:lineRule="auto"/>
              <w:jc w:val="center"/>
              <w:rPr>
                <w:rFonts w:ascii="Calibri" w:hAnsi="Calibri" w:cs="Calibri"/>
              </w:rPr>
            </w:pPr>
            <w:r>
              <w:rPr>
                <w:rFonts w:ascii="Times New Roman" w:hAnsi="Times New Roman"/>
              </w:rPr>
              <w:t>Respectarea legislaţiei în vigoare</w:t>
            </w:r>
          </w:p>
        </w:tc>
        <w:tc>
          <w:tcPr>
            <w:tcW w:w="1354" w:type="dxa"/>
            <w:vMerge/>
            <w:tcBorders>
              <w:right w:val="single" w:sz="4" w:space="0" w:color="auto"/>
            </w:tcBorders>
            <w:shd w:val="clear" w:color="auto" w:fill="auto"/>
          </w:tcPr>
          <w:p w:rsidR="00FA09E8" w:rsidRDefault="00FA09E8">
            <w:pPr>
              <w:spacing w:after="0" w:line="240" w:lineRule="auto"/>
            </w:pPr>
          </w:p>
        </w:tc>
      </w:tr>
      <w:tr w:rsidR="00FA09E8">
        <w:trPr>
          <w:trHeight w:val="1191"/>
        </w:trPr>
        <w:tc>
          <w:tcPr>
            <w:tcW w:w="1765"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713" w:type="dxa"/>
            <w:tcBorders>
              <w:top w:val="single" w:sz="4" w:space="0" w:color="auto"/>
              <w:bottom w:val="single" w:sz="4" w:space="0" w:color="auto"/>
            </w:tcBorders>
          </w:tcPr>
          <w:p w:rsidR="00FA09E8" w:rsidRDefault="006154E4">
            <w:pPr>
              <w:autoSpaceDE w:val="0"/>
              <w:autoSpaceDN w:val="0"/>
              <w:adjustRightInd w:val="0"/>
              <w:spacing w:after="0" w:line="240" w:lineRule="auto"/>
              <w:rPr>
                <w:rFonts w:ascii="Times New Roman" w:hAnsi="Times New Roman"/>
              </w:rPr>
            </w:pPr>
            <w:r>
              <w:rPr>
                <w:rFonts w:ascii="Times New Roman" w:hAnsi="Times New Roman"/>
              </w:rPr>
              <w:t xml:space="preserve">5.Achizitionarea de echipamente sportive pentru sala de sport </w:t>
            </w:r>
          </w:p>
          <w:p w:rsidR="00FA09E8" w:rsidRDefault="00FA09E8">
            <w:pPr>
              <w:autoSpaceDE w:val="0"/>
              <w:autoSpaceDN w:val="0"/>
              <w:adjustRightInd w:val="0"/>
              <w:spacing w:after="0" w:line="240" w:lineRule="auto"/>
              <w:rPr>
                <w:rFonts w:ascii="Times New Roman" w:hAnsi="Times New Roman"/>
              </w:rPr>
            </w:pPr>
          </w:p>
        </w:tc>
        <w:tc>
          <w:tcPr>
            <w:tcW w:w="1373" w:type="dxa"/>
            <w:tcBorders>
              <w:top w:val="single" w:sz="4" w:space="0" w:color="auto"/>
              <w:bottom w:val="single" w:sz="4" w:space="0" w:color="auto"/>
            </w:tcBorders>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Noiembrie 202</w:t>
            </w:r>
            <w:r w:rsidR="00485C77">
              <w:rPr>
                <w:rFonts w:ascii="Times New Roman" w:hAnsi="Times New Roman" w:cs="Times New Roman"/>
                <w:sz w:val="24"/>
                <w:szCs w:val="24"/>
              </w:rPr>
              <w:t>3</w:t>
            </w:r>
          </w:p>
        </w:tc>
        <w:tc>
          <w:tcPr>
            <w:tcW w:w="1578" w:type="dxa"/>
            <w:tcBorders>
              <w:top w:val="single" w:sz="4" w:space="0" w:color="auto"/>
              <w:bottom w:val="single" w:sz="4" w:space="0" w:color="auto"/>
            </w:tcBorders>
          </w:tcPr>
          <w:p w:rsidR="00FA09E8" w:rsidRDefault="006154E4">
            <w:pPr>
              <w:spacing w:after="0" w:line="240" w:lineRule="auto"/>
              <w:jc w:val="center"/>
            </w:pPr>
            <w:r>
              <w:t>Director</w:t>
            </w:r>
          </w:p>
          <w:p w:rsidR="00FA09E8" w:rsidRDefault="006154E4">
            <w:pPr>
              <w:spacing w:after="0" w:line="240" w:lineRule="auto"/>
              <w:jc w:val="center"/>
            </w:pPr>
            <w:r>
              <w:t xml:space="preserve">Responsabil comisia EducaȚie fizică și arte </w:t>
            </w:r>
          </w:p>
        </w:tc>
        <w:tc>
          <w:tcPr>
            <w:tcW w:w="1261" w:type="dxa"/>
            <w:tcBorders>
              <w:top w:val="single" w:sz="4" w:space="0" w:color="auto"/>
              <w:bottom w:val="single" w:sz="4" w:space="0" w:color="auto"/>
            </w:tcBorders>
          </w:tcPr>
          <w:p w:rsidR="00FA09E8" w:rsidRDefault="006154E4">
            <w:pPr>
              <w:spacing w:after="0" w:line="240" w:lineRule="auto"/>
              <w:jc w:val="center"/>
            </w:pPr>
            <w:r>
              <w:t>ONG</w:t>
            </w:r>
          </w:p>
        </w:tc>
        <w:tc>
          <w:tcPr>
            <w:tcW w:w="1657" w:type="dxa"/>
            <w:tcBorders>
              <w:top w:val="single" w:sz="4" w:space="0" w:color="auto"/>
              <w:bottom w:val="single" w:sz="4" w:space="0" w:color="auto"/>
            </w:tcBorders>
          </w:tcPr>
          <w:p w:rsidR="00FA09E8" w:rsidRDefault="006154E4">
            <w:pPr>
              <w:spacing w:after="0" w:line="240" w:lineRule="auto"/>
              <w:jc w:val="center"/>
            </w:pPr>
            <w:r>
              <w:t xml:space="preserve">Sponsorizări </w:t>
            </w:r>
          </w:p>
        </w:tc>
        <w:tc>
          <w:tcPr>
            <w:tcW w:w="1868" w:type="dxa"/>
            <w:tcBorders>
              <w:top w:val="single" w:sz="4" w:space="0" w:color="auto"/>
              <w:bottom w:val="single" w:sz="4" w:space="0" w:color="auto"/>
            </w:tcBorders>
          </w:tcPr>
          <w:p w:rsidR="00FA09E8" w:rsidRDefault="006154E4">
            <w:pPr>
              <w:spacing w:after="0" w:line="240" w:lineRule="auto"/>
              <w:jc w:val="center"/>
              <w:rPr>
                <w:rFonts w:ascii="Times New Roman" w:hAnsi="Times New Roman"/>
              </w:rPr>
            </w:pPr>
            <w:r>
              <w:rPr>
                <w:rFonts w:ascii="Times New Roman" w:hAnsi="Times New Roman"/>
              </w:rPr>
              <w:t>Respectarea legislaţiei în vigoare</w:t>
            </w:r>
          </w:p>
        </w:tc>
        <w:tc>
          <w:tcPr>
            <w:tcW w:w="1354" w:type="dxa"/>
            <w:vMerge/>
            <w:tcBorders>
              <w:right w:val="single" w:sz="4" w:space="0" w:color="auto"/>
            </w:tcBorders>
            <w:shd w:val="clear" w:color="auto" w:fill="auto"/>
          </w:tcPr>
          <w:p w:rsidR="00FA09E8" w:rsidRDefault="00FA09E8">
            <w:pPr>
              <w:spacing w:after="0" w:line="240" w:lineRule="auto"/>
            </w:pPr>
          </w:p>
        </w:tc>
      </w:tr>
      <w:tr w:rsidR="00FA09E8">
        <w:trPr>
          <w:trHeight w:val="692"/>
        </w:trPr>
        <w:tc>
          <w:tcPr>
            <w:tcW w:w="1765"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713" w:type="dxa"/>
            <w:tcBorders>
              <w:top w:val="single" w:sz="4" w:space="0" w:color="auto"/>
              <w:bottom w:val="single" w:sz="4" w:space="0" w:color="auto"/>
            </w:tcBorders>
          </w:tcPr>
          <w:p w:rsidR="00FA09E8" w:rsidRDefault="00FA09E8">
            <w:pPr>
              <w:autoSpaceDE w:val="0"/>
              <w:autoSpaceDN w:val="0"/>
              <w:adjustRightInd w:val="0"/>
              <w:spacing w:after="0" w:line="240" w:lineRule="auto"/>
              <w:rPr>
                <w:rFonts w:ascii="Times New Roman" w:hAnsi="Times New Roman"/>
              </w:rPr>
            </w:pPr>
          </w:p>
          <w:p w:rsidR="00FA09E8" w:rsidRDefault="006154E4">
            <w:pPr>
              <w:autoSpaceDE w:val="0"/>
              <w:autoSpaceDN w:val="0"/>
              <w:adjustRightInd w:val="0"/>
              <w:spacing w:after="0" w:line="240" w:lineRule="auto"/>
              <w:rPr>
                <w:rFonts w:ascii="Times New Roman" w:hAnsi="Times New Roman"/>
              </w:rPr>
            </w:pPr>
            <w:r>
              <w:rPr>
                <w:rFonts w:ascii="Times New Roman" w:hAnsi="Times New Roman"/>
              </w:rPr>
              <w:t xml:space="preserve">6. Revizuirea și promovarea procedurilor de comunicare externă </w:t>
            </w:r>
          </w:p>
        </w:tc>
        <w:tc>
          <w:tcPr>
            <w:tcW w:w="1373" w:type="dxa"/>
            <w:tcBorders>
              <w:top w:val="single" w:sz="4" w:space="0" w:color="auto"/>
              <w:bottom w:val="single" w:sz="4" w:space="0" w:color="auto"/>
            </w:tcBorders>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Noiembrie 202</w:t>
            </w:r>
            <w:r w:rsidR="00485C77">
              <w:rPr>
                <w:rFonts w:ascii="Times New Roman" w:hAnsi="Times New Roman" w:cs="Times New Roman"/>
                <w:sz w:val="24"/>
                <w:szCs w:val="24"/>
              </w:rPr>
              <w:t>3</w:t>
            </w:r>
          </w:p>
        </w:tc>
        <w:tc>
          <w:tcPr>
            <w:tcW w:w="1578" w:type="dxa"/>
            <w:tcBorders>
              <w:top w:val="single" w:sz="4" w:space="0" w:color="auto"/>
              <w:bottom w:val="single" w:sz="4" w:space="0" w:color="auto"/>
            </w:tcBorders>
          </w:tcPr>
          <w:p w:rsidR="00FA09E8" w:rsidRDefault="006154E4">
            <w:pPr>
              <w:spacing w:after="0" w:line="240" w:lineRule="auto"/>
              <w:jc w:val="center"/>
            </w:pPr>
            <w:r>
              <w:t xml:space="preserve">CEAC </w:t>
            </w:r>
          </w:p>
          <w:p w:rsidR="00FA09E8" w:rsidRDefault="006154E4">
            <w:pPr>
              <w:spacing w:after="0" w:line="240" w:lineRule="auto"/>
              <w:jc w:val="center"/>
            </w:pPr>
            <w:r>
              <w:t xml:space="preserve">Conducerea scolii </w:t>
            </w:r>
          </w:p>
        </w:tc>
        <w:tc>
          <w:tcPr>
            <w:tcW w:w="1261" w:type="dxa"/>
            <w:tcBorders>
              <w:top w:val="single" w:sz="4" w:space="0" w:color="auto"/>
              <w:bottom w:val="single" w:sz="4" w:space="0" w:color="auto"/>
            </w:tcBorders>
          </w:tcPr>
          <w:p w:rsidR="00FA09E8" w:rsidRDefault="006154E4">
            <w:pPr>
              <w:spacing w:after="0" w:line="240" w:lineRule="auto"/>
              <w:jc w:val="center"/>
            </w:pPr>
            <w:r>
              <w:t xml:space="preserve">Responsabili Ceac </w:t>
            </w:r>
          </w:p>
        </w:tc>
        <w:tc>
          <w:tcPr>
            <w:tcW w:w="1657" w:type="dxa"/>
            <w:tcBorders>
              <w:top w:val="single" w:sz="4" w:space="0" w:color="auto"/>
              <w:bottom w:val="single" w:sz="4" w:space="0" w:color="auto"/>
            </w:tcBorders>
          </w:tcPr>
          <w:p w:rsidR="00FA09E8" w:rsidRDefault="006154E4">
            <w:pPr>
              <w:spacing w:after="0" w:line="240" w:lineRule="auto"/>
              <w:jc w:val="center"/>
            </w:pPr>
            <w:r>
              <w:t>-</w:t>
            </w:r>
          </w:p>
        </w:tc>
        <w:tc>
          <w:tcPr>
            <w:tcW w:w="1868" w:type="dxa"/>
            <w:tcBorders>
              <w:top w:val="single" w:sz="4" w:space="0" w:color="auto"/>
              <w:bottom w:val="single" w:sz="4" w:space="0" w:color="auto"/>
            </w:tcBorders>
          </w:tcPr>
          <w:p w:rsidR="00FA09E8" w:rsidRDefault="006154E4">
            <w:pPr>
              <w:spacing w:after="0" w:line="240" w:lineRule="auto"/>
              <w:jc w:val="center"/>
              <w:rPr>
                <w:rFonts w:ascii="Times New Roman" w:hAnsi="Times New Roman"/>
              </w:rPr>
            </w:pPr>
            <w:r>
              <w:rPr>
                <w:rFonts w:ascii="Times New Roman" w:hAnsi="Times New Roman"/>
              </w:rPr>
              <w:t xml:space="preserve">Index procedure </w:t>
            </w:r>
          </w:p>
        </w:tc>
        <w:tc>
          <w:tcPr>
            <w:tcW w:w="1354" w:type="dxa"/>
            <w:vMerge/>
            <w:tcBorders>
              <w:bottom w:val="single" w:sz="4" w:space="0" w:color="auto"/>
              <w:right w:val="single" w:sz="4" w:space="0" w:color="auto"/>
            </w:tcBorders>
            <w:shd w:val="clear" w:color="auto" w:fill="auto"/>
          </w:tcPr>
          <w:p w:rsidR="00FA09E8" w:rsidRDefault="00FA09E8">
            <w:pPr>
              <w:spacing w:after="0" w:line="240" w:lineRule="auto"/>
            </w:pPr>
          </w:p>
        </w:tc>
      </w:tr>
      <w:tr w:rsidR="00FA09E8">
        <w:trPr>
          <w:trHeight w:val="2270"/>
        </w:trPr>
        <w:tc>
          <w:tcPr>
            <w:tcW w:w="1765" w:type="dxa"/>
            <w:vMerge/>
            <w:tcBorders>
              <w:left w:val="single" w:sz="4" w:space="0" w:color="auto"/>
              <w:bottom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713" w:type="dxa"/>
            <w:tcBorders>
              <w:top w:val="single" w:sz="4" w:space="0" w:color="auto"/>
            </w:tcBorders>
          </w:tcPr>
          <w:p w:rsidR="00FA09E8" w:rsidRDefault="00FA09E8">
            <w:pPr>
              <w:autoSpaceDE w:val="0"/>
              <w:autoSpaceDN w:val="0"/>
              <w:adjustRightInd w:val="0"/>
              <w:spacing w:after="0" w:line="240" w:lineRule="auto"/>
              <w:rPr>
                <w:rFonts w:ascii="Times New Roman" w:hAnsi="Times New Roman"/>
              </w:rPr>
            </w:pPr>
          </w:p>
          <w:p w:rsidR="00FA09E8" w:rsidRDefault="006154E4">
            <w:pPr>
              <w:autoSpaceDE w:val="0"/>
              <w:autoSpaceDN w:val="0"/>
              <w:adjustRightInd w:val="0"/>
              <w:spacing w:after="0" w:line="240" w:lineRule="auto"/>
              <w:rPr>
                <w:rFonts w:ascii="Times New Roman" w:hAnsi="Times New Roman"/>
              </w:rPr>
            </w:pPr>
            <w:r>
              <w:rPr>
                <w:rFonts w:ascii="Times New Roman" w:hAnsi="Times New Roman"/>
              </w:rPr>
              <w:t xml:space="preserve">7. Revizuirea planului de pază și a Regulamentului de organizare </w:t>
            </w:r>
            <w:proofErr w:type="gramStart"/>
            <w:r>
              <w:rPr>
                <w:rFonts w:ascii="Times New Roman" w:hAnsi="Times New Roman"/>
              </w:rPr>
              <w:t>și  funcționare</w:t>
            </w:r>
            <w:proofErr w:type="gramEnd"/>
            <w:r>
              <w:rPr>
                <w:rFonts w:ascii="Times New Roman" w:hAnsi="Times New Roman"/>
              </w:rPr>
              <w:t xml:space="preserve"> a unității de învățământ </w:t>
            </w:r>
          </w:p>
        </w:tc>
        <w:tc>
          <w:tcPr>
            <w:tcW w:w="1373" w:type="dxa"/>
            <w:tcBorders>
              <w:top w:val="single" w:sz="4" w:space="0" w:color="auto"/>
            </w:tcBorders>
          </w:tcPr>
          <w:p w:rsidR="00FA09E8" w:rsidRDefault="006154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Septembrie 202</w:t>
            </w:r>
            <w:r w:rsidR="00485C77">
              <w:rPr>
                <w:rFonts w:ascii="Times New Roman" w:hAnsi="Times New Roman" w:cs="Times New Roman"/>
                <w:sz w:val="24"/>
                <w:szCs w:val="24"/>
              </w:rPr>
              <w:t>3</w:t>
            </w:r>
          </w:p>
        </w:tc>
        <w:tc>
          <w:tcPr>
            <w:tcW w:w="1578" w:type="dxa"/>
            <w:tcBorders>
              <w:top w:val="single" w:sz="4" w:space="0" w:color="auto"/>
            </w:tcBorders>
          </w:tcPr>
          <w:p w:rsidR="00FA09E8" w:rsidRDefault="006154E4">
            <w:pPr>
              <w:spacing w:after="0" w:line="240" w:lineRule="auto"/>
              <w:jc w:val="center"/>
            </w:pPr>
            <w:r>
              <w:t>Director</w:t>
            </w:r>
          </w:p>
          <w:p w:rsidR="00FA09E8" w:rsidRDefault="00FA09E8">
            <w:pPr>
              <w:spacing w:after="0" w:line="240" w:lineRule="auto"/>
              <w:jc w:val="center"/>
            </w:pPr>
          </w:p>
        </w:tc>
        <w:tc>
          <w:tcPr>
            <w:tcW w:w="1261" w:type="dxa"/>
            <w:tcBorders>
              <w:top w:val="single" w:sz="4" w:space="0" w:color="auto"/>
            </w:tcBorders>
          </w:tcPr>
          <w:p w:rsidR="00FA09E8" w:rsidRDefault="006154E4">
            <w:pPr>
              <w:spacing w:after="0" w:line="240" w:lineRule="auto"/>
              <w:jc w:val="center"/>
            </w:pPr>
            <w:r>
              <w:t xml:space="preserve">Directori adjuncți </w:t>
            </w:r>
          </w:p>
        </w:tc>
        <w:tc>
          <w:tcPr>
            <w:tcW w:w="1657" w:type="dxa"/>
            <w:tcBorders>
              <w:top w:val="single" w:sz="4" w:space="0" w:color="auto"/>
            </w:tcBorders>
          </w:tcPr>
          <w:p w:rsidR="00FA09E8" w:rsidRDefault="006154E4">
            <w:pPr>
              <w:spacing w:after="0" w:line="240" w:lineRule="auto"/>
              <w:jc w:val="center"/>
            </w:pPr>
            <w:r>
              <w:t>-</w:t>
            </w:r>
          </w:p>
        </w:tc>
        <w:tc>
          <w:tcPr>
            <w:tcW w:w="1868" w:type="dxa"/>
            <w:tcBorders>
              <w:top w:val="single" w:sz="4" w:space="0" w:color="auto"/>
            </w:tcBorders>
          </w:tcPr>
          <w:p w:rsidR="00FA09E8" w:rsidRDefault="006154E4">
            <w:pPr>
              <w:spacing w:after="0" w:line="240" w:lineRule="auto"/>
              <w:jc w:val="center"/>
              <w:rPr>
                <w:rFonts w:ascii="Times New Roman" w:hAnsi="Times New Roman"/>
              </w:rPr>
            </w:pPr>
            <w:r>
              <w:t>Revizuirea procedurilor de pază în scoală</w:t>
            </w:r>
          </w:p>
        </w:tc>
        <w:tc>
          <w:tcPr>
            <w:tcW w:w="1354"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3.30</w:t>
            </w:r>
          </w:p>
          <w:p w:rsidR="00FA09E8" w:rsidRDefault="006154E4">
            <w:pPr>
              <w:spacing w:after="0" w:line="240" w:lineRule="auto"/>
            </w:pPr>
            <w:r>
              <w:t>3.31</w:t>
            </w:r>
          </w:p>
          <w:p w:rsidR="00FA09E8" w:rsidRDefault="006154E4">
            <w:pPr>
              <w:spacing w:after="0" w:line="240" w:lineRule="auto"/>
            </w:pPr>
            <w:r>
              <w:t xml:space="preserve">3.32 </w:t>
            </w:r>
          </w:p>
          <w:p w:rsidR="00FA09E8" w:rsidRDefault="00FA09E8">
            <w:pPr>
              <w:spacing w:after="0" w:line="240" w:lineRule="auto"/>
            </w:pPr>
          </w:p>
        </w:tc>
      </w:tr>
    </w:tbl>
    <w:p w:rsidR="00FA09E8" w:rsidRDefault="00FA09E8"/>
    <w:p w:rsidR="00FA09E8" w:rsidRDefault="006154E4">
      <w:pPr>
        <w:rPr>
          <w:b/>
          <w:sz w:val="28"/>
          <w:szCs w:val="28"/>
        </w:rPr>
      </w:pPr>
      <w:r>
        <w:rPr>
          <w:b/>
          <w:sz w:val="28"/>
          <w:szCs w:val="28"/>
        </w:rPr>
        <w:lastRenderedPageBreak/>
        <w:t>RESURSE UMANE</w:t>
      </w:r>
    </w:p>
    <w:p w:rsidR="00FA09E8" w:rsidRDefault="006154E4">
      <w:pPr>
        <w:rPr>
          <w:b/>
          <w:lang w:val="ro-RO"/>
        </w:rPr>
      </w:pPr>
      <w:r>
        <w:rPr>
          <w:b/>
          <w:lang w:val="ro-RO"/>
        </w:rPr>
        <w:t>Obiective strategice</w:t>
      </w:r>
    </w:p>
    <w:p w:rsidR="00FA09E8" w:rsidRDefault="006154E4">
      <w:pPr>
        <w:numPr>
          <w:ilvl w:val="0"/>
          <w:numId w:val="22"/>
        </w:numPr>
        <w:spacing w:after="0" w:line="240" w:lineRule="auto"/>
        <w:rPr>
          <w:lang w:val="ro-RO"/>
        </w:rPr>
      </w:pPr>
      <w:r>
        <w:rPr>
          <w:lang w:val="ro-RO"/>
        </w:rPr>
        <w:t>stimularea perfecţionării cadrelor didactice pentru cunoaşterea noilor tehnologii , pentru promovarea didacticii moderne cu accent pe dezvoltarea de competenţe</w:t>
      </w:r>
    </w:p>
    <w:p w:rsidR="00FA09E8" w:rsidRDefault="006154E4">
      <w:pPr>
        <w:numPr>
          <w:ilvl w:val="0"/>
          <w:numId w:val="22"/>
        </w:numPr>
        <w:spacing w:after="0" w:line="240" w:lineRule="auto"/>
        <w:rPr>
          <w:lang w:val="ro-RO"/>
        </w:rPr>
      </w:pPr>
      <w:r>
        <w:rPr>
          <w:lang w:val="ro-RO"/>
        </w:rPr>
        <w:t>adaptarea metodelor didactice la noile tehnologii informaţionale</w:t>
      </w:r>
    </w:p>
    <w:p w:rsidR="00FA09E8" w:rsidRDefault="006154E4">
      <w:pPr>
        <w:numPr>
          <w:ilvl w:val="0"/>
          <w:numId w:val="22"/>
        </w:numPr>
        <w:spacing w:after="0" w:line="240" w:lineRule="auto"/>
        <w:rPr>
          <w:lang w:val="ro-RO"/>
        </w:rPr>
      </w:pPr>
      <w:r>
        <w:rPr>
          <w:lang w:val="ro-RO"/>
        </w:rPr>
        <w:t>promovarea şi încurajarea activităţilor în echipă</w:t>
      </w:r>
    </w:p>
    <w:p w:rsidR="00FA09E8" w:rsidRDefault="006154E4">
      <w:pPr>
        <w:numPr>
          <w:ilvl w:val="0"/>
          <w:numId w:val="22"/>
        </w:numPr>
        <w:spacing w:after="0" w:line="240" w:lineRule="auto"/>
        <w:rPr>
          <w:lang w:val="ro-RO"/>
        </w:rPr>
      </w:pPr>
      <w:r>
        <w:rPr>
          <w:lang w:val="ro-RO"/>
        </w:rPr>
        <w:t>iniţierea tuturor cadrelor didactice şi a personalului în utilizarea calculatorului în activitatea profesională</w:t>
      </w:r>
    </w:p>
    <w:p w:rsidR="00AA023B" w:rsidRDefault="00AA023B" w:rsidP="00AA023B">
      <w:pPr>
        <w:pStyle w:val="ListParagraph"/>
        <w:autoSpaceDE w:val="0"/>
        <w:autoSpaceDN w:val="0"/>
        <w:adjustRightInd w:val="0"/>
        <w:spacing w:after="0"/>
        <w:jc w:val="both"/>
        <w:rPr>
          <w:rFonts w:ascii="Times New Roman" w:hAnsi="Times New Roman" w:cs="Times New Roman"/>
          <w:b/>
          <w:bCs/>
          <w:iCs/>
          <w:sz w:val="28"/>
          <w:szCs w:val="28"/>
        </w:rPr>
      </w:pPr>
    </w:p>
    <w:p w:rsidR="00AA023B" w:rsidRPr="00C7538A" w:rsidRDefault="00AA023B" w:rsidP="00AA023B">
      <w:pPr>
        <w:pStyle w:val="ListParagraph"/>
        <w:autoSpaceDE w:val="0"/>
        <w:autoSpaceDN w:val="0"/>
        <w:adjustRightInd w:val="0"/>
        <w:spacing w:after="0"/>
        <w:jc w:val="both"/>
        <w:rPr>
          <w:rFonts w:ascii="Times New Roman" w:hAnsi="Times New Roman" w:cs="Times New Roman"/>
          <w:sz w:val="28"/>
          <w:szCs w:val="28"/>
        </w:rPr>
      </w:pPr>
      <w:r w:rsidRPr="00C7538A">
        <w:rPr>
          <w:rFonts w:ascii="Times New Roman" w:hAnsi="Times New Roman" w:cs="Times New Roman"/>
          <w:b/>
          <w:bCs/>
          <w:iCs/>
          <w:sz w:val="28"/>
          <w:szCs w:val="28"/>
        </w:rPr>
        <w:t xml:space="preserve">Prioritatea strategică </w:t>
      </w:r>
      <w:proofErr w:type="gramStart"/>
      <w:r w:rsidRPr="00C7538A">
        <w:rPr>
          <w:rFonts w:ascii="Times New Roman" w:hAnsi="Times New Roman" w:cs="Times New Roman"/>
          <w:b/>
          <w:bCs/>
          <w:iCs/>
          <w:sz w:val="28"/>
          <w:szCs w:val="28"/>
        </w:rPr>
        <w:t>4</w:t>
      </w:r>
      <w:r w:rsidRPr="00C7538A">
        <w:rPr>
          <w:rFonts w:ascii="Times New Roman" w:hAnsi="Times New Roman" w:cs="Times New Roman"/>
          <w:bCs/>
          <w:iCs/>
          <w:sz w:val="28"/>
          <w:szCs w:val="28"/>
        </w:rPr>
        <w:t xml:space="preserve"> </w:t>
      </w:r>
      <w:r w:rsidRPr="00C7538A">
        <w:rPr>
          <w:rFonts w:ascii="Times New Roman" w:hAnsi="Times New Roman" w:cs="Times New Roman"/>
          <w:sz w:val="28"/>
          <w:szCs w:val="28"/>
        </w:rPr>
        <w:t xml:space="preserve"> Îmbunătățirea</w:t>
      </w:r>
      <w:proofErr w:type="gramEnd"/>
      <w:r w:rsidRPr="00C7538A">
        <w:rPr>
          <w:rFonts w:ascii="Times New Roman" w:hAnsi="Times New Roman" w:cs="Times New Roman"/>
          <w:sz w:val="28"/>
          <w:szCs w:val="28"/>
        </w:rPr>
        <w:t xml:space="preserve"> competențelor și a motivației în profesia de cadru didactic</w:t>
      </w:r>
    </w:p>
    <w:p w:rsidR="00AA023B" w:rsidRDefault="00AA023B" w:rsidP="00AA023B">
      <w:pPr>
        <w:tabs>
          <w:tab w:val="left" w:pos="720"/>
        </w:tabs>
        <w:spacing w:after="0" w:line="240" w:lineRule="auto"/>
        <w:ind w:left="720"/>
        <w:rPr>
          <w:lang w:val="ro-RO"/>
        </w:rPr>
      </w:pPr>
    </w:p>
    <w:p w:rsidR="00FA09E8" w:rsidRDefault="006154E4">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i/>
          <w:iCs/>
          <w:sz w:val="24"/>
          <w:szCs w:val="24"/>
        </w:rPr>
        <w:t xml:space="preserve">Ţinta IV </w:t>
      </w:r>
      <w:r>
        <w:rPr>
          <w:rFonts w:ascii="Times New Roman" w:hAnsi="Times New Roman" w:cs="Times New Roman"/>
          <w:b/>
          <w:sz w:val="24"/>
          <w:szCs w:val="24"/>
        </w:rPr>
        <w:t xml:space="preserve">– Dezvoltarea resurselor umane </w:t>
      </w:r>
    </w:p>
    <w:p w:rsidR="00FA09E8" w:rsidRDefault="006154E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Obiective generale:</w:t>
      </w:r>
    </w:p>
    <w:p w:rsidR="00FA09E8" w:rsidRDefault="00FA09E8">
      <w:pPr>
        <w:spacing w:after="0" w:line="240" w:lineRule="auto"/>
        <w:ind w:left="720"/>
        <w:rPr>
          <w:lang w:val="ro-RO"/>
        </w:rPr>
      </w:pPr>
    </w:p>
    <w:p w:rsidR="00FA09E8" w:rsidRDefault="006154E4">
      <w:pPr>
        <w:spacing w:after="0" w:line="240" w:lineRule="auto"/>
        <w:ind w:left="720"/>
        <w:rPr>
          <w:lang w:val="ro-RO"/>
        </w:rPr>
      </w:pPr>
      <w:r>
        <w:rPr>
          <w:lang w:val="ro-RO"/>
        </w:rPr>
        <w:t>*participarea cadrelor didactice la cursuri de formare pe diferite domenii</w:t>
      </w:r>
    </w:p>
    <w:p w:rsidR="00FA09E8" w:rsidRDefault="006154E4">
      <w:pPr>
        <w:spacing w:after="0" w:line="240" w:lineRule="auto"/>
        <w:ind w:left="720"/>
        <w:rPr>
          <w:lang w:val="ro-RO"/>
        </w:rPr>
      </w:pPr>
      <w:r>
        <w:rPr>
          <w:lang w:val="ro-RO"/>
        </w:rPr>
        <w:t>* familiarizarea cadrelor didactice cu sistemul de evaluare externă</w:t>
      </w:r>
    </w:p>
    <w:p w:rsidR="00FA09E8" w:rsidRDefault="00FA09E8">
      <w:pPr>
        <w:autoSpaceDE w:val="0"/>
        <w:autoSpaceDN w:val="0"/>
        <w:adjustRightInd w:val="0"/>
        <w:spacing w:after="0" w:line="240" w:lineRule="auto"/>
        <w:rPr>
          <w:rFonts w:ascii="Times New Roman" w:hAnsi="Times New Roman" w:cs="Times New Roman"/>
          <w:i/>
          <w:iCs/>
          <w:sz w:val="24"/>
          <w:szCs w:val="24"/>
        </w:rPr>
      </w:pPr>
    </w:p>
    <w:tbl>
      <w:tblPr>
        <w:tblStyle w:val="TableGrid"/>
        <w:tblW w:w="12663" w:type="dxa"/>
        <w:tblInd w:w="513" w:type="dxa"/>
        <w:tblLayout w:type="fixed"/>
        <w:tblLook w:val="04A0" w:firstRow="1" w:lastRow="0" w:firstColumn="1" w:lastColumn="0" w:noHBand="0" w:noVBand="1"/>
      </w:tblPr>
      <w:tblGrid>
        <w:gridCol w:w="1408"/>
        <w:gridCol w:w="1873"/>
        <w:gridCol w:w="1276"/>
        <w:gridCol w:w="1524"/>
        <w:gridCol w:w="1273"/>
        <w:gridCol w:w="1343"/>
        <w:gridCol w:w="1437"/>
        <w:gridCol w:w="2529"/>
      </w:tblGrid>
      <w:tr w:rsidR="00FA09E8">
        <w:tc>
          <w:tcPr>
            <w:tcW w:w="1408"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pPr>
            <w:r>
              <w:t>OBIECTIVE SPECIFICE</w:t>
            </w:r>
          </w:p>
        </w:tc>
        <w:tc>
          <w:tcPr>
            <w:tcW w:w="1873" w:type="dxa"/>
            <w:tcBorders>
              <w:bottom w:val="single" w:sz="4" w:space="0" w:color="auto"/>
            </w:tcBorders>
          </w:tcPr>
          <w:p w:rsidR="00FA09E8" w:rsidRDefault="006154E4">
            <w:pPr>
              <w:spacing w:after="0" w:line="240" w:lineRule="auto"/>
              <w:rPr>
                <w:rFonts w:ascii="Calibri" w:hAnsi="Calibri" w:cs="Calibri"/>
              </w:rPr>
            </w:pPr>
            <w:r>
              <w:t>Acţiuni pentru atingerea obiectivelor</w:t>
            </w:r>
          </w:p>
        </w:tc>
        <w:tc>
          <w:tcPr>
            <w:tcW w:w="1276"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Termen </w:t>
            </w:r>
          </w:p>
        </w:tc>
        <w:tc>
          <w:tcPr>
            <w:tcW w:w="1524"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Responsabil </w:t>
            </w:r>
          </w:p>
        </w:tc>
        <w:tc>
          <w:tcPr>
            <w:tcW w:w="1273" w:type="dxa"/>
          </w:tcPr>
          <w:p w:rsidR="00FA09E8" w:rsidRDefault="006154E4">
            <w:pPr>
              <w:spacing w:after="0" w:line="240" w:lineRule="auto"/>
              <w:rPr>
                <w:rFonts w:ascii="Calibri" w:hAnsi="Calibri" w:cs="Calibri"/>
                <w:sz w:val="28"/>
                <w:szCs w:val="28"/>
              </w:rPr>
            </w:pPr>
            <w:r>
              <w:t>Parteneri</w:t>
            </w:r>
          </w:p>
        </w:tc>
        <w:tc>
          <w:tcPr>
            <w:tcW w:w="1343" w:type="dxa"/>
          </w:tcPr>
          <w:p w:rsidR="00FA09E8" w:rsidRDefault="006154E4">
            <w:pPr>
              <w:spacing w:after="0" w:line="240" w:lineRule="auto"/>
              <w:rPr>
                <w:rFonts w:ascii="Calibri" w:hAnsi="Calibri" w:cs="Calibri"/>
                <w:sz w:val="28"/>
                <w:szCs w:val="28"/>
              </w:rPr>
            </w:pPr>
            <w:r>
              <w:rPr>
                <w:rFonts w:ascii="Calibri" w:hAnsi="Calibri" w:cs="Calibri"/>
                <w:sz w:val="28"/>
                <w:szCs w:val="28"/>
              </w:rPr>
              <w:t>Surse de finanțare</w:t>
            </w:r>
          </w:p>
        </w:tc>
        <w:tc>
          <w:tcPr>
            <w:tcW w:w="1437"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Evaluare </w:t>
            </w:r>
          </w:p>
        </w:tc>
        <w:tc>
          <w:tcPr>
            <w:tcW w:w="2529"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Indicatori de performanta</w:t>
            </w:r>
          </w:p>
        </w:tc>
      </w:tr>
      <w:tr w:rsidR="00FA09E8">
        <w:tc>
          <w:tcPr>
            <w:tcW w:w="1408" w:type="dxa"/>
            <w:vMerge w:val="restart"/>
            <w:tcBorders>
              <w:top w:val="single" w:sz="4" w:space="0" w:color="auto"/>
              <w:lef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lang w:val="pt-BR"/>
              </w:rPr>
              <w:t xml:space="preserve"> OS1. Antrenarea cadrelor didactice în activitatea de formare a adulţilor</w:t>
            </w:r>
          </w:p>
        </w:tc>
        <w:tc>
          <w:tcPr>
            <w:tcW w:w="1873" w:type="dxa"/>
            <w:tcBorders>
              <w:top w:val="single" w:sz="4" w:space="0" w:color="auto"/>
            </w:tcBorders>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1.Participarera cadrelor didactice la simpozioane la nivel judetean si national</w:t>
            </w:r>
          </w:p>
          <w:p w:rsidR="00FA09E8" w:rsidRDefault="00FA09E8">
            <w:pPr>
              <w:spacing w:after="0" w:line="240" w:lineRule="auto"/>
              <w:jc w:val="center"/>
            </w:pPr>
          </w:p>
        </w:tc>
        <w:tc>
          <w:tcPr>
            <w:tcW w:w="1276" w:type="dxa"/>
          </w:tcPr>
          <w:p w:rsidR="00FA09E8" w:rsidRDefault="006154E4">
            <w:pPr>
              <w:spacing w:after="0" w:line="240" w:lineRule="auto"/>
              <w:jc w:val="center"/>
            </w:pP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scolar</w:t>
            </w:r>
          </w:p>
        </w:tc>
        <w:tc>
          <w:tcPr>
            <w:tcW w:w="1524" w:type="dxa"/>
          </w:tcPr>
          <w:p w:rsidR="00FA09E8" w:rsidRDefault="006154E4">
            <w:pPr>
              <w:spacing w:after="0" w:line="240" w:lineRule="auto"/>
              <w:jc w:val="center"/>
            </w:pPr>
            <w:r>
              <w:t>Șefi de catedră</w:t>
            </w:r>
          </w:p>
        </w:tc>
        <w:tc>
          <w:tcPr>
            <w:tcW w:w="1273" w:type="dxa"/>
          </w:tcPr>
          <w:p w:rsidR="00FA09E8" w:rsidRDefault="006154E4">
            <w:pPr>
              <w:spacing w:after="0" w:line="240" w:lineRule="auto"/>
              <w:jc w:val="center"/>
            </w:pPr>
            <w:proofErr w:type="gramStart"/>
            <w:r>
              <w:t>ISJ  Bihor</w:t>
            </w:r>
            <w:proofErr w:type="gramEnd"/>
          </w:p>
          <w:p w:rsidR="00FA09E8" w:rsidRDefault="006154E4">
            <w:pPr>
              <w:spacing w:after="0" w:line="240" w:lineRule="auto"/>
              <w:jc w:val="center"/>
            </w:pPr>
            <w:r>
              <w:t xml:space="preserve">C.C.D. Bihor </w:t>
            </w:r>
          </w:p>
        </w:tc>
        <w:tc>
          <w:tcPr>
            <w:tcW w:w="1343" w:type="dxa"/>
          </w:tcPr>
          <w:p w:rsidR="00FA09E8" w:rsidRDefault="006154E4">
            <w:pPr>
              <w:spacing w:after="0" w:line="240" w:lineRule="auto"/>
              <w:jc w:val="center"/>
            </w:pPr>
            <w:r>
              <w:t xml:space="preserve">Proprii </w:t>
            </w:r>
          </w:p>
        </w:tc>
        <w:tc>
          <w:tcPr>
            <w:tcW w:w="1437" w:type="dxa"/>
          </w:tcPr>
          <w:p w:rsidR="00FA09E8" w:rsidRDefault="006154E4">
            <w:pPr>
              <w:spacing w:after="0" w:line="240" w:lineRule="auto"/>
              <w:jc w:val="center"/>
            </w:pPr>
            <w:r>
              <w:t xml:space="preserve">Lucrări de specialitate </w:t>
            </w:r>
          </w:p>
        </w:tc>
        <w:tc>
          <w:tcPr>
            <w:tcW w:w="2529" w:type="dxa"/>
            <w:vMerge w:val="restart"/>
            <w:tcBorders>
              <w:top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1.21</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2.15</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2.1</w:t>
            </w:r>
            <w:r>
              <w:rPr>
                <w:rFonts w:ascii="Times New Roman" w:hAnsi="Times New Roman" w:cs="Times New Roman"/>
                <w:sz w:val="24"/>
                <w:szCs w:val="24"/>
              </w:rPr>
              <w:t>6</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3.33</w:t>
            </w:r>
          </w:p>
          <w:p w:rsidR="00FA09E8" w:rsidRDefault="006154E4">
            <w:pPr>
              <w:spacing w:after="0" w:line="240" w:lineRule="auto"/>
            </w:pPr>
            <w:r>
              <w:rPr>
                <w:rFonts w:ascii="Times New Roman" w:hAnsi="Times New Roman" w:cs="Times New Roman"/>
                <w:sz w:val="24"/>
                <w:szCs w:val="24"/>
              </w:rPr>
              <w:t>3.34</w:t>
            </w:r>
          </w:p>
        </w:tc>
      </w:tr>
      <w:tr w:rsidR="00FA09E8">
        <w:tc>
          <w:tcPr>
            <w:tcW w:w="1408"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cs="Times New Roman"/>
              </w:rPr>
            </w:pPr>
          </w:p>
        </w:tc>
        <w:tc>
          <w:tcPr>
            <w:tcW w:w="1873"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 Participarea cadrelor didactice la cursuri de perfectionare</w:t>
            </w:r>
          </w:p>
          <w:p w:rsidR="00FA09E8" w:rsidRDefault="00FA09E8">
            <w:pPr>
              <w:spacing w:after="0" w:line="240" w:lineRule="auto"/>
              <w:jc w:val="center"/>
            </w:pPr>
          </w:p>
        </w:tc>
        <w:tc>
          <w:tcPr>
            <w:tcW w:w="1276" w:type="dxa"/>
          </w:tcPr>
          <w:p w:rsidR="00FA09E8" w:rsidRDefault="006154E4">
            <w:pPr>
              <w:spacing w:after="0" w:line="240" w:lineRule="auto"/>
              <w:jc w:val="center"/>
            </w:pPr>
            <w:r>
              <w:rPr>
                <w:rFonts w:ascii="Times New Roman" w:hAnsi="Times New Roman" w:cs="Times New Roman"/>
                <w:sz w:val="24"/>
                <w:szCs w:val="24"/>
              </w:rPr>
              <w:t>permanent</w:t>
            </w:r>
          </w:p>
        </w:tc>
        <w:tc>
          <w:tcPr>
            <w:tcW w:w="1524" w:type="dxa"/>
          </w:tcPr>
          <w:p w:rsidR="00FA09E8" w:rsidRDefault="006154E4">
            <w:pPr>
              <w:spacing w:after="0" w:line="240" w:lineRule="auto"/>
              <w:jc w:val="center"/>
            </w:pPr>
            <w:r>
              <w:t xml:space="preserve">Responsabil perfecționare </w:t>
            </w:r>
          </w:p>
          <w:p w:rsidR="00FA09E8" w:rsidRDefault="006154E4">
            <w:pPr>
              <w:spacing w:after="0" w:line="240" w:lineRule="auto"/>
              <w:jc w:val="center"/>
            </w:pPr>
            <w:r>
              <w:t xml:space="preserve">Gavriluț Mihaela </w:t>
            </w:r>
          </w:p>
        </w:tc>
        <w:tc>
          <w:tcPr>
            <w:tcW w:w="1273" w:type="dxa"/>
          </w:tcPr>
          <w:p w:rsidR="00FA09E8" w:rsidRDefault="006154E4">
            <w:pPr>
              <w:spacing w:after="0" w:line="240" w:lineRule="auto"/>
              <w:jc w:val="center"/>
            </w:pPr>
            <w:proofErr w:type="gramStart"/>
            <w:r>
              <w:t>ISJ  Bihor</w:t>
            </w:r>
            <w:proofErr w:type="gramEnd"/>
          </w:p>
          <w:p w:rsidR="00FA09E8" w:rsidRDefault="006154E4">
            <w:pPr>
              <w:spacing w:after="0" w:line="240" w:lineRule="auto"/>
              <w:jc w:val="center"/>
            </w:pPr>
            <w:r>
              <w:t>C.C.D. Bihor</w:t>
            </w:r>
          </w:p>
        </w:tc>
        <w:tc>
          <w:tcPr>
            <w:tcW w:w="1343" w:type="dxa"/>
          </w:tcPr>
          <w:p w:rsidR="00FA09E8" w:rsidRDefault="006154E4">
            <w:pPr>
              <w:spacing w:after="0" w:line="240" w:lineRule="auto"/>
              <w:jc w:val="center"/>
            </w:pPr>
            <w:r>
              <w:t xml:space="preserve">Proprii </w:t>
            </w:r>
          </w:p>
        </w:tc>
        <w:tc>
          <w:tcPr>
            <w:tcW w:w="1437" w:type="dxa"/>
          </w:tcPr>
          <w:p w:rsidR="00FA09E8" w:rsidRDefault="006154E4">
            <w:pPr>
              <w:spacing w:after="0" w:line="240" w:lineRule="auto"/>
              <w:jc w:val="center"/>
            </w:pPr>
            <w:r>
              <w:t xml:space="preserve">Certificate de perfecționare </w:t>
            </w:r>
          </w:p>
        </w:tc>
        <w:tc>
          <w:tcPr>
            <w:tcW w:w="2529" w:type="dxa"/>
            <w:vMerge/>
            <w:tcBorders>
              <w:right w:val="single" w:sz="4" w:space="0" w:color="auto"/>
            </w:tcBorders>
            <w:shd w:val="clear" w:color="auto" w:fill="auto"/>
          </w:tcPr>
          <w:p w:rsidR="00FA09E8" w:rsidRDefault="00FA09E8">
            <w:pPr>
              <w:spacing w:after="0" w:line="240" w:lineRule="auto"/>
            </w:pPr>
          </w:p>
        </w:tc>
      </w:tr>
      <w:tr w:rsidR="00FA09E8">
        <w:tc>
          <w:tcPr>
            <w:tcW w:w="1408" w:type="dxa"/>
            <w:vMerge w:val="restart"/>
            <w:tcBorders>
              <w:lef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rPr>
              <w:t xml:space="preserve">OS2. Armonizarea </w:t>
            </w:r>
            <w:r>
              <w:rPr>
                <w:rFonts w:ascii="Times New Roman" w:hAnsi="Times New Roman"/>
              </w:rPr>
              <w:lastRenderedPageBreak/>
              <w:t>ofertei de servicii educaţionale şi formare permanentă cu nevoile specifice identificate în şcoală şi comunitatea locală.</w:t>
            </w:r>
          </w:p>
          <w:p w:rsidR="00FA09E8" w:rsidRDefault="00FA09E8">
            <w:pPr>
              <w:autoSpaceDE w:val="0"/>
              <w:autoSpaceDN w:val="0"/>
              <w:adjustRightInd w:val="0"/>
              <w:spacing w:after="0" w:line="240" w:lineRule="auto"/>
              <w:rPr>
                <w:rFonts w:ascii="Times New Roman" w:hAnsi="Times New Roman" w:cs="Times New Roman"/>
              </w:rPr>
            </w:pPr>
          </w:p>
        </w:tc>
        <w:tc>
          <w:tcPr>
            <w:tcW w:w="1873"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3.</w:t>
            </w:r>
            <w:r>
              <w:rPr>
                <w:rFonts w:ascii="Times New Roman" w:hAnsi="Times New Roman"/>
              </w:rPr>
              <w:t xml:space="preserve"> Adaptarea planului de </w:t>
            </w:r>
            <w:r>
              <w:rPr>
                <w:rFonts w:ascii="Times New Roman" w:hAnsi="Times New Roman"/>
              </w:rPr>
              <w:lastRenderedPageBreak/>
              <w:t>şcolarizare la evoluţia economico-socială a comunităţii locale şi la nevoile de învăţare individuale</w:t>
            </w:r>
          </w:p>
        </w:tc>
        <w:tc>
          <w:tcPr>
            <w:tcW w:w="1276" w:type="dxa"/>
          </w:tcPr>
          <w:p w:rsidR="00FA09E8" w:rsidRDefault="006154E4">
            <w:pPr>
              <w:spacing w:after="0" w:line="240" w:lineRule="auto"/>
              <w:jc w:val="center"/>
              <w:rPr>
                <w:rFonts w:ascii="Times New Roman" w:hAnsi="Times New Roman"/>
              </w:rPr>
            </w:pPr>
            <w:r>
              <w:rPr>
                <w:rFonts w:ascii="Times New Roman" w:hAnsi="Times New Roman"/>
              </w:rPr>
              <w:lastRenderedPageBreak/>
              <w:t>Octombrie –decembrie</w:t>
            </w:r>
          </w:p>
          <w:p w:rsidR="00FA09E8" w:rsidRDefault="006154E4">
            <w:pPr>
              <w:spacing w:after="0" w:line="240" w:lineRule="auto"/>
              <w:jc w:val="center"/>
              <w:rPr>
                <w:rFonts w:ascii="Times New Roman" w:hAnsi="Times New Roman" w:cs="Times New Roman"/>
                <w:sz w:val="24"/>
                <w:szCs w:val="24"/>
              </w:rPr>
            </w:pPr>
            <w:r>
              <w:rPr>
                <w:rFonts w:ascii="Times New Roman" w:hAnsi="Times New Roman"/>
              </w:rPr>
              <w:lastRenderedPageBreak/>
              <w:t>202</w:t>
            </w:r>
            <w:r w:rsidR="00485C77">
              <w:rPr>
                <w:rFonts w:ascii="Times New Roman" w:hAnsi="Times New Roman"/>
              </w:rPr>
              <w:t>3</w:t>
            </w:r>
          </w:p>
        </w:tc>
        <w:tc>
          <w:tcPr>
            <w:tcW w:w="1524" w:type="dxa"/>
          </w:tcPr>
          <w:p w:rsidR="00FA09E8" w:rsidRDefault="006154E4">
            <w:pPr>
              <w:pStyle w:val="ListParagraph11"/>
              <w:spacing w:after="0" w:line="240" w:lineRule="auto"/>
              <w:ind w:left="0"/>
              <w:rPr>
                <w:rFonts w:ascii="Times New Roman" w:hAnsi="Times New Roman"/>
              </w:rPr>
            </w:pPr>
            <w:r>
              <w:rPr>
                <w:rFonts w:ascii="Times New Roman" w:hAnsi="Times New Roman"/>
              </w:rPr>
              <w:lastRenderedPageBreak/>
              <w:t>Directori</w:t>
            </w:r>
          </w:p>
          <w:p w:rsidR="00FA09E8" w:rsidRDefault="006154E4">
            <w:pPr>
              <w:spacing w:after="0" w:line="240" w:lineRule="auto"/>
              <w:jc w:val="center"/>
            </w:pPr>
            <w:r>
              <w:rPr>
                <w:rFonts w:ascii="Times New Roman" w:hAnsi="Times New Roman"/>
              </w:rPr>
              <w:lastRenderedPageBreak/>
              <w:t>Consiliul de administraţie</w:t>
            </w:r>
          </w:p>
        </w:tc>
        <w:tc>
          <w:tcPr>
            <w:tcW w:w="1273" w:type="dxa"/>
          </w:tcPr>
          <w:p w:rsidR="00FA09E8" w:rsidRDefault="006154E4">
            <w:pPr>
              <w:spacing w:after="0" w:line="240" w:lineRule="auto"/>
              <w:jc w:val="center"/>
            </w:pPr>
            <w:proofErr w:type="gramStart"/>
            <w:r>
              <w:lastRenderedPageBreak/>
              <w:t>ISJ  Bihor</w:t>
            </w:r>
            <w:proofErr w:type="gramEnd"/>
          </w:p>
          <w:p w:rsidR="00FA09E8" w:rsidRDefault="00FA09E8">
            <w:pPr>
              <w:spacing w:after="0" w:line="240" w:lineRule="auto"/>
              <w:jc w:val="center"/>
            </w:pPr>
          </w:p>
        </w:tc>
        <w:tc>
          <w:tcPr>
            <w:tcW w:w="1343" w:type="dxa"/>
          </w:tcPr>
          <w:p w:rsidR="00FA09E8" w:rsidRDefault="006154E4">
            <w:pPr>
              <w:spacing w:after="0" w:line="240" w:lineRule="auto"/>
              <w:jc w:val="center"/>
            </w:pPr>
            <w:r>
              <w:t>-</w:t>
            </w:r>
          </w:p>
        </w:tc>
        <w:tc>
          <w:tcPr>
            <w:tcW w:w="1437" w:type="dxa"/>
          </w:tcPr>
          <w:p w:rsidR="00FA09E8" w:rsidRDefault="006154E4">
            <w:pPr>
              <w:spacing w:after="0" w:line="240" w:lineRule="auto"/>
              <w:jc w:val="center"/>
            </w:pPr>
            <w:r>
              <w:t>Plan de scolarizare</w:t>
            </w:r>
          </w:p>
        </w:tc>
        <w:tc>
          <w:tcPr>
            <w:tcW w:w="2529" w:type="dxa"/>
            <w:vMerge/>
            <w:tcBorders>
              <w:right w:val="single" w:sz="4" w:space="0" w:color="auto"/>
            </w:tcBorders>
            <w:shd w:val="clear" w:color="auto" w:fill="auto"/>
          </w:tcPr>
          <w:p w:rsidR="00FA09E8" w:rsidRDefault="00FA09E8">
            <w:pPr>
              <w:spacing w:after="0" w:line="240" w:lineRule="auto"/>
            </w:pPr>
          </w:p>
        </w:tc>
      </w:tr>
      <w:tr w:rsidR="00FA09E8">
        <w:tc>
          <w:tcPr>
            <w:tcW w:w="1408"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873" w:type="dxa"/>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lang w:val="pt-BR"/>
              </w:rPr>
              <w:t>4.Elaborarea proiectului de încadrare în conformitate cu planul de şcolarizare şi planurile cadru de învăţământ.</w:t>
            </w:r>
          </w:p>
        </w:tc>
        <w:tc>
          <w:tcPr>
            <w:tcW w:w="1276" w:type="dxa"/>
          </w:tcPr>
          <w:p w:rsidR="00FA09E8" w:rsidRDefault="006154E4">
            <w:pPr>
              <w:spacing w:after="0" w:line="240" w:lineRule="auto"/>
              <w:jc w:val="center"/>
              <w:rPr>
                <w:rFonts w:ascii="Times New Roman" w:hAnsi="Times New Roman"/>
              </w:rPr>
            </w:pPr>
            <w:r>
              <w:rPr>
                <w:rFonts w:ascii="Times New Roman" w:hAnsi="Times New Roman"/>
              </w:rPr>
              <w:t>Conform calendarul M.E.</w:t>
            </w:r>
          </w:p>
        </w:tc>
        <w:tc>
          <w:tcPr>
            <w:tcW w:w="1524" w:type="dxa"/>
          </w:tcPr>
          <w:p w:rsidR="00FA09E8" w:rsidRDefault="006154E4">
            <w:pPr>
              <w:pStyle w:val="ListParagraph11"/>
              <w:spacing w:after="0" w:line="240" w:lineRule="auto"/>
              <w:ind w:left="0"/>
              <w:rPr>
                <w:rFonts w:ascii="Times New Roman" w:hAnsi="Times New Roman"/>
              </w:rPr>
            </w:pPr>
            <w:proofErr w:type="gramStart"/>
            <w:r>
              <w:rPr>
                <w:rFonts w:ascii="Times New Roman" w:hAnsi="Times New Roman"/>
              </w:rPr>
              <w:t>Directori ,</w:t>
            </w:r>
            <w:proofErr w:type="gramEnd"/>
          </w:p>
          <w:p w:rsidR="00FA09E8" w:rsidRDefault="006154E4">
            <w:pPr>
              <w:pStyle w:val="ListParagraph11"/>
              <w:spacing w:after="0" w:line="240" w:lineRule="auto"/>
              <w:ind w:left="0"/>
              <w:rPr>
                <w:rFonts w:ascii="Times New Roman" w:hAnsi="Times New Roman"/>
              </w:rPr>
            </w:pPr>
            <w:r>
              <w:rPr>
                <w:rFonts w:ascii="Times New Roman" w:hAnsi="Times New Roman"/>
              </w:rPr>
              <w:t>secretariat</w:t>
            </w:r>
          </w:p>
          <w:p w:rsidR="00FA09E8" w:rsidRDefault="00FA09E8">
            <w:pPr>
              <w:pStyle w:val="ListParagraph11"/>
              <w:spacing w:after="0" w:line="240" w:lineRule="auto"/>
              <w:ind w:left="0"/>
              <w:rPr>
                <w:rFonts w:ascii="Times New Roman" w:hAnsi="Times New Roman"/>
              </w:rPr>
            </w:pPr>
          </w:p>
        </w:tc>
        <w:tc>
          <w:tcPr>
            <w:tcW w:w="1273" w:type="dxa"/>
          </w:tcPr>
          <w:p w:rsidR="00FA09E8" w:rsidRDefault="006154E4">
            <w:pPr>
              <w:spacing w:after="0" w:line="240" w:lineRule="auto"/>
              <w:jc w:val="center"/>
            </w:pPr>
            <w:r>
              <w:t>ISJ BIHOR</w:t>
            </w:r>
          </w:p>
        </w:tc>
        <w:tc>
          <w:tcPr>
            <w:tcW w:w="1343" w:type="dxa"/>
          </w:tcPr>
          <w:p w:rsidR="00FA09E8" w:rsidRDefault="006154E4">
            <w:pPr>
              <w:spacing w:after="0" w:line="240" w:lineRule="auto"/>
              <w:jc w:val="center"/>
            </w:pPr>
            <w:r>
              <w:t>-</w:t>
            </w:r>
          </w:p>
        </w:tc>
        <w:tc>
          <w:tcPr>
            <w:tcW w:w="1437" w:type="dxa"/>
          </w:tcPr>
          <w:p w:rsidR="00FA09E8" w:rsidRDefault="006154E4">
            <w:pPr>
              <w:pStyle w:val="ListParagraph11"/>
              <w:spacing w:after="0" w:line="240" w:lineRule="auto"/>
              <w:ind w:left="0"/>
              <w:rPr>
                <w:rFonts w:ascii="Times New Roman" w:hAnsi="Times New Roman"/>
                <w:lang w:val="pt-BR"/>
              </w:rPr>
            </w:pPr>
            <w:r>
              <w:rPr>
                <w:rFonts w:ascii="Times New Roman" w:hAnsi="Times New Roman"/>
                <w:lang w:val="pt-BR"/>
              </w:rPr>
              <w:t xml:space="preserve">Metodologii în vigoare </w:t>
            </w:r>
          </w:p>
          <w:p w:rsidR="00FA09E8" w:rsidRDefault="006154E4">
            <w:pPr>
              <w:spacing w:after="0" w:line="240" w:lineRule="auto"/>
              <w:jc w:val="center"/>
            </w:pPr>
            <w:r>
              <w:rPr>
                <w:rFonts w:ascii="Times New Roman" w:hAnsi="Times New Roman"/>
                <w:lang w:val="pt-BR"/>
              </w:rPr>
              <w:t>Plan de şcolarizare aprobat</w:t>
            </w:r>
          </w:p>
        </w:tc>
        <w:tc>
          <w:tcPr>
            <w:tcW w:w="2529" w:type="dxa"/>
            <w:vMerge/>
            <w:tcBorders>
              <w:bottom w:val="single" w:sz="4" w:space="0" w:color="auto"/>
              <w:right w:val="single" w:sz="4" w:space="0" w:color="auto"/>
            </w:tcBorders>
            <w:shd w:val="clear" w:color="auto" w:fill="auto"/>
          </w:tcPr>
          <w:p w:rsidR="00FA09E8" w:rsidRDefault="00FA09E8">
            <w:pPr>
              <w:spacing w:after="0" w:line="240" w:lineRule="auto"/>
            </w:pPr>
          </w:p>
        </w:tc>
      </w:tr>
      <w:tr w:rsidR="00FA09E8">
        <w:trPr>
          <w:trHeight w:val="914"/>
        </w:trPr>
        <w:tc>
          <w:tcPr>
            <w:tcW w:w="1408"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873" w:type="dxa"/>
            <w:tcBorders>
              <w:bottom w:val="single" w:sz="4" w:space="0" w:color="auto"/>
            </w:tcBorders>
          </w:tcPr>
          <w:p w:rsidR="00FA09E8" w:rsidRDefault="006154E4">
            <w:pPr>
              <w:autoSpaceDE w:val="0"/>
              <w:autoSpaceDN w:val="0"/>
              <w:adjustRightInd w:val="0"/>
              <w:spacing w:after="0" w:line="240" w:lineRule="auto"/>
              <w:rPr>
                <w:rFonts w:ascii="Times New Roman" w:hAnsi="Times New Roman"/>
                <w:lang w:val="pt-BR"/>
              </w:rPr>
            </w:pPr>
            <w:r>
              <w:rPr>
                <w:rFonts w:ascii="Times New Roman" w:hAnsi="Times New Roman"/>
                <w:lang w:val="pt-BR"/>
              </w:rPr>
              <w:t xml:space="preserve">5.Derularea programului de orientare școlară și profesională  </w:t>
            </w:r>
          </w:p>
        </w:tc>
        <w:tc>
          <w:tcPr>
            <w:tcW w:w="1276" w:type="dxa"/>
            <w:tcBorders>
              <w:bottom w:val="single" w:sz="4" w:space="0" w:color="auto"/>
            </w:tcBorders>
          </w:tcPr>
          <w:p w:rsidR="00FA09E8" w:rsidRDefault="006154E4">
            <w:pPr>
              <w:pStyle w:val="ListParagraph11"/>
              <w:spacing w:after="0" w:line="240" w:lineRule="auto"/>
              <w:ind w:left="0"/>
              <w:rPr>
                <w:rFonts w:ascii="Times New Roman" w:hAnsi="Times New Roman"/>
              </w:rPr>
            </w:pPr>
            <w:r>
              <w:rPr>
                <w:rFonts w:ascii="Times New Roman" w:hAnsi="Times New Roman"/>
              </w:rPr>
              <w:t>Ianuarie 202</w:t>
            </w:r>
            <w:r w:rsidR="00485C77">
              <w:rPr>
                <w:rFonts w:ascii="Times New Roman" w:hAnsi="Times New Roman"/>
              </w:rPr>
              <w:t>4</w:t>
            </w:r>
          </w:p>
        </w:tc>
        <w:tc>
          <w:tcPr>
            <w:tcW w:w="1524" w:type="dxa"/>
            <w:tcBorders>
              <w:bottom w:val="single" w:sz="4" w:space="0" w:color="auto"/>
            </w:tcBorders>
          </w:tcPr>
          <w:p w:rsidR="00FA09E8" w:rsidRDefault="006154E4">
            <w:pPr>
              <w:pStyle w:val="ListParagraph11"/>
              <w:spacing w:after="0" w:line="240" w:lineRule="auto"/>
              <w:ind w:left="0"/>
              <w:rPr>
                <w:rFonts w:ascii="Times New Roman" w:hAnsi="Times New Roman"/>
              </w:rPr>
            </w:pPr>
            <w:r>
              <w:rPr>
                <w:rFonts w:ascii="Times New Roman" w:hAnsi="Times New Roman"/>
              </w:rPr>
              <w:t xml:space="preserve">Director </w:t>
            </w:r>
          </w:p>
        </w:tc>
        <w:tc>
          <w:tcPr>
            <w:tcW w:w="1273" w:type="dxa"/>
            <w:tcBorders>
              <w:bottom w:val="single" w:sz="4" w:space="0" w:color="auto"/>
            </w:tcBorders>
          </w:tcPr>
          <w:p w:rsidR="00FA09E8" w:rsidRDefault="006154E4">
            <w:pPr>
              <w:spacing w:after="0" w:line="240" w:lineRule="auto"/>
              <w:jc w:val="center"/>
            </w:pPr>
            <w:r>
              <w:t xml:space="preserve">Comitetul de părinți </w:t>
            </w:r>
          </w:p>
          <w:p w:rsidR="00FA09E8" w:rsidRDefault="006154E4">
            <w:pPr>
              <w:spacing w:after="0" w:line="240" w:lineRule="auto"/>
              <w:jc w:val="center"/>
            </w:pPr>
            <w:r>
              <w:t xml:space="preserve">Diriginți </w:t>
            </w:r>
          </w:p>
          <w:p w:rsidR="00FA09E8" w:rsidRDefault="006154E4">
            <w:pPr>
              <w:spacing w:after="0" w:line="240" w:lineRule="auto"/>
              <w:jc w:val="center"/>
            </w:pPr>
            <w:r>
              <w:t xml:space="preserve">Profesori pentru învățământul primar și preșcolar </w:t>
            </w:r>
          </w:p>
        </w:tc>
        <w:tc>
          <w:tcPr>
            <w:tcW w:w="1343" w:type="dxa"/>
            <w:tcBorders>
              <w:bottom w:val="single" w:sz="4" w:space="0" w:color="auto"/>
            </w:tcBorders>
          </w:tcPr>
          <w:p w:rsidR="00FA09E8" w:rsidRDefault="006154E4">
            <w:pPr>
              <w:spacing w:after="0" w:line="240" w:lineRule="auto"/>
              <w:jc w:val="center"/>
            </w:pPr>
            <w:r>
              <w:t>-</w:t>
            </w:r>
          </w:p>
        </w:tc>
        <w:tc>
          <w:tcPr>
            <w:tcW w:w="1437" w:type="dxa"/>
            <w:tcBorders>
              <w:bottom w:val="single" w:sz="4" w:space="0" w:color="auto"/>
            </w:tcBorders>
          </w:tcPr>
          <w:p w:rsidR="00FA09E8" w:rsidRDefault="006154E4">
            <w:pPr>
              <w:pStyle w:val="ListParagraph11"/>
              <w:spacing w:after="0" w:line="240" w:lineRule="auto"/>
              <w:ind w:left="0"/>
              <w:rPr>
                <w:rFonts w:ascii="Times New Roman" w:hAnsi="Times New Roman"/>
                <w:lang w:val="pt-BR"/>
              </w:rPr>
            </w:pPr>
            <w:r>
              <w:rPr>
                <w:rFonts w:ascii="Times New Roman" w:hAnsi="Times New Roman"/>
                <w:lang w:val="pt-BR"/>
              </w:rPr>
              <w:t xml:space="preserve">Chestionar </w:t>
            </w:r>
          </w:p>
        </w:tc>
        <w:tc>
          <w:tcPr>
            <w:tcW w:w="2529" w:type="dxa"/>
            <w:tcBorders>
              <w:top w:val="nil"/>
              <w:bottom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2.15</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2.1</w:t>
            </w:r>
            <w:r>
              <w:rPr>
                <w:rFonts w:ascii="Times New Roman" w:hAnsi="Times New Roman" w:cs="Times New Roman"/>
                <w:sz w:val="24"/>
                <w:szCs w:val="24"/>
              </w:rPr>
              <w:t>6</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p w:rsidR="00FA09E8" w:rsidRDefault="00FA09E8">
            <w:pPr>
              <w:spacing w:after="0" w:line="240" w:lineRule="auto"/>
            </w:pPr>
          </w:p>
        </w:tc>
      </w:tr>
      <w:tr w:rsidR="00FA09E8">
        <w:trPr>
          <w:trHeight w:val="1398"/>
        </w:trPr>
        <w:tc>
          <w:tcPr>
            <w:tcW w:w="1408" w:type="dxa"/>
            <w:vMerge/>
            <w:tcBorders>
              <w:left w:val="single" w:sz="4" w:space="0" w:color="auto"/>
              <w:bottom w:val="single" w:sz="4" w:space="0" w:color="auto"/>
            </w:tcBorders>
            <w:shd w:val="clear" w:color="auto" w:fill="auto"/>
          </w:tcPr>
          <w:p w:rsidR="00FA09E8" w:rsidRDefault="00FA09E8">
            <w:pPr>
              <w:autoSpaceDE w:val="0"/>
              <w:autoSpaceDN w:val="0"/>
              <w:adjustRightInd w:val="0"/>
              <w:spacing w:after="0" w:line="240" w:lineRule="auto"/>
              <w:rPr>
                <w:rFonts w:ascii="Times New Roman" w:hAnsi="Times New Roman"/>
              </w:rPr>
            </w:pPr>
          </w:p>
        </w:tc>
        <w:tc>
          <w:tcPr>
            <w:tcW w:w="1873" w:type="dxa"/>
            <w:tcBorders>
              <w:top w:val="single" w:sz="4" w:space="0" w:color="auto"/>
            </w:tcBorders>
          </w:tcPr>
          <w:p w:rsidR="00FA09E8" w:rsidRDefault="006154E4">
            <w:pPr>
              <w:autoSpaceDE w:val="0"/>
              <w:autoSpaceDN w:val="0"/>
              <w:adjustRightInd w:val="0"/>
              <w:spacing w:after="0" w:line="240" w:lineRule="auto"/>
              <w:rPr>
                <w:rFonts w:ascii="Times New Roman" w:hAnsi="Times New Roman"/>
              </w:rPr>
            </w:pPr>
            <w:r>
              <w:rPr>
                <w:rFonts w:ascii="Times New Roman" w:hAnsi="Times New Roman"/>
              </w:rPr>
              <w:t xml:space="preserve">6. Completarea unor fise de traseu educațional pentru diferiți educabili până la sfârșitul anului școlar stfel încât feed back-ul obținut de la beneficiarii educației să fie folosit în dezvoltarea ofertei educaționale </w:t>
            </w:r>
          </w:p>
        </w:tc>
        <w:tc>
          <w:tcPr>
            <w:tcW w:w="1276" w:type="dxa"/>
            <w:tcBorders>
              <w:top w:val="single" w:sz="4" w:space="0" w:color="auto"/>
            </w:tcBorders>
          </w:tcPr>
          <w:p w:rsidR="00FA09E8" w:rsidRDefault="006154E4">
            <w:pPr>
              <w:pStyle w:val="ListParagraph11"/>
              <w:spacing w:after="0" w:line="240" w:lineRule="auto"/>
              <w:ind w:left="0"/>
              <w:rPr>
                <w:rFonts w:ascii="Times New Roman" w:hAnsi="Times New Roman"/>
              </w:rPr>
            </w:pPr>
            <w:r>
              <w:rPr>
                <w:rFonts w:ascii="Times New Roman" w:hAnsi="Times New Roman"/>
              </w:rPr>
              <w:t>mai 202</w:t>
            </w:r>
            <w:r w:rsidR="00485C77">
              <w:rPr>
                <w:rFonts w:ascii="Times New Roman" w:hAnsi="Times New Roman"/>
              </w:rPr>
              <w:t>4</w:t>
            </w:r>
          </w:p>
        </w:tc>
        <w:tc>
          <w:tcPr>
            <w:tcW w:w="1524" w:type="dxa"/>
            <w:tcBorders>
              <w:top w:val="single" w:sz="4" w:space="0" w:color="auto"/>
            </w:tcBorders>
          </w:tcPr>
          <w:p w:rsidR="00FA09E8" w:rsidRDefault="006154E4">
            <w:pPr>
              <w:pStyle w:val="ListParagraph11"/>
              <w:spacing w:after="0" w:line="240" w:lineRule="auto"/>
              <w:ind w:left="0"/>
              <w:rPr>
                <w:rFonts w:ascii="Times New Roman" w:hAnsi="Times New Roman"/>
              </w:rPr>
            </w:pPr>
            <w:r>
              <w:rPr>
                <w:rFonts w:ascii="Times New Roman" w:hAnsi="Times New Roman"/>
              </w:rPr>
              <w:t xml:space="preserve">Director </w:t>
            </w:r>
          </w:p>
          <w:p w:rsidR="00FA09E8" w:rsidRDefault="006154E4">
            <w:pPr>
              <w:pStyle w:val="ListParagraph11"/>
              <w:spacing w:after="0" w:line="240" w:lineRule="auto"/>
              <w:ind w:left="0"/>
              <w:rPr>
                <w:rFonts w:ascii="Times New Roman" w:hAnsi="Times New Roman"/>
              </w:rPr>
            </w:pPr>
            <w:r>
              <w:rPr>
                <w:rFonts w:ascii="Times New Roman" w:hAnsi="Times New Roman"/>
              </w:rPr>
              <w:t>CEAC</w:t>
            </w:r>
          </w:p>
          <w:p w:rsidR="00FA09E8" w:rsidRDefault="006154E4">
            <w:pPr>
              <w:pStyle w:val="ListParagraph11"/>
              <w:spacing w:after="0" w:line="240" w:lineRule="auto"/>
              <w:ind w:left="0"/>
              <w:rPr>
                <w:rFonts w:ascii="Times New Roman" w:hAnsi="Times New Roman"/>
              </w:rPr>
            </w:pPr>
            <w:r>
              <w:rPr>
                <w:rFonts w:ascii="Times New Roman" w:hAnsi="Times New Roman"/>
              </w:rPr>
              <w:t xml:space="preserve">Informaticianul școlii </w:t>
            </w:r>
          </w:p>
        </w:tc>
        <w:tc>
          <w:tcPr>
            <w:tcW w:w="1273" w:type="dxa"/>
            <w:tcBorders>
              <w:top w:val="single" w:sz="4" w:space="0" w:color="auto"/>
            </w:tcBorders>
          </w:tcPr>
          <w:p w:rsidR="00FA09E8" w:rsidRDefault="006154E4">
            <w:pPr>
              <w:spacing w:after="0" w:line="240" w:lineRule="auto"/>
              <w:jc w:val="center"/>
            </w:pPr>
            <w:r>
              <w:t xml:space="preserve">Comitetul de părinți </w:t>
            </w:r>
          </w:p>
          <w:p w:rsidR="00FA09E8" w:rsidRDefault="006154E4">
            <w:pPr>
              <w:spacing w:after="0" w:line="240" w:lineRule="auto"/>
              <w:jc w:val="center"/>
            </w:pPr>
            <w:r>
              <w:t xml:space="preserve">Diriginți </w:t>
            </w:r>
          </w:p>
          <w:p w:rsidR="00FA09E8" w:rsidRDefault="00FA09E8">
            <w:pPr>
              <w:spacing w:after="0" w:line="240" w:lineRule="auto"/>
            </w:pPr>
          </w:p>
          <w:p w:rsidR="00FA09E8" w:rsidRDefault="00FA09E8">
            <w:pPr>
              <w:spacing w:after="0" w:line="240" w:lineRule="auto"/>
            </w:pPr>
          </w:p>
          <w:p w:rsidR="00FA09E8" w:rsidRDefault="006154E4">
            <w:pPr>
              <w:spacing w:after="0" w:line="240" w:lineRule="auto"/>
            </w:pPr>
            <w:r>
              <w:t>Profesori pentru învățământul primar și preșcolar</w:t>
            </w:r>
          </w:p>
        </w:tc>
        <w:tc>
          <w:tcPr>
            <w:tcW w:w="1343" w:type="dxa"/>
            <w:tcBorders>
              <w:top w:val="single" w:sz="4" w:space="0" w:color="auto"/>
            </w:tcBorders>
          </w:tcPr>
          <w:p w:rsidR="00FA09E8" w:rsidRDefault="006154E4">
            <w:pPr>
              <w:spacing w:after="0" w:line="240" w:lineRule="auto"/>
              <w:jc w:val="center"/>
            </w:pPr>
            <w:r>
              <w:t>-</w:t>
            </w:r>
          </w:p>
        </w:tc>
        <w:tc>
          <w:tcPr>
            <w:tcW w:w="1437" w:type="dxa"/>
            <w:tcBorders>
              <w:top w:val="single" w:sz="4" w:space="0" w:color="auto"/>
            </w:tcBorders>
          </w:tcPr>
          <w:p w:rsidR="00FA09E8" w:rsidRDefault="006154E4">
            <w:pPr>
              <w:pStyle w:val="ListParagraph11"/>
              <w:spacing w:after="0" w:line="240" w:lineRule="auto"/>
              <w:ind w:left="0"/>
              <w:rPr>
                <w:rFonts w:ascii="Times New Roman" w:hAnsi="Times New Roman"/>
              </w:rPr>
            </w:pPr>
            <w:r>
              <w:rPr>
                <w:rFonts w:ascii="Times New Roman" w:hAnsi="Times New Roman"/>
              </w:rPr>
              <w:t xml:space="preserve">Fise de traseu </w:t>
            </w:r>
          </w:p>
        </w:tc>
        <w:tc>
          <w:tcPr>
            <w:tcW w:w="2529" w:type="dxa"/>
            <w:tcBorders>
              <w:top w:val="single" w:sz="4" w:space="0" w:color="auto"/>
              <w:bottom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2.15</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2.1</w:t>
            </w:r>
            <w:r>
              <w:rPr>
                <w:rFonts w:ascii="Times New Roman" w:hAnsi="Times New Roman" w:cs="Times New Roman"/>
                <w:sz w:val="24"/>
                <w:szCs w:val="24"/>
              </w:rPr>
              <w:t>6</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p w:rsidR="00FA09E8" w:rsidRDefault="00FA09E8">
            <w:pPr>
              <w:spacing w:after="0" w:line="240" w:lineRule="auto"/>
            </w:pPr>
          </w:p>
        </w:tc>
      </w:tr>
    </w:tbl>
    <w:p w:rsidR="00AA023B" w:rsidRDefault="00AA023B">
      <w:pPr>
        <w:rPr>
          <w:b/>
          <w:sz w:val="28"/>
          <w:szCs w:val="28"/>
        </w:rPr>
      </w:pPr>
    </w:p>
    <w:p w:rsidR="00AA023B" w:rsidRDefault="00AA023B">
      <w:pPr>
        <w:rPr>
          <w:b/>
          <w:sz w:val="28"/>
          <w:szCs w:val="28"/>
        </w:rPr>
      </w:pPr>
    </w:p>
    <w:p w:rsidR="00FA09E8" w:rsidRDefault="006154E4">
      <w:pPr>
        <w:rPr>
          <w:b/>
          <w:sz w:val="28"/>
          <w:szCs w:val="28"/>
        </w:rPr>
      </w:pPr>
      <w:r>
        <w:rPr>
          <w:b/>
          <w:sz w:val="28"/>
          <w:szCs w:val="28"/>
        </w:rPr>
        <w:t xml:space="preserve">DEZVOLTAREA INSTITUȚIONALĂ ȘI RELAȚII COMUNITARE </w:t>
      </w:r>
    </w:p>
    <w:p w:rsidR="00FA09E8" w:rsidRDefault="006154E4">
      <w:pPr>
        <w:rPr>
          <w:b/>
          <w:lang w:val="ro-RO"/>
        </w:rPr>
      </w:pPr>
      <w:r>
        <w:rPr>
          <w:b/>
          <w:lang w:val="ro-RO"/>
        </w:rPr>
        <w:t>Obiective strategice:</w:t>
      </w:r>
    </w:p>
    <w:p w:rsidR="00FA09E8" w:rsidRDefault="006154E4">
      <w:pPr>
        <w:numPr>
          <w:ilvl w:val="0"/>
          <w:numId w:val="22"/>
        </w:numPr>
        <w:spacing w:after="0" w:line="240" w:lineRule="auto"/>
        <w:rPr>
          <w:lang w:val="ro-RO"/>
        </w:rPr>
      </w:pPr>
      <w:r>
        <w:rPr>
          <w:lang w:val="ro-RO"/>
        </w:rPr>
        <w:t>participarea la programe de finanţare vizând înnoirea dotării tehnice a şcolii şi adaptarea ofertei la cerinţele comunitare</w:t>
      </w:r>
    </w:p>
    <w:p w:rsidR="00FA09E8" w:rsidRDefault="006154E4">
      <w:pPr>
        <w:numPr>
          <w:ilvl w:val="0"/>
          <w:numId w:val="22"/>
        </w:numPr>
        <w:spacing w:after="0" w:line="240" w:lineRule="auto"/>
        <w:rPr>
          <w:lang w:val="ro-RO"/>
        </w:rPr>
      </w:pPr>
      <w:r>
        <w:rPr>
          <w:lang w:val="ro-RO"/>
        </w:rPr>
        <w:t>diversificarea şi extinderea relaţiilor cu parteneri educaţionali atât la nivel local cât şi la nivel regional şi european</w:t>
      </w:r>
    </w:p>
    <w:p w:rsidR="00FA09E8" w:rsidRDefault="006154E4">
      <w:pPr>
        <w:numPr>
          <w:ilvl w:val="0"/>
          <w:numId w:val="22"/>
        </w:numPr>
        <w:spacing w:after="0" w:line="240" w:lineRule="auto"/>
        <w:rPr>
          <w:lang w:val="ro-RO"/>
        </w:rPr>
      </w:pPr>
      <w:r>
        <w:rPr>
          <w:lang w:val="ro-RO"/>
        </w:rPr>
        <w:t>fructificarea tuturor oportunităţilor oferite de proiecte de colaborare locale, regionale şi europene</w:t>
      </w:r>
    </w:p>
    <w:p w:rsidR="00AA023B" w:rsidRDefault="00AA023B" w:rsidP="00AA023B">
      <w:pPr>
        <w:tabs>
          <w:tab w:val="left" w:pos="720"/>
        </w:tabs>
        <w:spacing w:after="0" w:line="240" w:lineRule="auto"/>
        <w:ind w:left="720"/>
        <w:rPr>
          <w:lang w:val="ro-RO"/>
        </w:rPr>
      </w:pPr>
    </w:p>
    <w:p w:rsidR="00AA023B" w:rsidRPr="00AA023B" w:rsidRDefault="00AA023B" w:rsidP="00AA023B">
      <w:pPr>
        <w:autoSpaceDE w:val="0"/>
        <w:autoSpaceDN w:val="0"/>
        <w:adjustRightInd w:val="0"/>
        <w:spacing w:after="0"/>
        <w:ind w:left="360"/>
        <w:jc w:val="both"/>
        <w:rPr>
          <w:rFonts w:ascii="Times New Roman" w:hAnsi="Times New Roman" w:cs="Times New Roman"/>
          <w:sz w:val="28"/>
          <w:szCs w:val="28"/>
        </w:rPr>
      </w:pPr>
      <w:r w:rsidRPr="00AA023B">
        <w:rPr>
          <w:rFonts w:ascii="Times New Roman" w:hAnsi="Times New Roman" w:cs="Times New Roman"/>
          <w:b/>
          <w:bCs/>
          <w:iCs/>
          <w:sz w:val="28"/>
          <w:szCs w:val="28"/>
        </w:rPr>
        <w:t xml:space="preserve">Prioritatea strategică </w:t>
      </w:r>
      <w:proofErr w:type="gramStart"/>
      <w:r w:rsidRPr="00AA023B">
        <w:rPr>
          <w:rFonts w:ascii="Times New Roman" w:hAnsi="Times New Roman" w:cs="Times New Roman"/>
          <w:b/>
          <w:bCs/>
          <w:iCs/>
          <w:sz w:val="28"/>
          <w:szCs w:val="28"/>
        </w:rPr>
        <w:t xml:space="preserve">2 </w:t>
      </w:r>
      <w:r w:rsidRPr="00AA023B">
        <w:rPr>
          <w:rFonts w:ascii="Times New Roman" w:hAnsi="Times New Roman" w:cs="Times New Roman"/>
          <w:sz w:val="28"/>
          <w:szCs w:val="28"/>
        </w:rPr>
        <w:t xml:space="preserve"> Dezvoltarea</w:t>
      </w:r>
      <w:proofErr w:type="gramEnd"/>
      <w:r w:rsidRPr="00AA023B">
        <w:rPr>
          <w:rFonts w:ascii="Times New Roman" w:hAnsi="Times New Roman" w:cs="Times New Roman"/>
          <w:sz w:val="28"/>
          <w:szCs w:val="28"/>
        </w:rPr>
        <w:t xml:space="preserve"> parteneriatului şcoală </w:t>
      </w:r>
      <w:r w:rsidRPr="00AA023B">
        <w:rPr>
          <w:rFonts w:ascii="Cambria Math" w:hAnsi="Cambria Math" w:cs="Times New Roman"/>
          <w:sz w:val="28"/>
          <w:szCs w:val="28"/>
        </w:rPr>
        <w:t>‐</w:t>
      </w:r>
      <w:r w:rsidRPr="00AA023B">
        <w:rPr>
          <w:rFonts w:ascii="Times New Roman" w:hAnsi="Times New Roman" w:cs="Times New Roman"/>
          <w:sz w:val="28"/>
          <w:szCs w:val="28"/>
        </w:rPr>
        <w:t xml:space="preserve"> comunitatea locală și  susținerea tranziției verzi și a tranziției digitale în și prin educație și formare</w:t>
      </w:r>
    </w:p>
    <w:p w:rsidR="00FA09E8" w:rsidRDefault="00FA09E8">
      <w:pPr>
        <w:autoSpaceDE w:val="0"/>
        <w:autoSpaceDN w:val="0"/>
        <w:adjustRightInd w:val="0"/>
        <w:spacing w:after="0" w:line="240" w:lineRule="auto"/>
        <w:rPr>
          <w:rFonts w:ascii="Times New Roman" w:hAnsi="Times New Roman" w:cs="Times New Roman"/>
          <w:b/>
          <w:bCs/>
          <w:i/>
          <w:iCs/>
          <w:sz w:val="24"/>
          <w:szCs w:val="24"/>
        </w:rPr>
      </w:pPr>
    </w:p>
    <w:p w:rsidR="00FA09E8" w:rsidRDefault="006154E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i/>
          <w:iCs/>
          <w:sz w:val="24"/>
          <w:szCs w:val="24"/>
        </w:rPr>
        <w:t xml:space="preserve">Ţinta II </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 xml:space="preserve">Dezvoltarea parteneriatului şcoală </w:t>
      </w:r>
      <w:r>
        <w:rPr>
          <w:rFonts w:ascii="Cambria Math" w:hAnsi="Cambria Math" w:cs="Times New Roman"/>
          <w:b/>
          <w:color w:val="000000"/>
          <w:sz w:val="24"/>
          <w:szCs w:val="24"/>
        </w:rPr>
        <w:t>‐</w:t>
      </w:r>
      <w:r>
        <w:rPr>
          <w:rFonts w:ascii="Times New Roman" w:hAnsi="Times New Roman" w:cs="Times New Roman"/>
          <w:b/>
          <w:color w:val="000000"/>
          <w:sz w:val="24"/>
          <w:szCs w:val="24"/>
        </w:rPr>
        <w:t xml:space="preserve"> comunitate locală, stabilirea unui parteneriat cu licee având același profil din țară și din țări ale UE</w:t>
      </w:r>
    </w:p>
    <w:p w:rsidR="00FA09E8" w:rsidRDefault="006154E4">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Obiective generale:</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formarea abilităţilor necesare pentru creşterea eficienţei colaborării cu comunitatea locală;</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atragerea unor agenţi economici în relaţii de parteneriat, în vederea sprijinirii învăţământului tehnologic;</w:t>
      </w:r>
    </w:p>
    <w:p w:rsidR="00FA09E8" w:rsidRDefault="006154E4">
      <w:pPr>
        <w:pStyle w:val="ListParagraph11"/>
        <w:numPr>
          <w:ilvl w:val="0"/>
          <w:numId w:val="9"/>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creşterea gradului de implicare a comunităţii locale în viaţa şcolii.</w:t>
      </w:r>
    </w:p>
    <w:tbl>
      <w:tblPr>
        <w:tblStyle w:val="TableGrid"/>
        <w:tblW w:w="13134" w:type="dxa"/>
        <w:tblInd w:w="918" w:type="dxa"/>
        <w:tblLayout w:type="fixed"/>
        <w:tblLook w:val="04A0" w:firstRow="1" w:lastRow="0" w:firstColumn="1" w:lastColumn="0" w:noHBand="0" w:noVBand="1"/>
      </w:tblPr>
      <w:tblGrid>
        <w:gridCol w:w="2098"/>
        <w:gridCol w:w="2762"/>
        <w:gridCol w:w="1276"/>
        <w:gridCol w:w="1515"/>
        <w:gridCol w:w="1488"/>
        <w:gridCol w:w="1391"/>
        <w:gridCol w:w="1250"/>
        <w:gridCol w:w="1354"/>
      </w:tblGrid>
      <w:tr w:rsidR="00FA09E8">
        <w:tc>
          <w:tcPr>
            <w:tcW w:w="2098"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pPr>
            <w:r>
              <w:t>OBIECTIVE SPECIFICE</w:t>
            </w:r>
          </w:p>
        </w:tc>
        <w:tc>
          <w:tcPr>
            <w:tcW w:w="2762" w:type="dxa"/>
          </w:tcPr>
          <w:p w:rsidR="00FA09E8" w:rsidRDefault="006154E4">
            <w:pPr>
              <w:spacing w:after="0" w:line="240" w:lineRule="auto"/>
              <w:rPr>
                <w:rFonts w:ascii="Calibri" w:hAnsi="Calibri" w:cs="Calibri"/>
                <w:sz w:val="28"/>
                <w:szCs w:val="28"/>
              </w:rPr>
            </w:pPr>
            <w:r>
              <w:t>Acţiuni pentru atingerea obiectivelor</w:t>
            </w:r>
          </w:p>
        </w:tc>
        <w:tc>
          <w:tcPr>
            <w:tcW w:w="1276"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Termen </w:t>
            </w:r>
          </w:p>
        </w:tc>
        <w:tc>
          <w:tcPr>
            <w:tcW w:w="1515" w:type="dxa"/>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Responsabil </w:t>
            </w:r>
          </w:p>
        </w:tc>
        <w:tc>
          <w:tcPr>
            <w:tcW w:w="1488" w:type="dxa"/>
          </w:tcPr>
          <w:p w:rsidR="00FA09E8" w:rsidRDefault="006154E4">
            <w:pPr>
              <w:spacing w:after="0" w:line="240" w:lineRule="auto"/>
              <w:rPr>
                <w:rFonts w:ascii="Calibri" w:hAnsi="Calibri" w:cs="Calibri"/>
                <w:sz w:val="28"/>
                <w:szCs w:val="28"/>
              </w:rPr>
            </w:pPr>
            <w:r>
              <w:t>Parteneri</w:t>
            </w:r>
          </w:p>
        </w:tc>
        <w:tc>
          <w:tcPr>
            <w:tcW w:w="1391" w:type="dxa"/>
          </w:tcPr>
          <w:p w:rsidR="00FA09E8" w:rsidRDefault="006154E4">
            <w:pPr>
              <w:spacing w:after="0" w:line="240" w:lineRule="auto"/>
              <w:rPr>
                <w:rFonts w:ascii="Calibri" w:hAnsi="Calibri" w:cs="Calibri"/>
                <w:sz w:val="28"/>
                <w:szCs w:val="28"/>
              </w:rPr>
            </w:pPr>
            <w:r>
              <w:rPr>
                <w:rFonts w:ascii="Calibri" w:hAnsi="Calibri" w:cs="Calibri"/>
                <w:sz w:val="28"/>
                <w:szCs w:val="28"/>
              </w:rPr>
              <w:t>Surse de finanțare</w:t>
            </w:r>
          </w:p>
        </w:tc>
        <w:tc>
          <w:tcPr>
            <w:tcW w:w="1250" w:type="dxa"/>
            <w:tcBorders>
              <w:top w:val="single" w:sz="4" w:space="0" w:color="auto"/>
            </w:tcBorders>
          </w:tcPr>
          <w:p w:rsidR="00FA09E8" w:rsidRDefault="006154E4">
            <w:pPr>
              <w:spacing w:after="0" w:line="240" w:lineRule="auto"/>
              <w:rPr>
                <w:rFonts w:ascii="Calibri" w:hAnsi="Calibri" w:cs="Calibri"/>
                <w:sz w:val="28"/>
                <w:szCs w:val="28"/>
              </w:rPr>
            </w:pPr>
            <w:r>
              <w:rPr>
                <w:rFonts w:ascii="Calibri" w:hAnsi="Calibri" w:cs="Calibri"/>
                <w:sz w:val="28"/>
                <w:szCs w:val="28"/>
              </w:rPr>
              <w:t xml:space="preserve">Evaluare </w:t>
            </w:r>
          </w:p>
        </w:tc>
        <w:tc>
          <w:tcPr>
            <w:tcW w:w="1354"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 xml:space="preserve">Indicatori de performanta </w:t>
            </w:r>
          </w:p>
        </w:tc>
      </w:tr>
      <w:tr w:rsidR="00FA09E8">
        <w:tc>
          <w:tcPr>
            <w:tcW w:w="2098" w:type="dxa"/>
            <w:vMerge w:val="restart"/>
            <w:tcBorders>
              <w:top w:val="single" w:sz="4" w:space="0" w:color="auto"/>
              <w:left w:val="single" w:sz="4" w:space="0" w:color="auto"/>
            </w:tcBorders>
            <w:shd w:val="clear" w:color="auto" w:fill="auto"/>
          </w:tcPr>
          <w:p w:rsidR="00FA09E8" w:rsidRDefault="006154E4">
            <w:pPr>
              <w:spacing w:after="0" w:line="240" w:lineRule="auto"/>
              <w:rPr>
                <w:lang w:val="ro-RO"/>
              </w:rPr>
            </w:pPr>
            <w:r>
              <w:rPr>
                <w:lang w:val="ro-RO"/>
              </w:rPr>
              <w:t>OS1.Aplicarea şi promovarea sistemului de evaluare în colaborare cu parteneri educaţionali locali</w:t>
            </w:r>
          </w:p>
          <w:p w:rsidR="00FA09E8" w:rsidRDefault="00FA09E8">
            <w:pPr>
              <w:spacing w:after="0" w:line="240" w:lineRule="auto"/>
              <w:rPr>
                <w:lang w:val="ro-RO"/>
              </w:rPr>
            </w:pPr>
          </w:p>
          <w:p w:rsidR="00FA09E8" w:rsidRDefault="006154E4">
            <w:pPr>
              <w:spacing w:after="0" w:line="240" w:lineRule="auto"/>
              <w:rPr>
                <w:lang w:val="ro-RO"/>
              </w:rPr>
            </w:pPr>
            <w:r>
              <w:rPr>
                <w:lang w:val="ro-RO"/>
              </w:rPr>
              <w:lastRenderedPageBreak/>
              <w:t>OS2.Dezvoltarea unor parteneriate între instituţii cu acelaşi profil din ţară şi din străinătate</w:t>
            </w:r>
          </w:p>
          <w:p w:rsidR="00FA09E8" w:rsidRDefault="006154E4">
            <w:pPr>
              <w:spacing w:after="0" w:line="240" w:lineRule="auto"/>
              <w:rPr>
                <w:lang w:val="ro-RO"/>
              </w:rPr>
            </w:pPr>
            <w:r>
              <w:rPr>
                <w:lang w:val="ro-RO"/>
              </w:rPr>
              <w:t xml:space="preserve"> </w:t>
            </w:r>
          </w:p>
          <w:p w:rsidR="00FA09E8" w:rsidRDefault="00FA09E8">
            <w:pPr>
              <w:spacing w:after="0" w:line="240" w:lineRule="auto"/>
              <w:rPr>
                <w:lang w:val="ro-RO"/>
              </w:rPr>
            </w:pPr>
          </w:p>
          <w:p w:rsidR="00FA09E8" w:rsidRDefault="00FA09E8">
            <w:pPr>
              <w:spacing w:after="0" w:line="240" w:lineRule="auto"/>
              <w:rPr>
                <w:lang w:val="ro-RO"/>
              </w:rPr>
            </w:pPr>
          </w:p>
          <w:p w:rsidR="00FA09E8" w:rsidRDefault="00FA09E8">
            <w:pPr>
              <w:spacing w:after="0" w:line="240" w:lineRule="auto"/>
              <w:rPr>
                <w:lang w:val="ro-RO"/>
              </w:rPr>
            </w:pPr>
          </w:p>
          <w:p w:rsidR="00FA09E8" w:rsidRDefault="00FA09E8">
            <w:pPr>
              <w:spacing w:after="0" w:line="240" w:lineRule="auto"/>
              <w:rPr>
                <w:lang w:val="ro-RO"/>
              </w:rPr>
            </w:pPr>
          </w:p>
          <w:p w:rsidR="00FA09E8" w:rsidRDefault="00FA09E8">
            <w:pPr>
              <w:spacing w:after="0" w:line="240" w:lineRule="auto"/>
              <w:rPr>
                <w:lang w:val="ro-RO"/>
              </w:rPr>
            </w:pPr>
          </w:p>
          <w:p w:rsidR="00FA09E8" w:rsidRDefault="00FA09E8">
            <w:pPr>
              <w:spacing w:after="0" w:line="240" w:lineRule="auto"/>
              <w:rPr>
                <w:lang w:val="ro-RO"/>
              </w:rPr>
            </w:pPr>
          </w:p>
          <w:p w:rsidR="00FA09E8" w:rsidRDefault="00FA09E8">
            <w:pPr>
              <w:spacing w:after="0" w:line="240" w:lineRule="auto"/>
              <w:rPr>
                <w:lang w:val="ro-RO"/>
              </w:rPr>
            </w:pPr>
          </w:p>
          <w:p w:rsidR="00FA09E8" w:rsidRDefault="006154E4">
            <w:pPr>
              <w:spacing w:after="0" w:line="240" w:lineRule="auto"/>
              <w:rPr>
                <w:lang w:val="ro-RO"/>
              </w:rPr>
            </w:pPr>
            <w:r>
              <w:rPr>
                <w:lang w:val="ro-RO"/>
              </w:rPr>
              <w:t xml:space="preserve">OS3. </w:t>
            </w:r>
          </w:p>
          <w:p w:rsidR="00FA09E8" w:rsidRDefault="006154E4">
            <w:pPr>
              <w:spacing w:after="0" w:line="240" w:lineRule="auto"/>
              <w:rPr>
                <w:rFonts w:ascii="Times New Roman" w:hAnsi="Times New Roman" w:cs="Times New Roman"/>
              </w:rPr>
            </w:pPr>
            <w:r>
              <w:rPr>
                <w:rFonts w:ascii="Times New Roman" w:hAnsi="Times New Roman" w:cs="Times New Roman"/>
              </w:rPr>
              <w:t xml:space="preserve">Promovarea și valorificarea activităților care cresc reprezentativitatea școlii la nivel local și național subscrise </w:t>
            </w:r>
            <w:proofErr w:type="gramStart"/>
            <w:r>
              <w:rPr>
                <w:rFonts w:ascii="Times New Roman" w:hAnsi="Times New Roman" w:cs="Times New Roman"/>
              </w:rPr>
              <w:t>formării  competențelor</w:t>
            </w:r>
            <w:proofErr w:type="gramEnd"/>
            <w:r>
              <w:rPr>
                <w:rFonts w:ascii="Times New Roman" w:hAnsi="Times New Roman" w:cs="Times New Roman"/>
              </w:rPr>
              <w:t xml:space="preserve"> civice ecologice și  educației intercultural </w:t>
            </w:r>
          </w:p>
        </w:tc>
        <w:tc>
          <w:tcPr>
            <w:tcW w:w="2762" w:type="dxa"/>
          </w:tcPr>
          <w:p w:rsidR="00FA09E8" w:rsidRDefault="006154E4">
            <w:pPr>
              <w:spacing w:after="0" w:line="240" w:lineRule="auto"/>
              <w:rPr>
                <w:lang w:val="ro-RO"/>
              </w:rPr>
            </w:pPr>
            <w:r>
              <w:rPr>
                <w:rFonts w:ascii="Times New Roman" w:hAnsi="Times New Roman" w:cs="Times New Roman"/>
              </w:rPr>
              <w:lastRenderedPageBreak/>
              <w:t xml:space="preserve">1.Încheierea contractelor de parteneriat cu agenți economici pentru instruirea practica </w:t>
            </w:r>
            <w:proofErr w:type="gramStart"/>
            <w:r>
              <w:rPr>
                <w:rFonts w:ascii="Times New Roman" w:hAnsi="Times New Roman" w:cs="Times New Roman"/>
              </w:rPr>
              <w:t>a</w:t>
            </w:r>
            <w:proofErr w:type="gramEnd"/>
            <w:r>
              <w:rPr>
                <w:rFonts w:ascii="Times New Roman" w:hAnsi="Times New Roman" w:cs="Times New Roman"/>
              </w:rPr>
              <w:t xml:space="preserve"> elevilor</w:t>
            </w:r>
          </w:p>
        </w:tc>
        <w:tc>
          <w:tcPr>
            <w:tcW w:w="1276" w:type="dxa"/>
          </w:tcPr>
          <w:p w:rsidR="00FA09E8" w:rsidRDefault="006154E4">
            <w:pPr>
              <w:spacing w:after="0" w:line="360" w:lineRule="auto"/>
            </w:pPr>
            <w:r>
              <w:rPr>
                <w:lang w:val="ro-RO"/>
              </w:rPr>
              <w:t>Octombrie 20</w:t>
            </w:r>
            <w:r>
              <w:t>2</w:t>
            </w:r>
            <w:r w:rsidR="00485C77">
              <w:t>3</w:t>
            </w:r>
          </w:p>
        </w:tc>
        <w:tc>
          <w:tcPr>
            <w:tcW w:w="1515" w:type="dxa"/>
          </w:tcPr>
          <w:p w:rsidR="00FA09E8" w:rsidRDefault="006154E4">
            <w:pPr>
              <w:spacing w:after="0" w:line="360" w:lineRule="auto"/>
              <w:rPr>
                <w:lang w:val="ro-RO"/>
              </w:rPr>
            </w:pPr>
            <w:r>
              <w:rPr>
                <w:lang w:val="ro-RO"/>
              </w:rPr>
              <w:t xml:space="preserve">Profesori de specialitate </w:t>
            </w:r>
          </w:p>
        </w:tc>
        <w:tc>
          <w:tcPr>
            <w:tcW w:w="1488" w:type="dxa"/>
          </w:tcPr>
          <w:p w:rsidR="00FA09E8" w:rsidRDefault="006154E4">
            <w:pPr>
              <w:spacing w:after="0" w:line="360" w:lineRule="auto"/>
              <w:rPr>
                <w:lang w:val="ro-RO"/>
              </w:rPr>
            </w:pPr>
            <w:r>
              <w:rPr>
                <w:lang w:val="ro-RO"/>
              </w:rPr>
              <w:t xml:space="preserve">Agenții economici </w:t>
            </w:r>
          </w:p>
        </w:tc>
        <w:tc>
          <w:tcPr>
            <w:tcW w:w="1391" w:type="dxa"/>
          </w:tcPr>
          <w:p w:rsidR="00FA09E8" w:rsidRDefault="006154E4">
            <w:pPr>
              <w:spacing w:after="0" w:line="360" w:lineRule="auto"/>
              <w:rPr>
                <w:lang w:val="ro-RO"/>
              </w:rPr>
            </w:pPr>
            <w:r>
              <w:rPr>
                <w:lang w:val="ro-RO"/>
              </w:rPr>
              <w:t xml:space="preserve">Sponsorizare </w:t>
            </w:r>
          </w:p>
          <w:p w:rsidR="00FA09E8" w:rsidRDefault="00FA09E8">
            <w:pPr>
              <w:spacing w:after="0" w:line="360" w:lineRule="auto"/>
              <w:rPr>
                <w:lang w:val="ro-RO"/>
              </w:rPr>
            </w:pPr>
          </w:p>
        </w:tc>
        <w:tc>
          <w:tcPr>
            <w:tcW w:w="1250" w:type="dxa"/>
          </w:tcPr>
          <w:p w:rsidR="00FA09E8" w:rsidRDefault="006154E4">
            <w:pPr>
              <w:spacing w:after="0" w:line="360" w:lineRule="auto"/>
              <w:rPr>
                <w:lang w:val="ro-RO"/>
              </w:rPr>
            </w:pPr>
            <w:r>
              <w:rPr>
                <w:lang w:val="ro-RO"/>
              </w:rPr>
              <w:t xml:space="preserve">Parteneriate </w:t>
            </w:r>
          </w:p>
        </w:tc>
        <w:tc>
          <w:tcPr>
            <w:tcW w:w="1354" w:type="dxa"/>
            <w:vMerge w:val="restart"/>
            <w:tcBorders>
              <w:top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6</w:t>
            </w:r>
          </w:p>
          <w:p w:rsidR="00FA09E8" w:rsidRDefault="006154E4">
            <w:pPr>
              <w:spacing w:after="0" w:line="240" w:lineRule="auto"/>
            </w:pPr>
            <w:r>
              <w:rPr>
                <w:rFonts w:ascii="Times New Roman" w:hAnsi="Times New Roman" w:cs="Times New Roman"/>
              </w:rPr>
              <w:t>1.7</w:t>
            </w:r>
          </w:p>
        </w:tc>
      </w:tr>
      <w:tr w:rsidR="00FA09E8">
        <w:tc>
          <w:tcPr>
            <w:tcW w:w="2098" w:type="dxa"/>
            <w:vMerge/>
            <w:tcBorders>
              <w:left w:val="single" w:sz="4" w:space="0" w:color="auto"/>
            </w:tcBorders>
            <w:shd w:val="clear" w:color="auto" w:fill="auto"/>
          </w:tcPr>
          <w:p w:rsidR="00FA09E8" w:rsidRDefault="00FA09E8">
            <w:pPr>
              <w:spacing w:after="0" w:line="240" w:lineRule="auto"/>
              <w:rPr>
                <w:rFonts w:ascii="Times New Roman" w:hAnsi="Times New Roman" w:cs="Times New Roman"/>
              </w:rPr>
            </w:pPr>
          </w:p>
        </w:tc>
        <w:tc>
          <w:tcPr>
            <w:tcW w:w="2762" w:type="dxa"/>
          </w:tcPr>
          <w:p w:rsidR="00FA09E8" w:rsidRDefault="006154E4">
            <w:pPr>
              <w:spacing w:after="0" w:line="240" w:lineRule="auto"/>
              <w:rPr>
                <w:lang w:val="ro-RO"/>
              </w:rPr>
            </w:pPr>
            <w:r>
              <w:rPr>
                <w:rFonts w:ascii="Times New Roman" w:hAnsi="Times New Roman" w:cs="Times New Roman"/>
              </w:rPr>
              <w:t>2.Desfăşurarea unor activităţi de voluntariat în folosul comunităţii</w:t>
            </w:r>
          </w:p>
          <w:p w:rsidR="00FA09E8" w:rsidRDefault="00FA09E8">
            <w:pPr>
              <w:spacing w:after="0" w:line="240" w:lineRule="auto"/>
              <w:rPr>
                <w:lang w:val="ro-RO"/>
              </w:rPr>
            </w:pPr>
          </w:p>
          <w:p w:rsidR="00FA09E8" w:rsidRDefault="00FA09E8">
            <w:pPr>
              <w:spacing w:after="0" w:line="240" w:lineRule="auto"/>
              <w:rPr>
                <w:lang w:val="ro-RO"/>
              </w:rPr>
            </w:pPr>
          </w:p>
          <w:p w:rsidR="00FA09E8" w:rsidRDefault="006154E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3.Dezvoltarea unor instrumente flexibile pentru promovarea ofertei educaţionale la nivel international</w:t>
            </w:r>
          </w:p>
          <w:p w:rsidR="00FA09E8" w:rsidRDefault="006154E4">
            <w:pPr>
              <w:spacing w:after="0" w:line="240" w:lineRule="auto"/>
              <w:rPr>
                <w:rFonts w:ascii="Arial" w:hAnsi="Arial" w:cs="Arial"/>
              </w:rPr>
            </w:pPr>
            <w:r>
              <w:rPr>
                <w:rFonts w:ascii="Arial" w:hAnsi="Arial" w:cs="Arial"/>
              </w:rPr>
              <w:t>4. Implicarea absolvenţilor care lucrează/ studiază în alte ţări în promovarea liceului</w:t>
            </w: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rPr>
            </w:pPr>
          </w:p>
          <w:p w:rsidR="00FA09E8" w:rsidRDefault="00FA09E8">
            <w:pPr>
              <w:spacing w:after="0" w:line="240" w:lineRule="auto"/>
              <w:rPr>
                <w:rFonts w:ascii="Times New Roman" w:hAnsi="Times New Roman" w:cs="Times New Roman"/>
                <w:sz w:val="24"/>
                <w:szCs w:val="24"/>
                <w:lang w:val="ro-RO"/>
              </w:rPr>
            </w:pPr>
          </w:p>
        </w:tc>
        <w:tc>
          <w:tcPr>
            <w:tcW w:w="1276" w:type="dxa"/>
          </w:tcPr>
          <w:p w:rsidR="00FA09E8" w:rsidRDefault="006154E4">
            <w:pPr>
              <w:spacing w:after="0" w:line="360" w:lineRule="auto"/>
              <w:rPr>
                <w:lang w:val="ro-RO"/>
              </w:rPr>
            </w:pPr>
            <w:r>
              <w:rPr>
                <w:lang w:val="ro-RO"/>
              </w:rPr>
              <w:lastRenderedPageBreak/>
              <w:t xml:space="preserve">Permanent </w:t>
            </w:r>
          </w:p>
        </w:tc>
        <w:tc>
          <w:tcPr>
            <w:tcW w:w="1515" w:type="dxa"/>
          </w:tcPr>
          <w:p w:rsidR="00FA09E8" w:rsidRDefault="006154E4">
            <w:pPr>
              <w:spacing w:after="0" w:line="360" w:lineRule="auto"/>
              <w:rPr>
                <w:lang w:val="ro-RO"/>
              </w:rPr>
            </w:pPr>
            <w:r>
              <w:rPr>
                <w:lang w:val="ro-RO"/>
              </w:rPr>
              <w:t>Responsabil SNAC</w:t>
            </w:r>
          </w:p>
        </w:tc>
        <w:tc>
          <w:tcPr>
            <w:tcW w:w="1488" w:type="dxa"/>
          </w:tcPr>
          <w:p w:rsidR="00FA09E8" w:rsidRDefault="006154E4">
            <w:pPr>
              <w:spacing w:after="0" w:line="360" w:lineRule="auto"/>
              <w:rPr>
                <w:lang w:val="ro-RO"/>
              </w:rPr>
            </w:pPr>
            <w:r>
              <w:rPr>
                <w:lang w:val="ro-RO"/>
              </w:rPr>
              <w:t>Primaria</w:t>
            </w:r>
          </w:p>
          <w:p w:rsidR="00FA09E8" w:rsidRDefault="006154E4">
            <w:pPr>
              <w:spacing w:after="0" w:line="360" w:lineRule="auto"/>
              <w:rPr>
                <w:lang w:val="ro-RO"/>
              </w:rPr>
            </w:pPr>
            <w:r>
              <w:rPr>
                <w:lang w:val="ro-RO"/>
              </w:rPr>
              <w:t xml:space="preserve">Consiliul local </w:t>
            </w:r>
          </w:p>
        </w:tc>
        <w:tc>
          <w:tcPr>
            <w:tcW w:w="1391" w:type="dxa"/>
          </w:tcPr>
          <w:p w:rsidR="00FA09E8" w:rsidRDefault="006154E4">
            <w:pPr>
              <w:spacing w:after="0" w:line="360" w:lineRule="auto"/>
              <w:rPr>
                <w:lang w:val="ro-RO"/>
              </w:rPr>
            </w:pPr>
            <w:r>
              <w:rPr>
                <w:lang w:val="ro-RO"/>
              </w:rPr>
              <w:t>Surse proprii</w:t>
            </w:r>
          </w:p>
        </w:tc>
        <w:tc>
          <w:tcPr>
            <w:tcW w:w="1250"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Documenta</w:t>
            </w:r>
            <w:r>
              <w:rPr>
                <w:rFonts w:ascii="Tahoma" w:hAnsi="Tahoma" w:cs="Tahoma"/>
              </w:rPr>
              <w:t>ț</w:t>
            </w:r>
            <w:r>
              <w:rPr>
                <w:rFonts w:ascii="Calibri" w:hAnsi="Calibri" w:cs="Calibri"/>
              </w:rPr>
              <w:t>ie</w:t>
            </w:r>
          </w:p>
          <w:p w:rsidR="00FA09E8" w:rsidRDefault="006154E4">
            <w:pPr>
              <w:autoSpaceDE w:val="0"/>
              <w:autoSpaceDN w:val="0"/>
              <w:adjustRightInd w:val="0"/>
              <w:spacing w:after="0" w:line="240" w:lineRule="auto"/>
              <w:rPr>
                <w:rFonts w:ascii="Calibri" w:hAnsi="Calibri" w:cs="Calibri"/>
              </w:rPr>
            </w:pPr>
            <w:r>
              <w:rPr>
                <w:rFonts w:ascii="Calibri" w:hAnsi="Calibri" w:cs="Calibri"/>
              </w:rPr>
              <w:t>foto, rapoarte</w:t>
            </w:r>
          </w:p>
          <w:p w:rsidR="00FA09E8" w:rsidRDefault="006154E4">
            <w:pPr>
              <w:spacing w:after="0" w:line="360" w:lineRule="auto"/>
              <w:rPr>
                <w:lang w:val="ro-RO"/>
              </w:rPr>
            </w:pPr>
            <w:r>
              <w:rPr>
                <w:rFonts w:ascii="Calibri" w:hAnsi="Calibri" w:cs="Calibri"/>
              </w:rPr>
              <w:lastRenderedPageBreak/>
              <w:t>de activitate</w:t>
            </w:r>
          </w:p>
        </w:tc>
        <w:tc>
          <w:tcPr>
            <w:tcW w:w="1354" w:type="dxa"/>
            <w:vMerge/>
            <w:tcBorders>
              <w:right w:val="single" w:sz="4" w:space="0" w:color="auto"/>
            </w:tcBorders>
            <w:shd w:val="clear" w:color="auto" w:fill="auto"/>
          </w:tcPr>
          <w:p w:rsidR="00FA09E8" w:rsidRDefault="00FA09E8">
            <w:pPr>
              <w:spacing w:after="0" w:line="240" w:lineRule="auto"/>
            </w:pPr>
          </w:p>
        </w:tc>
      </w:tr>
      <w:tr w:rsidR="00FA09E8">
        <w:tc>
          <w:tcPr>
            <w:tcW w:w="2098" w:type="dxa"/>
            <w:vMerge/>
            <w:tcBorders>
              <w:left w:val="single" w:sz="4" w:space="0" w:color="auto"/>
            </w:tcBorders>
            <w:shd w:val="clear" w:color="auto" w:fill="auto"/>
          </w:tcPr>
          <w:p w:rsidR="00FA09E8" w:rsidRDefault="00FA09E8">
            <w:pPr>
              <w:spacing w:after="0" w:line="360" w:lineRule="auto"/>
              <w:rPr>
                <w:rFonts w:ascii="Times New Roman" w:hAnsi="Times New Roman" w:cs="Times New Roman"/>
              </w:rPr>
            </w:pPr>
          </w:p>
        </w:tc>
        <w:tc>
          <w:tcPr>
            <w:tcW w:w="2762" w:type="dxa"/>
          </w:tcPr>
          <w:p w:rsidR="00FA09E8" w:rsidRDefault="006154E4">
            <w:pPr>
              <w:spacing w:after="0" w:line="360" w:lineRule="auto"/>
              <w:rPr>
                <w:lang w:val="ro-RO"/>
              </w:rPr>
            </w:pPr>
            <w:r>
              <w:rPr>
                <w:rFonts w:ascii="Times New Roman" w:hAnsi="Times New Roman" w:cs="Times New Roman"/>
              </w:rPr>
              <w:t>5.Activităţi de ecologizare.</w:t>
            </w:r>
          </w:p>
        </w:tc>
        <w:tc>
          <w:tcPr>
            <w:tcW w:w="1276" w:type="dxa"/>
          </w:tcPr>
          <w:p w:rsidR="00FA09E8" w:rsidRDefault="006154E4">
            <w:pPr>
              <w:spacing w:after="0" w:line="360" w:lineRule="auto"/>
              <w:rPr>
                <w:lang w:val="ro-RO"/>
              </w:rPr>
            </w:pPr>
            <w:r>
              <w:rPr>
                <w:lang w:val="ro-RO"/>
              </w:rPr>
              <w:t>Permanent</w:t>
            </w:r>
          </w:p>
        </w:tc>
        <w:tc>
          <w:tcPr>
            <w:tcW w:w="1515" w:type="dxa"/>
          </w:tcPr>
          <w:p w:rsidR="00FA09E8" w:rsidRDefault="006154E4">
            <w:pPr>
              <w:spacing w:after="0" w:line="360" w:lineRule="auto"/>
              <w:rPr>
                <w:lang w:val="ro-RO"/>
              </w:rPr>
            </w:pPr>
            <w:r>
              <w:rPr>
                <w:lang w:val="ro-RO"/>
              </w:rPr>
              <w:t>Bodea Bogdan</w:t>
            </w:r>
          </w:p>
          <w:p w:rsidR="00FA09E8" w:rsidRDefault="006154E4">
            <w:pPr>
              <w:spacing w:after="0" w:line="360" w:lineRule="auto"/>
              <w:rPr>
                <w:lang w:val="ro-RO"/>
              </w:rPr>
            </w:pPr>
            <w:r>
              <w:rPr>
                <w:lang w:val="ro-RO"/>
              </w:rPr>
              <w:t>Jolțea Iosif</w:t>
            </w:r>
          </w:p>
        </w:tc>
        <w:tc>
          <w:tcPr>
            <w:tcW w:w="1488" w:type="dxa"/>
          </w:tcPr>
          <w:p w:rsidR="00FA09E8" w:rsidRDefault="006154E4">
            <w:pPr>
              <w:spacing w:after="0" w:line="360" w:lineRule="auto"/>
              <w:rPr>
                <w:lang w:val="ro-RO"/>
              </w:rPr>
            </w:pPr>
            <w:r>
              <w:rPr>
                <w:lang w:val="ro-RO"/>
              </w:rPr>
              <w:t xml:space="preserve">Agentia Judeteană de Protectia Mediului </w:t>
            </w:r>
          </w:p>
        </w:tc>
        <w:tc>
          <w:tcPr>
            <w:tcW w:w="1391" w:type="dxa"/>
          </w:tcPr>
          <w:p w:rsidR="00FA09E8" w:rsidRDefault="006154E4">
            <w:pPr>
              <w:spacing w:after="0" w:line="360" w:lineRule="auto"/>
              <w:rPr>
                <w:lang w:val="ro-RO"/>
              </w:rPr>
            </w:pPr>
            <w:r>
              <w:rPr>
                <w:lang w:val="ro-RO"/>
              </w:rPr>
              <w:t>Sponsorizări.</w:t>
            </w:r>
          </w:p>
        </w:tc>
        <w:tc>
          <w:tcPr>
            <w:tcW w:w="1250"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Spatiile</w:t>
            </w:r>
          </w:p>
          <w:p w:rsidR="00FA09E8" w:rsidRDefault="006154E4">
            <w:pPr>
              <w:spacing w:after="0" w:line="360" w:lineRule="auto"/>
              <w:rPr>
                <w:lang w:val="ro-RO"/>
              </w:rPr>
            </w:pPr>
            <w:r>
              <w:rPr>
                <w:rFonts w:ascii="Calibri" w:hAnsi="Calibri" w:cs="Calibri"/>
              </w:rPr>
              <w:t>ecologizate</w:t>
            </w:r>
          </w:p>
        </w:tc>
        <w:tc>
          <w:tcPr>
            <w:tcW w:w="1354" w:type="dxa"/>
            <w:vMerge/>
            <w:tcBorders>
              <w:bottom w:val="single" w:sz="4" w:space="0" w:color="auto"/>
              <w:right w:val="single" w:sz="4" w:space="0" w:color="auto"/>
            </w:tcBorders>
            <w:shd w:val="clear" w:color="auto" w:fill="auto"/>
          </w:tcPr>
          <w:p w:rsidR="00FA09E8" w:rsidRDefault="00FA09E8">
            <w:pPr>
              <w:spacing w:after="0" w:line="240" w:lineRule="auto"/>
            </w:pPr>
          </w:p>
        </w:tc>
      </w:tr>
      <w:tr w:rsidR="00FA09E8">
        <w:trPr>
          <w:trHeight w:val="1247"/>
        </w:trPr>
        <w:tc>
          <w:tcPr>
            <w:tcW w:w="2098" w:type="dxa"/>
            <w:vMerge/>
            <w:tcBorders>
              <w:left w:val="single" w:sz="4" w:space="0" w:color="auto"/>
            </w:tcBorders>
            <w:shd w:val="clear" w:color="auto" w:fill="auto"/>
          </w:tcPr>
          <w:p w:rsidR="00FA09E8" w:rsidRDefault="00FA09E8">
            <w:pPr>
              <w:spacing w:after="0" w:line="240" w:lineRule="auto"/>
              <w:rPr>
                <w:rFonts w:ascii="Times New Roman" w:hAnsi="Times New Roman" w:cs="Times New Roman"/>
              </w:rPr>
            </w:pPr>
          </w:p>
        </w:tc>
        <w:tc>
          <w:tcPr>
            <w:tcW w:w="2762" w:type="dxa"/>
            <w:tcBorders>
              <w:bottom w:val="single" w:sz="4" w:space="0" w:color="auto"/>
            </w:tcBorders>
          </w:tcPr>
          <w:p w:rsidR="00FA09E8" w:rsidRDefault="006154E4">
            <w:pPr>
              <w:spacing w:after="0" w:line="240" w:lineRule="auto"/>
              <w:rPr>
                <w:lang w:val="ro-RO"/>
              </w:rPr>
            </w:pPr>
            <w:r>
              <w:rPr>
                <w:rFonts w:ascii="Times New Roman" w:hAnsi="Times New Roman" w:cs="Times New Roman"/>
              </w:rPr>
              <w:t xml:space="preserve">6.Organizarea unor campanii de conştientizare </w:t>
            </w:r>
            <w:proofErr w:type="gramStart"/>
            <w:r>
              <w:rPr>
                <w:rFonts w:ascii="Times New Roman" w:hAnsi="Times New Roman" w:cs="Times New Roman"/>
              </w:rPr>
              <w:t>a</w:t>
            </w:r>
            <w:proofErr w:type="gramEnd"/>
            <w:r>
              <w:rPr>
                <w:rFonts w:ascii="Times New Roman" w:hAnsi="Times New Roman" w:cs="Times New Roman"/>
              </w:rPr>
              <w:t xml:space="preserve"> avantajelor colectării selective a deşeurilor</w:t>
            </w:r>
          </w:p>
        </w:tc>
        <w:tc>
          <w:tcPr>
            <w:tcW w:w="1276" w:type="dxa"/>
            <w:tcBorders>
              <w:bottom w:val="single" w:sz="4" w:space="0" w:color="auto"/>
            </w:tcBorders>
          </w:tcPr>
          <w:p w:rsidR="00FA09E8" w:rsidRDefault="006154E4">
            <w:pPr>
              <w:spacing w:after="0" w:line="360" w:lineRule="auto"/>
              <w:rPr>
                <w:lang w:val="ro-RO"/>
              </w:rPr>
            </w:pPr>
            <w:r>
              <w:rPr>
                <w:lang w:val="ro-RO"/>
              </w:rPr>
              <w:t>Permanent</w:t>
            </w:r>
          </w:p>
        </w:tc>
        <w:tc>
          <w:tcPr>
            <w:tcW w:w="1515" w:type="dxa"/>
            <w:tcBorders>
              <w:bottom w:val="single" w:sz="4" w:space="0" w:color="auto"/>
            </w:tcBorders>
          </w:tcPr>
          <w:p w:rsidR="00FA09E8" w:rsidRDefault="006154E4">
            <w:pPr>
              <w:spacing w:after="0" w:line="360" w:lineRule="auto"/>
              <w:rPr>
                <w:lang w:val="ro-RO"/>
              </w:rPr>
            </w:pPr>
            <w:r>
              <w:rPr>
                <w:lang w:val="ro-RO"/>
              </w:rPr>
              <w:t>Șchiop Adina</w:t>
            </w:r>
          </w:p>
        </w:tc>
        <w:tc>
          <w:tcPr>
            <w:tcW w:w="1488" w:type="dxa"/>
            <w:tcBorders>
              <w:bottom w:val="single" w:sz="4" w:space="0" w:color="auto"/>
            </w:tcBorders>
          </w:tcPr>
          <w:p w:rsidR="00FA09E8" w:rsidRDefault="006154E4">
            <w:pPr>
              <w:spacing w:after="0" w:line="360" w:lineRule="auto"/>
              <w:rPr>
                <w:lang w:val="ro-RO"/>
              </w:rPr>
            </w:pPr>
            <w:r>
              <w:rPr>
                <w:lang w:val="ro-RO"/>
              </w:rPr>
              <w:t>Agentia Judeteană de Protectia Mediului</w:t>
            </w:r>
          </w:p>
          <w:p w:rsidR="00FA09E8" w:rsidRDefault="006154E4">
            <w:pPr>
              <w:spacing w:after="0" w:line="360" w:lineRule="auto"/>
              <w:rPr>
                <w:lang w:val="ro-RO"/>
              </w:rPr>
            </w:pPr>
            <w:r>
              <w:rPr>
                <w:lang w:val="ro-RO"/>
              </w:rPr>
              <w:t>Primaria</w:t>
            </w:r>
          </w:p>
          <w:p w:rsidR="00FA09E8" w:rsidRDefault="006154E4">
            <w:pPr>
              <w:spacing w:after="0" w:line="360" w:lineRule="auto"/>
              <w:rPr>
                <w:lang w:val="ro-RO"/>
              </w:rPr>
            </w:pPr>
            <w:r>
              <w:rPr>
                <w:lang w:val="ro-RO"/>
              </w:rPr>
              <w:t>Consiliul local</w:t>
            </w:r>
          </w:p>
        </w:tc>
        <w:tc>
          <w:tcPr>
            <w:tcW w:w="1391" w:type="dxa"/>
            <w:tcBorders>
              <w:bottom w:val="single" w:sz="4" w:space="0" w:color="auto"/>
            </w:tcBorders>
          </w:tcPr>
          <w:p w:rsidR="00FA09E8" w:rsidRDefault="006154E4">
            <w:pPr>
              <w:spacing w:after="0" w:line="360" w:lineRule="auto"/>
              <w:rPr>
                <w:lang w:val="ro-RO"/>
              </w:rPr>
            </w:pPr>
            <w:r>
              <w:rPr>
                <w:lang w:val="ro-RO"/>
              </w:rPr>
              <w:t>Surse proprii</w:t>
            </w:r>
          </w:p>
        </w:tc>
        <w:tc>
          <w:tcPr>
            <w:tcW w:w="1250" w:type="dxa"/>
            <w:tcBorders>
              <w:bottom w:val="single" w:sz="4" w:space="0" w:color="auto"/>
            </w:tcBorders>
          </w:tcPr>
          <w:p w:rsidR="00FA09E8" w:rsidRDefault="006154E4">
            <w:pPr>
              <w:spacing w:after="0" w:line="360" w:lineRule="auto"/>
              <w:rPr>
                <w:lang w:val="ro-RO"/>
              </w:rPr>
            </w:pPr>
            <w:r>
              <w:rPr>
                <w:lang w:val="ro-RO"/>
              </w:rPr>
              <w:t xml:space="preserve">Pliante </w:t>
            </w:r>
          </w:p>
          <w:p w:rsidR="00FA09E8" w:rsidRDefault="006154E4">
            <w:pPr>
              <w:spacing w:after="0" w:line="360" w:lineRule="auto"/>
              <w:rPr>
                <w:lang w:val="ro-RO"/>
              </w:rPr>
            </w:pPr>
            <w:r>
              <w:rPr>
                <w:lang w:val="ro-RO"/>
              </w:rPr>
              <w:t xml:space="preserve">Afise </w:t>
            </w:r>
          </w:p>
          <w:p w:rsidR="00FA09E8" w:rsidRDefault="006154E4">
            <w:pPr>
              <w:spacing w:after="0" w:line="360" w:lineRule="auto"/>
              <w:rPr>
                <w:lang w:val="ro-RO"/>
              </w:rPr>
            </w:pPr>
            <w:r>
              <w:rPr>
                <w:lang w:val="ro-RO"/>
              </w:rPr>
              <w:t xml:space="preserve">Expoziții </w:t>
            </w:r>
          </w:p>
        </w:tc>
        <w:tc>
          <w:tcPr>
            <w:tcW w:w="1354" w:type="dxa"/>
            <w:vMerge w:val="restart"/>
            <w:tcBorders>
              <w:top w:val="nil"/>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p w:rsidR="00FA09E8" w:rsidRDefault="00FA09E8">
            <w:pPr>
              <w:spacing w:after="0" w:line="240" w:lineRule="auto"/>
            </w:pPr>
          </w:p>
        </w:tc>
      </w:tr>
      <w:tr w:rsidR="00FA09E8">
        <w:trPr>
          <w:trHeight w:val="1343"/>
        </w:trPr>
        <w:tc>
          <w:tcPr>
            <w:tcW w:w="2098" w:type="dxa"/>
            <w:vMerge/>
            <w:tcBorders>
              <w:left w:val="single" w:sz="4" w:space="0" w:color="auto"/>
            </w:tcBorders>
            <w:shd w:val="clear" w:color="auto" w:fill="auto"/>
          </w:tcPr>
          <w:p w:rsidR="00FA09E8" w:rsidRDefault="00FA09E8">
            <w:pPr>
              <w:spacing w:after="0" w:line="240" w:lineRule="auto"/>
              <w:rPr>
                <w:rFonts w:ascii="Times New Roman" w:hAnsi="Times New Roman" w:cs="Times New Roman"/>
              </w:rPr>
            </w:pPr>
          </w:p>
        </w:tc>
        <w:tc>
          <w:tcPr>
            <w:tcW w:w="2762"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rPr>
            </w:pPr>
            <w:r>
              <w:rPr>
                <w:rFonts w:ascii="Times New Roman" w:hAnsi="Times New Roman" w:cs="Times New Roman"/>
              </w:rPr>
              <w:t xml:space="preserve">7. Constituirea unei echipe de teatru a școlii </w:t>
            </w:r>
          </w:p>
        </w:tc>
        <w:tc>
          <w:tcPr>
            <w:tcW w:w="1276" w:type="dxa"/>
            <w:tcBorders>
              <w:top w:val="single" w:sz="4" w:space="0" w:color="auto"/>
              <w:bottom w:val="single" w:sz="4" w:space="0" w:color="auto"/>
            </w:tcBorders>
          </w:tcPr>
          <w:p w:rsidR="00FA09E8" w:rsidRDefault="006154E4">
            <w:pPr>
              <w:spacing w:after="0" w:line="360" w:lineRule="auto"/>
            </w:pPr>
            <w:r>
              <w:rPr>
                <w:lang w:val="ro-RO"/>
              </w:rPr>
              <w:t>Octombrie 20</w:t>
            </w:r>
            <w:r>
              <w:t>2</w:t>
            </w:r>
            <w:r w:rsidR="00485C77">
              <w:t>3</w:t>
            </w:r>
          </w:p>
        </w:tc>
        <w:tc>
          <w:tcPr>
            <w:tcW w:w="1515" w:type="dxa"/>
            <w:tcBorders>
              <w:top w:val="single" w:sz="4" w:space="0" w:color="auto"/>
              <w:bottom w:val="single" w:sz="4" w:space="0" w:color="auto"/>
            </w:tcBorders>
          </w:tcPr>
          <w:p w:rsidR="00FA09E8" w:rsidRDefault="006154E4">
            <w:pPr>
              <w:spacing w:after="0" w:line="360" w:lineRule="auto"/>
              <w:rPr>
                <w:lang w:val="ro-RO"/>
              </w:rPr>
            </w:pPr>
            <w:r>
              <w:rPr>
                <w:lang w:val="ro-RO"/>
              </w:rPr>
              <w:t>Prof. documentarist Gavriluț Mihaela</w:t>
            </w:r>
          </w:p>
          <w:p w:rsidR="00FA09E8" w:rsidRDefault="006154E4">
            <w:pPr>
              <w:spacing w:after="0" w:line="360" w:lineRule="auto"/>
              <w:rPr>
                <w:lang w:val="ro-RO"/>
              </w:rPr>
            </w:pPr>
            <w:r>
              <w:rPr>
                <w:lang w:val="ro-RO"/>
              </w:rPr>
              <w:t xml:space="preserve">Prof. Livia Dan </w:t>
            </w:r>
          </w:p>
        </w:tc>
        <w:tc>
          <w:tcPr>
            <w:tcW w:w="1488" w:type="dxa"/>
            <w:tcBorders>
              <w:top w:val="single" w:sz="4" w:space="0" w:color="auto"/>
              <w:bottom w:val="single" w:sz="4" w:space="0" w:color="auto"/>
            </w:tcBorders>
          </w:tcPr>
          <w:p w:rsidR="00FA09E8" w:rsidRDefault="006154E4">
            <w:pPr>
              <w:spacing w:after="0" w:line="240" w:lineRule="auto"/>
              <w:rPr>
                <w:lang w:val="ro-RO"/>
              </w:rPr>
            </w:pPr>
            <w:r>
              <w:rPr>
                <w:lang w:val="ro-RO"/>
              </w:rPr>
              <w:t xml:space="preserve">Consiliul elevilor </w:t>
            </w:r>
          </w:p>
          <w:p w:rsidR="00FA09E8" w:rsidRDefault="006154E4">
            <w:pPr>
              <w:spacing w:after="0" w:line="240" w:lineRule="auto"/>
              <w:rPr>
                <w:lang w:val="ro-RO"/>
              </w:rPr>
            </w:pPr>
            <w:r>
              <w:rPr>
                <w:lang w:val="ro-RO"/>
              </w:rPr>
              <w:t>Scoli gimnaziale și licee din judet și  țară</w:t>
            </w:r>
          </w:p>
          <w:p w:rsidR="00FA09E8" w:rsidRDefault="006154E4">
            <w:pPr>
              <w:spacing w:after="0" w:line="240" w:lineRule="auto"/>
              <w:rPr>
                <w:lang w:val="ro-RO"/>
              </w:rPr>
            </w:pPr>
            <w:r>
              <w:rPr>
                <w:lang w:val="ro-RO"/>
              </w:rPr>
              <w:lastRenderedPageBreak/>
              <w:t>Comitetul de părinți</w:t>
            </w:r>
          </w:p>
          <w:p w:rsidR="00FA09E8" w:rsidRDefault="006154E4">
            <w:pPr>
              <w:spacing w:after="0" w:line="240" w:lineRule="auto"/>
              <w:rPr>
                <w:lang w:val="ro-RO"/>
              </w:rPr>
            </w:pPr>
            <w:r>
              <w:rPr>
                <w:lang w:val="ro-RO"/>
              </w:rPr>
              <w:t xml:space="preserve">Biblioteca Comunei Vadu Crișului </w:t>
            </w:r>
          </w:p>
        </w:tc>
        <w:tc>
          <w:tcPr>
            <w:tcW w:w="1391" w:type="dxa"/>
            <w:tcBorders>
              <w:top w:val="single" w:sz="4" w:space="0" w:color="auto"/>
              <w:bottom w:val="single" w:sz="4" w:space="0" w:color="auto"/>
            </w:tcBorders>
          </w:tcPr>
          <w:p w:rsidR="00FA09E8" w:rsidRDefault="006154E4">
            <w:pPr>
              <w:spacing w:after="0" w:line="360" w:lineRule="auto"/>
              <w:rPr>
                <w:lang w:val="ro-RO"/>
              </w:rPr>
            </w:pPr>
            <w:r>
              <w:rPr>
                <w:lang w:val="ro-RO"/>
              </w:rPr>
              <w:lastRenderedPageBreak/>
              <w:t>Sponsorizări.</w:t>
            </w:r>
          </w:p>
          <w:p w:rsidR="00FA09E8" w:rsidRDefault="00FA09E8">
            <w:pPr>
              <w:spacing w:after="0" w:line="240" w:lineRule="auto"/>
              <w:rPr>
                <w:lang w:val="ro-RO"/>
              </w:rPr>
            </w:pPr>
          </w:p>
          <w:p w:rsidR="00FA09E8" w:rsidRDefault="006154E4">
            <w:pPr>
              <w:spacing w:after="0" w:line="240" w:lineRule="auto"/>
              <w:rPr>
                <w:lang w:val="ro-RO"/>
              </w:rPr>
            </w:pPr>
            <w:r>
              <w:rPr>
                <w:lang w:val="ro-RO"/>
              </w:rPr>
              <w:t>Surse proprii</w:t>
            </w:r>
          </w:p>
        </w:tc>
        <w:tc>
          <w:tcPr>
            <w:tcW w:w="1250" w:type="dxa"/>
            <w:tcBorders>
              <w:top w:val="single" w:sz="4" w:space="0" w:color="auto"/>
              <w:bottom w:val="single" w:sz="4" w:space="0" w:color="auto"/>
            </w:tcBorders>
          </w:tcPr>
          <w:p w:rsidR="00FA09E8" w:rsidRDefault="006154E4">
            <w:pPr>
              <w:spacing w:after="0" w:line="360" w:lineRule="auto"/>
              <w:rPr>
                <w:lang w:val="ro-RO"/>
              </w:rPr>
            </w:pPr>
            <w:r>
              <w:rPr>
                <w:lang w:val="ro-RO"/>
              </w:rPr>
              <w:t xml:space="preserve">Spectacole </w:t>
            </w:r>
          </w:p>
          <w:p w:rsidR="00FA09E8" w:rsidRDefault="006154E4">
            <w:pPr>
              <w:spacing w:after="0" w:line="360" w:lineRule="auto"/>
              <w:rPr>
                <w:lang w:val="ro-RO"/>
              </w:rPr>
            </w:pPr>
            <w:r>
              <w:rPr>
                <w:lang w:val="ro-RO"/>
              </w:rPr>
              <w:t>Piese de teatru</w:t>
            </w:r>
          </w:p>
          <w:p w:rsidR="00FA09E8" w:rsidRDefault="006154E4">
            <w:pPr>
              <w:spacing w:after="0" w:line="360" w:lineRule="auto"/>
              <w:rPr>
                <w:lang w:val="ro-RO"/>
              </w:rPr>
            </w:pPr>
            <w:r>
              <w:rPr>
                <w:lang w:val="ro-RO"/>
              </w:rPr>
              <w:t xml:space="preserve">Participări la </w:t>
            </w:r>
          </w:p>
          <w:p w:rsidR="00FA09E8" w:rsidRDefault="006154E4">
            <w:pPr>
              <w:spacing w:after="0" w:line="360" w:lineRule="auto"/>
              <w:rPr>
                <w:lang w:val="ro-RO"/>
              </w:rPr>
            </w:pPr>
            <w:r>
              <w:rPr>
                <w:lang w:val="ro-RO"/>
              </w:rPr>
              <w:lastRenderedPageBreak/>
              <w:t xml:space="preserve">Concursuri </w:t>
            </w:r>
          </w:p>
        </w:tc>
        <w:tc>
          <w:tcPr>
            <w:tcW w:w="1354" w:type="dxa"/>
            <w:vMerge/>
            <w:tcBorders>
              <w:right w:val="single" w:sz="4" w:space="0" w:color="auto"/>
            </w:tcBorders>
            <w:shd w:val="clear" w:color="auto" w:fill="auto"/>
          </w:tcPr>
          <w:p w:rsidR="00FA09E8" w:rsidRDefault="00FA09E8">
            <w:pPr>
              <w:spacing w:after="0" w:line="240" w:lineRule="auto"/>
            </w:pPr>
          </w:p>
        </w:tc>
      </w:tr>
      <w:tr w:rsidR="00FA09E8">
        <w:trPr>
          <w:trHeight w:val="1925"/>
        </w:trPr>
        <w:tc>
          <w:tcPr>
            <w:tcW w:w="2098" w:type="dxa"/>
            <w:vMerge/>
            <w:tcBorders>
              <w:left w:val="single" w:sz="4" w:space="0" w:color="auto"/>
              <w:bottom w:val="single" w:sz="4" w:space="0" w:color="auto"/>
            </w:tcBorders>
            <w:shd w:val="clear" w:color="auto" w:fill="auto"/>
          </w:tcPr>
          <w:p w:rsidR="00FA09E8" w:rsidRDefault="00FA09E8">
            <w:pPr>
              <w:spacing w:after="0" w:line="240" w:lineRule="auto"/>
              <w:rPr>
                <w:rFonts w:ascii="Times New Roman" w:hAnsi="Times New Roman" w:cs="Times New Roman"/>
              </w:rPr>
            </w:pPr>
          </w:p>
        </w:tc>
        <w:tc>
          <w:tcPr>
            <w:tcW w:w="2762" w:type="dxa"/>
            <w:tcBorders>
              <w:top w:val="single" w:sz="4" w:space="0" w:color="auto"/>
            </w:tcBorders>
          </w:tcPr>
          <w:p w:rsidR="00FA09E8" w:rsidRDefault="006154E4">
            <w:pPr>
              <w:spacing w:after="0" w:line="240" w:lineRule="auto"/>
            </w:pPr>
            <w:r>
              <w:t xml:space="preserve">8.Înființarea unui cerc interdisciplinar de literatură /istorie </w:t>
            </w: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rPr>
                <w:rFonts w:ascii="Calibri" w:hAnsi="Calibri" w:cs="Calibri"/>
              </w:rPr>
            </w:pPr>
          </w:p>
        </w:tc>
        <w:tc>
          <w:tcPr>
            <w:tcW w:w="1276" w:type="dxa"/>
            <w:tcBorders>
              <w:top w:val="single" w:sz="4" w:space="0" w:color="auto"/>
            </w:tcBorders>
          </w:tcPr>
          <w:p w:rsidR="00FA09E8" w:rsidRDefault="006154E4">
            <w:pPr>
              <w:spacing w:after="0" w:line="240" w:lineRule="auto"/>
              <w:jc w:val="center"/>
              <w:rPr>
                <w:rFonts w:ascii="Calibri" w:hAnsi="Calibri" w:cs="Calibri"/>
              </w:rPr>
            </w:pPr>
            <w:r>
              <w:rPr>
                <w:rFonts w:ascii="Calibri" w:hAnsi="Calibri" w:cs="Calibri"/>
              </w:rPr>
              <w:t>Octombrie 202</w:t>
            </w:r>
            <w:r w:rsidR="00485C77">
              <w:rPr>
                <w:rFonts w:ascii="Calibri" w:hAnsi="Calibri" w:cs="Calibri"/>
              </w:rPr>
              <w:t>3</w:t>
            </w:r>
          </w:p>
        </w:tc>
        <w:tc>
          <w:tcPr>
            <w:tcW w:w="1515" w:type="dxa"/>
            <w:tcBorders>
              <w:top w:val="single" w:sz="4" w:space="0" w:color="auto"/>
            </w:tcBorders>
          </w:tcPr>
          <w:p w:rsidR="00FA09E8" w:rsidRDefault="00FA09E8">
            <w:pPr>
              <w:spacing w:after="0" w:line="240" w:lineRule="auto"/>
              <w:jc w:val="center"/>
              <w:rPr>
                <w:rFonts w:ascii="Calibri" w:hAnsi="Calibri" w:cs="Calibri"/>
              </w:rPr>
            </w:pPr>
          </w:p>
          <w:p w:rsidR="00FA09E8" w:rsidRDefault="006154E4">
            <w:pPr>
              <w:spacing w:after="0" w:line="240" w:lineRule="auto"/>
              <w:jc w:val="center"/>
              <w:rPr>
                <w:rFonts w:ascii="Calibri" w:hAnsi="Calibri" w:cs="Calibri"/>
              </w:rPr>
            </w:pPr>
            <w:r>
              <w:rPr>
                <w:rFonts w:ascii="Calibri" w:hAnsi="Calibri" w:cs="Calibri"/>
              </w:rPr>
              <w:t xml:space="preserve">Responsabili comisia de limba romana </w:t>
            </w:r>
            <w:proofErr w:type="gramStart"/>
            <w:r>
              <w:rPr>
                <w:rFonts w:ascii="Calibri" w:hAnsi="Calibri" w:cs="Calibri"/>
              </w:rPr>
              <w:t>și  comisia</w:t>
            </w:r>
            <w:proofErr w:type="gramEnd"/>
            <w:r>
              <w:rPr>
                <w:rFonts w:ascii="Calibri" w:hAnsi="Calibri" w:cs="Calibri"/>
              </w:rPr>
              <w:t xml:space="preserve"> Om și societate</w:t>
            </w:r>
          </w:p>
          <w:p w:rsidR="00FA09E8" w:rsidRDefault="00FA09E8">
            <w:pPr>
              <w:spacing w:after="0" w:line="240" w:lineRule="auto"/>
              <w:jc w:val="center"/>
              <w:rPr>
                <w:rFonts w:ascii="Calibri" w:hAnsi="Calibri" w:cs="Calibri"/>
              </w:rPr>
            </w:pPr>
          </w:p>
        </w:tc>
        <w:tc>
          <w:tcPr>
            <w:tcW w:w="1488" w:type="dxa"/>
            <w:tcBorders>
              <w:top w:val="single" w:sz="4" w:space="0" w:color="auto"/>
            </w:tcBorders>
          </w:tcPr>
          <w:p w:rsidR="00FA09E8" w:rsidRDefault="006154E4">
            <w:pPr>
              <w:spacing w:after="0" w:line="240" w:lineRule="auto"/>
              <w:jc w:val="center"/>
            </w:pPr>
            <w:r>
              <w:t>Consiliul Elevilor</w:t>
            </w:r>
          </w:p>
          <w:p w:rsidR="00FA09E8" w:rsidRDefault="006154E4">
            <w:pPr>
              <w:spacing w:after="0" w:line="240" w:lineRule="auto"/>
              <w:jc w:val="center"/>
            </w:pPr>
            <w:r>
              <w:t xml:space="preserve">Biblioteca/CDI </w:t>
            </w:r>
          </w:p>
          <w:p w:rsidR="00FA09E8" w:rsidRDefault="006154E4">
            <w:pPr>
              <w:spacing w:after="0" w:line="240" w:lineRule="auto"/>
              <w:jc w:val="center"/>
              <w:rPr>
                <w:rFonts w:ascii="Calibri" w:hAnsi="Calibri" w:cs="Calibri"/>
              </w:rPr>
            </w:pPr>
            <w:r>
              <w:rPr>
                <w:rFonts w:ascii="Calibri" w:hAnsi="Calibri" w:cs="Calibri"/>
              </w:rPr>
              <w:t>Profesori limba și literatura română</w:t>
            </w:r>
          </w:p>
          <w:p w:rsidR="00FA09E8" w:rsidRDefault="006154E4">
            <w:pPr>
              <w:spacing w:after="0" w:line="240" w:lineRule="auto"/>
              <w:jc w:val="center"/>
            </w:pPr>
            <w:r>
              <w:rPr>
                <w:rFonts w:ascii="Calibri" w:hAnsi="Calibri" w:cs="Calibri"/>
              </w:rPr>
              <w:t xml:space="preserve">Profesori de istorie  </w:t>
            </w:r>
          </w:p>
        </w:tc>
        <w:tc>
          <w:tcPr>
            <w:tcW w:w="1391" w:type="dxa"/>
            <w:tcBorders>
              <w:top w:val="single" w:sz="4" w:space="0" w:color="auto"/>
            </w:tcBorders>
          </w:tcPr>
          <w:p w:rsidR="00FA09E8" w:rsidRDefault="006154E4">
            <w:pPr>
              <w:spacing w:after="0" w:line="240" w:lineRule="auto"/>
              <w:jc w:val="center"/>
            </w:pPr>
            <w:r>
              <w:t>Sponsorizare</w:t>
            </w:r>
          </w:p>
          <w:p w:rsidR="00FA09E8" w:rsidRDefault="006154E4">
            <w:pPr>
              <w:spacing w:after="0" w:line="240" w:lineRule="auto"/>
              <w:jc w:val="center"/>
            </w:pPr>
            <w:r>
              <w:t>Fonduri proprii</w:t>
            </w:r>
          </w:p>
          <w:p w:rsidR="00FA09E8" w:rsidRDefault="006154E4">
            <w:pPr>
              <w:spacing w:after="0" w:line="240" w:lineRule="auto"/>
            </w:pPr>
            <w:r>
              <w:t>Proiect ROSE</w:t>
            </w:r>
          </w:p>
        </w:tc>
        <w:tc>
          <w:tcPr>
            <w:tcW w:w="1250" w:type="dxa"/>
            <w:tcBorders>
              <w:top w:val="single" w:sz="4" w:space="0" w:color="auto"/>
            </w:tcBorders>
          </w:tcPr>
          <w:p w:rsidR="00FA09E8" w:rsidRDefault="006154E4">
            <w:pPr>
              <w:spacing w:after="0" w:line="240" w:lineRule="auto"/>
              <w:jc w:val="center"/>
              <w:rPr>
                <w:rFonts w:ascii="Calibri" w:hAnsi="Calibri" w:cs="Calibri"/>
              </w:rPr>
            </w:pPr>
            <w:r>
              <w:rPr>
                <w:rFonts w:ascii="Calibri" w:hAnsi="Calibri" w:cs="Calibri"/>
              </w:rPr>
              <w:t>Programul cercului</w:t>
            </w:r>
          </w:p>
          <w:p w:rsidR="00FA09E8" w:rsidRDefault="006154E4">
            <w:pPr>
              <w:spacing w:after="0" w:line="240" w:lineRule="auto"/>
              <w:jc w:val="center"/>
              <w:rPr>
                <w:rFonts w:ascii="Calibri" w:hAnsi="Calibri" w:cs="Calibri"/>
              </w:rPr>
            </w:pPr>
            <w:r>
              <w:rPr>
                <w:rFonts w:ascii="Calibri" w:hAnsi="Calibri" w:cs="Calibri"/>
              </w:rPr>
              <w:t>Portofoliu</w:t>
            </w:r>
          </w:p>
          <w:p w:rsidR="00FA09E8" w:rsidRDefault="006154E4">
            <w:pPr>
              <w:spacing w:after="0" w:line="240" w:lineRule="auto"/>
              <w:jc w:val="center"/>
              <w:rPr>
                <w:rFonts w:ascii="Calibri" w:hAnsi="Calibri" w:cs="Calibri"/>
              </w:rPr>
            </w:pPr>
            <w:r>
              <w:rPr>
                <w:rFonts w:ascii="Calibri" w:hAnsi="Calibri" w:cs="Calibri"/>
              </w:rPr>
              <w:t xml:space="preserve">Chestionare de satisfacție </w:t>
            </w:r>
          </w:p>
        </w:tc>
        <w:tc>
          <w:tcPr>
            <w:tcW w:w="1354" w:type="dxa"/>
            <w:vMerge/>
            <w:tcBorders>
              <w:bottom w:val="single" w:sz="4" w:space="0" w:color="auto"/>
              <w:right w:val="single" w:sz="4" w:space="0" w:color="auto"/>
            </w:tcBorders>
            <w:shd w:val="clear" w:color="auto" w:fill="auto"/>
          </w:tcPr>
          <w:p w:rsidR="00FA09E8" w:rsidRDefault="00FA09E8">
            <w:pPr>
              <w:spacing w:after="0" w:line="240" w:lineRule="auto"/>
            </w:pPr>
          </w:p>
        </w:tc>
      </w:tr>
    </w:tbl>
    <w:p w:rsidR="00FA09E8" w:rsidRDefault="006154E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i/>
          <w:iCs/>
          <w:sz w:val="24"/>
          <w:szCs w:val="24"/>
        </w:rPr>
        <w:t xml:space="preserve">Ținta V </w:t>
      </w:r>
      <w:r>
        <w:rPr>
          <w:rFonts w:ascii="Times New Roman" w:hAnsi="Times New Roman" w:cs="Times New Roman"/>
          <w:b/>
          <w:sz w:val="24"/>
          <w:szCs w:val="24"/>
        </w:rPr>
        <w:t>– Creșterea eficienţei activităţilor extracurriculare, de consiliere si orientare profesionala şi de educaţie multiculturală</w:t>
      </w:r>
    </w:p>
    <w:p w:rsidR="00FA09E8" w:rsidRDefault="006154E4">
      <w:pPr>
        <w:autoSpaceDE w:val="0"/>
        <w:autoSpaceDN w:val="0"/>
        <w:adjustRightInd w:val="0"/>
        <w:spacing w:after="0" w:line="240" w:lineRule="auto"/>
        <w:rPr>
          <w:rFonts w:ascii="Calibri-Italic" w:hAnsi="Calibri-Italic" w:cs="Calibri-Italic"/>
          <w:i/>
          <w:iCs/>
        </w:rPr>
      </w:pPr>
      <w:r>
        <w:rPr>
          <w:rFonts w:ascii="Calibri-Italic" w:hAnsi="Calibri-Italic" w:cs="Calibri-Italic"/>
          <w:i/>
          <w:iCs/>
        </w:rPr>
        <w:t>Obiective generale:</w:t>
      </w:r>
    </w:p>
    <w:p w:rsidR="00FA09E8" w:rsidRDefault="006154E4">
      <w:pPr>
        <w:autoSpaceDE w:val="0"/>
        <w:autoSpaceDN w:val="0"/>
        <w:adjustRightInd w:val="0"/>
        <w:spacing w:after="0" w:line="240" w:lineRule="auto"/>
        <w:rPr>
          <w:rFonts w:ascii="Calibri" w:hAnsi="Calibri" w:cs="Calibri"/>
        </w:rPr>
      </w:pPr>
      <w:r>
        <w:rPr>
          <w:rFonts w:ascii="Arial Unicode MS" w:eastAsia="Arial Unicode MS" w:hAnsi="Arial Unicode MS" w:cs="Arial Unicode MS" w:hint="eastAsia"/>
        </w:rPr>
        <w:t></w:t>
      </w:r>
      <w:r>
        <w:rPr>
          <w:rFonts w:ascii="Calibri" w:hAnsi="Calibri" w:cs="Calibri"/>
        </w:rPr>
        <w:t>dezvoltarea competenţelor specifice de comunicare;</w:t>
      </w:r>
    </w:p>
    <w:p w:rsidR="00FA09E8" w:rsidRDefault="006154E4">
      <w:pPr>
        <w:autoSpaceDE w:val="0"/>
        <w:autoSpaceDN w:val="0"/>
        <w:adjustRightInd w:val="0"/>
        <w:spacing w:after="0" w:line="240" w:lineRule="auto"/>
        <w:rPr>
          <w:rFonts w:ascii="Calibri" w:hAnsi="Calibri" w:cs="Calibri"/>
        </w:rPr>
      </w:pPr>
      <w:r>
        <w:rPr>
          <w:rFonts w:ascii="Arial Unicode MS" w:eastAsia="Arial Unicode MS" w:hAnsi="Arial Unicode MS" w:cs="Arial Unicode MS" w:hint="eastAsia"/>
        </w:rPr>
        <w:t></w:t>
      </w:r>
      <w:r>
        <w:rPr>
          <w:rFonts w:ascii="Calibri" w:hAnsi="Calibri" w:cs="Calibri"/>
        </w:rPr>
        <w:t>diversificarea cailor de orientare in cariera;</w:t>
      </w:r>
    </w:p>
    <w:p w:rsidR="00FA09E8" w:rsidRDefault="006154E4">
      <w:pPr>
        <w:autoSpaceDE w:val="0"/>
        <w:autoSpaceDN w:val="0"/>
        <w:adjustRightInd w:val="0"/>
        <w:spacing w:after="0" w:line="240" w:lineRule="auto"/>
        <w:rPr>
          <w:rFonts w:ascii="Calibri" w:hAnsi="Calibri" w:cs="Calibri"/>
        </w:rPr>
      </w:pPr>
      <w:r>
        <w:rPr>
          <w:rFonts w:ascii="Arial Unicode MS" w:eastAsia="Arial Unicode MS" w:hAnsi="Arial Unicode MS" w:cs="Arial Unicode MS" w:hint="eastAsia"/>
        </w:rPr>
        <w:t></w:t>
      </w:r>
      <w:r>
        <w:rPr>
          <w:rFonts w:ascii="Calibri" w:hAnsi="Calibri" w:cs="Calibri"/>
        </w:rPr>
        <w:t>formarea elevilor în spiritul mentalităţii „cetăţeanului european”;</w:t>
      </w:r>
    </w:p>
    <w:p w:rsidR="00FA09E8" w:rsidRDefault="006154E4">
      <w:pPr>
        <w:autoSpaceDE w:val="0"/>
        <w:autoSpaceDN w:val="0"/>
        <w:adjustRightInd w:val="0"/>
        <w:spacing w:after="0" w:line="240" w:lineRule="auto"/>
        <w:rPr>
          <w:rFonts w:ascii="Calibri" w:hAnsi="Calibri" w:cs="Calibri"/>
        </w:rPr>
      </w:pPr>
      <w:r>
        <w:rPr>
          <w:rFonts w:ascii="Arial Unicode MS" w:eastAsia="Arial Unicode MS" w:hAnsi="Arial Unicode MS" w:cs="Arial Unicode MS" w:hint="eastAsia"/>
        </w:rPr>
        <w:t></w:t>
      </w:r>
      <w:r>
        <w:rPr>
          <w:rFonts w:ascii="Calibri" w:hAnsi="Calibri" w:cs="Calibri"/>
        </w:rPr>
        <w:t>amplificarea interesului elevilor pentru cunoaşterea diferitelor culturi europene.</w:t>
      </w:r>
    </w:p>
    <w:tbl>
      <w:tblPr>
        <w:tblStyle w:val="TableGrid"/>
        <w:tblW w:w="13020" w:type="dxa"/>
        <w:tblInd w:w="663" w:type="dxa"/>
        <w:tblLayout w:type="fixed"/>
        <w:tblLook w:val="04A0" w:firstRow="1" w:lastRow="0" w:firstColumn="1" w:lastColumn="0" w:noHBand="0" w:noVBand="1"/>
      </w:tblPr>
      <w:tblGrid>
        <w:gridCol w:w="1245"/>
        <w:gridCol w:w="3240"/>
        <w:gridCol w:w="1710"/>
        <w:gridCol w:w="990"/>
        <w:gridCol w:w="1440"/>
        <w:gridCol w:w="1710"/>
        <w:gridCol w:w="1710"/>
        <w:gridCol w:w="975"/>
      </w:tblGrid>
      <w:tr w:rsidR="00FA09E8">
        <w:tc>
          <w:tcPr>
            <w:tcW w:w="1245" w:type="dxa"/>
            <w:tcBorders>
              <w:top w:val="single" w:sz="4" w:space="0" w:color="auto"/>
              <w:left w:val="single" w:sz="4" w:space="0" w:color="auto"/>
              <w:bottom w:val="single" w:sz="4" w:space="0" w:color="auto"/>
            </w:tcBorders>
            <w:shd w:val="clear" w:color="auto" w:fill="auto"/>
          </w:tcPr>
          <w:p w:rsidR="00FA09E8" w:rsidRDefault="006154E4">
            <w:pPr>
              <w:spacing w:after="0" w:line="240" w:lineRule="auto"/>
            </w:pPr>
            <w:r>
              <w:t xml:space="preserve">OBIECTIVE SPECIFICE </w:t>
            </w:r>
          </w:p>
        </w:tc>
        <w:tc>
          <w:tcPr>
            <w:tcW w:w="3240" w:type="dxa"/>
          </w:tcPr>
          <w:p w:rsidR="00FA09E8" w:rsidRDefault="006154E4">
            <w:pPr>
              <w:spacing w:after="0" w:line="240" w:lineRule="auto"/>
              <w:rPr>
                <w:rFonts w:ascii="Calibri" w:hAnsi="Calibri" w:cs="Calibri"/>
                <w:sz w:val="28"/>
                <w:szCs w:val="28"/>
              </w:rPr>
            </w:pPr>
            <w:r>
              <w:t>Acţiuni pentru atingerea obiectivelor</w:t>
            </w:r>
          </w:p>
        </w:tc>
        <w:tc>
          <w:tcPr>
            <w:tcW w:w="1710" w:type="dxa"/>
          </w:tcPr>
          <w:p w:rsidR="00FA09E8" w:rsidRDefault="006154E4">
            <w:pPr>
              <w:spacing w:after="0" w:line="240" w:lineRule="auto"/>
              <w:rPr>
                <w:rFonts w:ascii="Calibri" w:hAnsi="Calibri" w:cs="Calibri"/>
                <w:sz w:val="24"/>
                <w:szCs w:val="24"/>
              </w:rPr>
            </w:pPr>
            <w:r>
              <w:rPr>
                <w:rFonts w:ascii="Calibri" w:hAnsi="Calibri" w:cs="Calibri"/>
                <w:sz w:val="24"/>
                <w:szCs w:val="24"/>
              </w:rPr>
              <w:t xml:space="preserve">Termen </w:t>
            </w:r>
          </w:p>
        </w:tc>
        <w:tc>
          <w:tcPr>
            <w:tcW w:w="990" w:type="dxa"/>
          </w:tcPr>
          <w:p w:rsidR="00FA09E8" w:rsidRDefault="006154E4">
            <w:pPr>
              <w:spacing w:after="0" w:line="240" w:lineRule="auto"/>
              <w:rPr>
                <w:rFonts w:ascii="Calibri" w:hAnsi="Calibri" w:cs="Calibri"/>
                <w:sz w:val="24"/>
                <w:szCs w:val="24"/>
              </w:rPr>
            </w:pPr>
            <w:r>
              <w:rPr>
                <w:rFonts w:ascii="Calibri" w:hAnsi="Calibri" w:cs="Calibri"/>
                <w:sz w:val="24"/>
                <w:szCs w:val="24"/>
              </w:rPr>
              <w:t xml:space="preserve">Responsabil </w:t>
            </w:r>
          </w:p>
        </w:tc>
        <w:tc>
          <w:tcPr>
            <w:tcW w:w="1440" w:type="dxa"/>
          </w:tcPr>
          <w:p w:rsidR="00FA09E8" w:rsidRDefault="006154E4">
            <w:pPr>
              <w:spacing w:after="0" w:line="240" w:lineRule="auto"/>
              <w:rPr>
                <w:rFonts w:ascii="Calibri" w:hAnsi="Calibri" w:cs="Calibri"/>
                <w:sz w:val="24"/>
                <w:szCs w:val="24"/>
              </w:rPr>
            </w:pPr>
            <w:r>
              <w:rPr>
                <w:sz w:val="24"/>
                <w:szCs w:val="24"/>
              </w:rPr>
              <w:t>Parteneri</w:t>
            </w:r>
          </w:p>
        </w:tc>
        <w:tc>
          <w:tcPr>
            <w:tcW w:w="1710" w:type="dxa"/>
          </w:tcPr>
          <w:p w:rsidR="00FA09E8" w:rsidRDefault="006154E4">
            <w:pPr>
              <w:spacing w:after="0" w:line="240" w:lineRule="auto"/>
              <w:rPr>
                <w:rFonts w:ascii="Calibri" w:hAnsi="Calibri" w:cs="Calibri"/>
                <w:sz w:val="24"/>
                <w:szCs w:val="24"/>
              </w:rPr>
            </w:pPr>
            <w:r>
              <w:rPr>
                <w:rFonts w:ascii="Calibri" w:hAnsi="Calibri" w:cs="Calibri"/>
                <w:sz w:val="24"/>
                <w:szCs w:val="24"/>
              </w:rPr>
              <w:t>Surse de finanțare</w:t>
            </w:r>
          </w:p>
        </w:tc>
        <w:tc>
          <w:tcPr>
            <w:tcW w:w="1710" w:type="dxa"/>
          </w:tcPr>
          <w:p w:rsidR="00FA09E8" w:rsidRDefault="006154E4">
            <w:pPr>
              <w:spacing w:after="0" w:line="240" w:lineRule="auto"/>
              <w:rPr>
                <w:rFonts w:ascii="Calibri" w:hAnsi="Calibri" w:cs="Calibri"/>
                <w:sz w:val="24"/>
                <w:szCs w:val="24"/>
              </w:rPr>
            </w:pPr>
            <w:r>
              <w:rPr>
                <w:rFonts w:ascii="Calibri" w:hAnsi="Calibri" w:cs="Calibri"/>
                <w:sz w:val="24"/>
                <w:szCs w:val="24"/>
              </w:rPr>
              <w:t xml:space="preserve">Evaluare </w:t>
            </w:r>
          </w:p>
        </w:tc>
        <w:tc>
          <w:tcPr>
            <w:tcW w:w="975" w:type="dxa"/>
            <w:tcBorders>
              <w:top w:val="single" w:sz="4" w:space="0" w:color="auto"/>
              <w:bottom w:val="single" w:sz="4" w:space="0" w:color="auto"/>
              <w:right w:val="single" w:sz="4" w:space="0" w:color="auto"/>
            </w:tcBorders>
            <w:shd w:val="clear" w:color="auto" w:fill="auto"/>
          </w:tcPr>
          <w:p w:rsidR="00FA09E8" w:rsidRDefault="006154E4">
            <w:pPr>
              <w:spacing w:after="0" w:line="240" w:lineRule="auto"/>
            </w:pPr>
            <w:r>
              <w:t>Indication de performanta</w:t>
            </w:r>
          </w:p>
        </w:tc>
      </w:tr>
      <w:tr w:rsidR="00FA09E8">
        <w:tc>
          <w:tcPr>
            <w:tcW w:w="1245" w:type="dxa"/>
            <w:vMerge w:val="restart"/>
            <w:tcBorders>
              <w:top w:val="single" w:sz="4" w:space="0" w:color="auto"/>
              <w:left w:val="single" w:sz="4" w:space="0" w:color="auto"/>
            </w:tcBorders>
            <w:shd w:val="clear" w:color="auto" w:fill="auto"/>
          </w:tcPr>
          <w:p w:rsidR="00FA09E8" w:rsidRDefault="006154E4">
            <w:pPr>
              <w:autoSpaceDE w:val="0"/>
              <w:autoSpaceDN w:val="0"/>
              <w:adjustRightInd w:val="0"/>
              <w:spacing w:after="0" w:line="240" w:lineRule="auto"/>
              <w:rPr>
                <w:rFonts w:ascii="Calibri" w:hAnsi="Calibri" w:cs="Calibri"/>
              </w:rPr>
            </w:pPr>
            <w:r>
              <w:rPr>
                <w:rFonts w:ascii="Calibri" w:hAnsi="Calibri" w:cs="Calibri"/>
              </w:rPr>
              <w:t>OS1.Dezvoltarea toleranţei şi a relaţiilor interculturale;</w:t>
            </w:r>
          </w:p>
        </w:tc>
        <w:tc>
          <w:tcPr>
            <w:tcW w:w="3240"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 xml:space="preserve">1.Intensificarea relaţiilor de parteneriat existente şi realizarea unor noi parteneriate. </w:t>
            </w:r>
          </w:p>
          <w:p w:rsidR="00FA09E8" w:rsidRDefault="006154E4">
            <w:pPr>
              <w:autoSpaceDE w:val="0"/>
              <w:autoSpaceDN w:val="0"/>
              <w:adjustRightInd w:val="0"/>
              <w:spacing w:after="0" w:line="240" w:lineRule="auto"/>
              <w:rPr>
                <w:rFonts w:ascii="Calibri" w:hAnsi="Calibri" w:cs="Calibri"/>
              </w:rPr>
            </w:pPr>
            <w:r>
              <w:rPr>
                <w:rFonts w:ascii="Calibri" w:hAnsi="Calibri" w:cs="Calibri"/>
              </w:rPr>
              <w:t>Organizarea de</w:t>
            </w:r>
          </w:p>
          <w:p w:rsidR="00FA09E8" w:rsidRDefault="006154E4">
            <w:pPr>
              <w:autoSpaceDE w:val="0"/>
              <w:autoSpaceDN w:val="0"/>
              <w:adjustRightInd w:val="0"/>
              <w:spacing w:after="0" w:line="240" w:lineRule="auto"/>
              <w:rPr>
                <w:rFonts w:ascii="Calibri" w:hAnsi="Calibri" w:cs="Calibri"/>
              </w:rPr>
            </w:pPr>
            <w:r>
              <w:rPr>
                <w:rFonts w:ascii="Calibri" w:hAnsi="Calibri" w:cs="Calibri"/>
              </w:rPr>
              <w:t xml:space="preserve">schimburi școlare cu alte unitati de invatamant din </w:t>
            </w:r>
            <w:proofErr w:type="gramStart"/>
            <w:r>
              <w:rPr>
                <w:rFonts w:ascii="Calibri" w:hAnsi="Calibri" w:cs="Calibri"/>
              </w:rPr>
              <w:t>județ,  tara</w:t>
            </w:r>
            <w:proofErr w:type="gramEnd"/>
            <w:r>
              <w:rPr>
                <w:rFonts w:ascii="Calibri" w:hAnsi="Calibri" w:cs="Calibri"/>
              </w:rPr>
              <w:t xml:space="preserve"> şi din strainatate</w:t>
            </w:r>
          </w:p>
          <w:p w:rsidR="00FA09E8" w:rsidRDefault="00FA09E8">
            <w:pPr>
              <w:spacing w:after="0" w:line="240" w:lineRule="auto"/>
              <w:jc w:val="center"/>
            </w:pPr>
          </w:p>
        </w:tc>
        <w:tc>
          <w:tcPr>
            <w:tcW w:w="1710" w:type="dxa"/>
          </w:tcPr>
          <w:p w:rsidR="00FA09E8" w:rsidRDefault="006154E4">
            <w:pPr>
              <w:spacing w:after="0" w:line="240" w:lineRule="auto"/>
              <w:jc w:val="center"/>
            </w:pPr>
            <w:r>
              <w:rPr>
                <w:rFonts w:ascii="Calibri" w:hAnsi="Calibri" w:cs="Calibri"/>
              </w:rPr>
              <w:t>permanent</w:t>
            </w:r>
          </w:p>
        </w:tc>
        <w:tc>
          <w:tcPr>
            <w:tcW w:w="990"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Directorii</w:t>
            </w:r>
          </w:p>
          <w:p w:rsidR="00FA09E8" w:rsidRDefault="006154E4">
            <w:pPr>
              <w:autoSpaceDE w:val="0"/>
              <w:autoSpaceDN w:val="0"/>
              <w:adjustRightInd w:val="0"/>
              <w:spacing w:after="0" w:line="240" w:lineRule="auto"/>
              <w:rPr>
                <w:rFonts w:ascii="Calibri" w:hAnsi="Calibri" w:cs="Calibri"/>
              </w:rPr>
            </w:pPr>
            <w:r>
              <w:rPr>
                <w:rFonts w:ascii="Calibri" w:hAnsi="Calibri" w:cs="Calibri"/>
              </w:rPr>
              <w:t>Consilier</w:t>
            </w:r>
          </w:p>
          <w:p w:rsidR="00FA09E8" w:rsidRDefault="006154E4">
            <w:pPr>
              <w:spacing w:after="0" w:line="240" w:lineRule="auto"/>
              <w:jc w:val="center"/>
            </w:pPr>
            <w:r>
              <w:rPr>
                <w:rFonts w:ascii="Calibri" w:hAnsi="Calibri" w:cs="Calibri"/>
              </w:rPr>
              <w:t>educativ</w:t>
            </w:r>
          </w:p>
        </w:tc>
        <w:tc>
          <w:tcPr>
            <w:tcW w:w="1440" w:type="dxa"/>
          </w:tcPr>
          <w:p w:rsidR="00FA09E8" w:rsidRDefault="006154E4">
            <w:pPr>
              <w:spacing w:after="0" w:line="240" w:lineRule="auto"/>
              <w:jc w:val="center"/>
            </w:pPr>
            <w:r>
              <w:t>Școli din zona, județ</w:t>
            </w:r>
          </w:p>
        </w:tc>
        <w:tc>
          <w:tcPr>
            <w:tcW w:w="1710" w:type="dxa"/>
          </w:tcPr>
          <w:p w:rsidR="00FA09E8" w:rsidRDefault="006154E4">
            <w:pPr>
              <w:spacing w:after="0" w:line="240" w:lineRule="auto"/>
              <w:jc w:val="center"/>
            </w:pPr>
            <w:r>
              <w:t>Sponsorizare</w:t>
            </w:r>
          </w:p>
          <w:p w:rsidR="00FA09E8" w:rsidRDefault="006154E4">
            <w:pPr>
              <w:spacing w:after="0" w:line="240" w:lineRule="auto"/>
              <w:jc w:val="center"/>
            </w:pPr>
            <w:r>
              <w:t>Fonduri proprii</w:t>
            </w:r>
          </w:p>
          <w:p w:rsidR="00FA09E8" w:rsidRDefault="006154E4">
            <w:pPr>
              <w:spacing w:after="0" w:line="240" w:lineRule="auto"/>
            </w:pPr>
            <w:r>
              <w:t>Proiect ROSE</w:t>
            </w:r>
          </w:p>
        </w:tc>
        <w:tc>
          <w:tcPr>
            <w:tcW w:w="1710" w:type="dxa"/>
          </w:tcPr>
          <w:p w:rsidR="00FA09E8" w:rsidRDefault="006154E4">
            <w:pPr>
              <w:autoSpaceDE w:val="0"/>
              <w:autoSpaceDN w:val="0"/>
              <w:adjustRightInd w:val="0"/>
              <w:spacing w:after="0" w:line="240" w:lineRule="auto"/>
              <w:rPr>
                <w:rFonts w:ascii="Calibri" w:hAnsi="Calibri" w:cs="Calibri"/>
              </w:rPr>
            </w:pPr>
            <w:r>
              <w:rPr>
                <w:rFonts w:ascii="Calibri" w:hAnsi="Calibri" w:cs="Calibri"/>
              </w:rPr>
              <w:t>Rezultate</w:t>
            </w:r>
          </w:p>
          <w:p w:rsidR="00FA09E8" w:rsidRDefault="006154E4">
            <w:pPr>
              <w:autoSpaceDE w:val="0"/>
              <w:autoSpaceDN w:val="0"/>
              <w:adjustRightInd w:val="0"/>
              <w:spacing w:after="0" w:line="240" w:lineRule="auto"/>
              <w:rPr>
                <w:rFonts w:ascii="Calibri" w:hAnsi="Calibri" w:cs="Calibri"/>
              </w:rPr>
            </w:pPr>
            <w:r>
              <w:rPr>
                <w:rFonts w:ascii="Calibri" w:hAnsi="Calibri" w:cs="Calibri"/>
              </w:rPr>
              <w:t>concursuri,</w:t>
            </w:r>
          </w:p>
          <w:p w:rsidR="00FA09E8" w:rsidRDefault="006154E4">
            <w:pPr>
              <w:autoSpaceDE w:val="0"/>
              <w:autoSpaceDN w:val="0"/>
              <w:adjustRightInd w:val="0"/>
              <w:spacing w:after="0" w:line="240" w:lineRule="auto"/>
              <w:rPr>
                <w:rFonts w:ascii="Calibri" w:hAnsi="Calibri" w:cs="Calibri"/>
              </w:rPr>
            </w:pPr>
            <w:r>
              <w:rPr>
                <w:rFonts w:ascii="Calibri" w:hAnsi="Calibri" w:cs="Calibri"/>
              </w:rPr>
              <w:t>albume foto,</w:t>
            </w:r>
          </w:p>
          <w:p w:rsidR="00FA09E8" w:rsidRDefault="006154E4">
            <w:pPr>
              <w:autoSpaceDE w:val="0"/>
              <w:autoSpaceDN w:val="0"/>
              <w:adjustRightInd w:val="0"/>
              <w:spacing w:after="0" w:line="240" w:lineRule="auto"/>
              <w:rPr>
                <w:rFonts w:ascii="Calibri" w:hAnsi="Calibri" w:cs="Calibri"/>
              </w:rPr>
            </w:pPr>
            <w:r>
              <w:rPr>
                <w:rFonts w:ascii="Calibri" w:hAnsi="Calibri" w:cs="Calibri"/>
              </w:rPr>
              <w:t>materiale</w:t>
            </w:r>
          </w:p>
          <w:p w:rsidR="00FA09E8" w:rsidRDefault="006154E4">
            <w:pPr>
              <w:autoSpaceDE w:val="0"/>
              <w:autoSpaceDN w:val="0"/>
              <w:adjustRightInd w:val="0"/>
              <w:spacing w:after="0" w:line="240" w:lineRule="auto"/>
              <w:rPr>
                <w:rFonts w:ascii="Calibri" w:hAnsi="Calibri" w:cs="Calibri"/>
              </w:rPr>
            </w:pPr>
            <w:r>
              <w:rPr>
                <w:rFonts w:ascii="Calibri" w:hAnsi="Calibri" w:cs="Calibri"/>
              </w:rPr>
              <w:t>prezentate),</w:t>
            </w:r>
          </w:p>
          <w:p w:rsidR="00FA09E8" w:rsidRDefault="006154E4">
            <w:pPr>
              <w:autoSpaceDE w:val="0"/>
              <w:autoSpaceDN w:val="0"/>
              <w:adjustRightInd w:val="0"/>
              <w:spacing w:after="0" w:line="240" w:lineRule="auto"/>
              <w:rPr>
                <w:rFonts w:ascii="Calibri" w:hAnsi="Calibri" w:cs="Calibri"/>
              </w:rPr>
            </w:pPr>
            <w:r>
              <w:rPr>
                <w:rFonts w:ascii="Calibri" w:hAnsi="Calibri" w:cs="Calibri"/>
              </w:rPr>
              <w:t>acorduri de</w:t>
            </w:r>
          </w:p>
          <w:p w:rsidR="00FA09E8" w:rsidRDefault="006154E4">
            <w:pPr>
              <w:spacing w:after="0" w:line="240" w:lineRule="auto"/>
              <w:jc w:val="center"/>
            </w:pPr>
            <w:r>
              <w:rPr>
                <w:rFonts w:ascii="Calibri" w:hAnsi="Calibri" w:cs="Calibri"/>
              </w:rPr>
              <w:t>parteneriate</w:t>
            </w:r>
          </w:p>
        </w:tc>
        <w:tc>
          <w:tcPr>
            <w:tcW w:w="975" w:type="dxa"/>
            <w:vMerge w:val="restart"/>
            <w:tcBorders>
              <w:top w:val="single" w:sz="4" w:space="0" w:color="auto"/>
              <w:right w:val="single" w:sz="4" w:space="0" w:color="auto"/>
            </w:tcBorders>
            <w:shd w:val="clear" w:color="auto" w:fill="auto"/>
          </w:tcPr>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p w:rsidR="00FA09E8" w:rsidRDefault="006154E4">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6</w:t>
            </w:r>
          </w:p>
          <w:p w:rsidR="00FA09E8" w:rsidRDefault="006154E4">
            <w:pPr>
              <w:spacing w:after="0" w:line="240" w:lineRule="auto"/>
            </w:pPr>
            <w:r>
              <w:rPr>
                <w:rFonts w:ascii="Times New Roman" w:hAnsi="Times New Roman" w:cs="Times New Roman"/>
              </w:rPr>
              <w:t>1.7</w:t>
            </w:r>
          </w:p>
        </w:tc>
      </w:tr>
      <w:tr w:rsidR="00FA09E8">
        <w:trPr>
          <w:trHeight w:val="2741"/>
        </w:trPr>
        <w:tc>
          <w:tcPr>
            <w:tcW w:w="1245"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Calibri" w:hAnsi="Calibri" w:cs="Calibri"/>
              </w:rPr>
            </w:pPr>
          </w:p>
        </w:tc>
        <w:tc>
          <w:tcPr>
            <w:tcW w:w="3240" w:type="dxa"/>
            <w:tcBorders>
              <w:bottom w:val="single" w:sz="4" w:space="0" w:color="auto"/>
            </w:tcBorders>
          </w:tcPr>
          <w:p w:rsidR="00FA09E8" w:rsidRDefault="006154E4">
            <w:pPr>
              <w:autoSpaceDE w:val="0"/>
              <w:autoSpaceDN w:val="0"/>
              <w:adjustRightInd w:val="0"/>
              <w:spacing w:after="0" w:line="240" w:lineRule="auto"/>
              <w:rPr>
                <w:rFonts w:ascii="Calibri" w:hAnsi="Calibri" w:cs="Calibri"/>
              </w:rPr>
            </w:pPr>
            <w:r>
              <w:rPr>
                <w:rFonts w:ascii="Calibri" w:hAnsi="Calibri" w:cs="Calibri"/>
              </w:rPr>
              <w:t>2. Organizarea unor excursii în ţară şi participarea cu firmele de exerciţiu la târguri naţionale şi</w:t>
            </w:r>
          </w:p>
          <w:p w:rsidR="00FA09E8" w:rsidRDefault="006154E4">
            <w:pPr>
              <w:autoSpaceDE w:val="0"/>
              <w:autoSpaceDN w:val="0"/>
              <w:adjustRightInd w:val="0"/>
              <w:spacing w:after="0" w:line="240" w:lineRule="auto"/>
              <w:rPr>
                <w:rFonts w:ascii="Calibri" w:hAnsi="Calibri" w:cs="Calibri"/>
              </w:rPr>
            </w:pPr>
            <w:r>
              <w:rPr>
                <w:rFonts w:ascii="Calibri" w:hAnsi="Calibri" w:cs="Calibri"/>
              </w:rPr>
              <w:t>internaţionale</w:t>
            </w: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pPr>
          </w:p>
          <w:p w:rsidR="00FA09E8" w:rsidRDefault="00FA09E8">
            <w:pPr>
              <w:spacing w:after="0" w:line="240" w:lineRule="auto"/>
              <w:jc w:val="center"/>
            </w:pPr>
          </w:p>
        </w:tc>
        <w:tc>
          <w:tcPr>
            <w:tcW w:w="1710" w:type="dxa"/>
            <w:tcBorders>
              <w:bottom w:val="single" w:sz="4" w:space="0" w:color="auto"/>
            </w:tcBorders>
          </w:tcPr>
          <w:p w:rsidR="00FA09E8" w:rsidRDefault="006154E4">
            <w:pPr>
              <w:spacing w:after="0" w:line="240" w:lineRule="auto"/>
              <w:jc w:val="center"/>
            </w:pPr>
            <w:r>
              <w:rPr>
                <w:rFonts w:ascii="Calibri" w:hAnsi="Calibri" w:cs="Calibri"/>
              </w:rPr>
              <w:t>permanent</w:t>
            </w:r>
          </w:p>
        </w:tc>
        <w:tc>
          <w:tcPr>
            <w:tcW w:w="990" w:type="dxa"/>
            <w:tcBorders>
              <w:bottom w:val="single" w:sz="4" w:space="0" w:color="auto"/>
            </w:tcBorders>
          </w:tcPr>
          <w:p w:rsidR="00FA09E8" w:rsidRDefault="006154E4">
            <w:pPr>
              <w:autoSpaceDE w:val="0"/>
              <w:autoSpaceDN w:val="0"/>
              <w:adjustRightInd w:val="0"/>
              <w:spacing w:after="0" w:line="240" w:lineRule="auto"/>
              <w:rPr>
                <w:rFonts w:ascii="Calibri" w:hAnsi="Calibri" w:cs="Calibri"/>
              </w:rPr>
            </w:pPr>
            <w:r>
              <w:rPr>
                <w:rFonts w:ascii="Calibri" w:hAnsi="Calibri" w:cs="Calibri"/>
              </w:rPr>
              <w:t>Profesorii</w:t>
            </w:r>
          </w:p>
          <w:p w:rsidR="00FA09E8" w:rsidRDefault="006154E4">
            <w:pPr>
              <w:autoSpaceDE w:val="0"/>
              <w:autoSpaceDN w:val="0"/>
              <w:adjustRightInd w:val="0"/>
              <w:spacing w:after="0" w:line="240" w:lineRule="auto"/>
              <w:rPr>
                <w:rFonts w:ascii="Calibri" w:hAnsi="Calibri" w:cs="Calibri"/>
              </w:rPr>
            </w:pPr>
            <w:r>
              <w:rPr>
                <w:rFonts w:ascii="Calibri" w:hAnsi="Calibri" w:cs="Calibri"/>
              </w:rPr>
              <w:t>diriginti şi</w:t>
            </w:r>
          </w:p>
          <w:p w:rsidR="00FA09E8" w:rsidRDefault="006154E4">
            <w:pPr>
              <w:autoSpaceDE w:val="0"/>
              <w:autoSpaceDN w:val="0"/>
              <w:adjustRightInd w:val="0"/>
              <w:spacing w:after="0" w:line="240" w:lineRule="auto"/>
              <w:rPr>
                <w:rFonts w:ascii="Calibri" w:hAnsi="Calibri" w:cs="Calibri"/>
              </w:rPr>
            </w:pPr>
            <w:r>
              <w:rPr>
                <w:rFonts w:ascii="Calibri" w:hAnsi="Calibri" w:cs="Calibri"/>
              </w:rPr>
              <w:t>profesori</w:t>
            </w:r>
          </w:p>
          <w:p w:rsidR="00FA09E8" w:rsidRDefault="006154E4">
            <w:pPr>
              <w:autoSpaceDE w:val="0"/>
              <w:autoSpaceDN w:val="0"/>
              <w:adjustRightInd w:val="0"/>
              <w:spacing w:after="0" w:line="240" w:lineRule="auto"/>
              <w:rPr>
                <w:rFonts w:ascii="Calibri" w:hAnsi="Calibri" w:cs="Calibri"/>
              </w:rPr>
            </w:pPr>
            <w:r>
              <w:rPr>
                <w:rFonts w:ascii="Calibri" w:hAnsi="Calibri" w:cs="Calibri"/>
              </w:rPr>
              <w:t>coordonatori</w:t>
            </w:r>
          </w:p>
          <w:p w:rsidR="00FA09E8" w:rsidRDefault="006154E4">
            <w:pPr>
              <w:autoSpaceDE w:val="0"/>
              <w:autoSpaceDN w:val="0"/>
              <w:adjustRightInd w:val="0"/>
              <w:spacing w:after="0" w:line="240" w:lineRule="auto"/>
              <w:rPr>
                <w:rFonts w:ascii="Calibri" w:hAnsi="Calibri" w:cs="Calibri"/>
              </w:rPr>
            </w:pPr>
            <w:r>
              <w:rPr>
                <w:rFonts w:ascii="Calibri" w:hAnsi="Calibri" w:cs="Calibri"/>
              </w:rPr>
              <w:t>firme de</w:t>
            </w:r>
          </w:p>
          <w:p w:rsidR="00FA09E8" w:rsidRDefault="006154E4">
            <w:pPr>
              <w:spacing w:after="0" w:line="240" w:lineRule="auto"/>
              <w:jc w:val="center"/>
            </w:pPr>
            <w:r>
              <w:rPr>
                <w:rFonts w:ascii="Calibri" w:hAnsi="Calibri" w:cs="Calibri"/>
              </w:rPr>
              <w:t>exerciţiu</w:t>
            </w:r>
          </w:p>
        </w:tc>
        <w:tc>
          <w:tcPr>
            <w:tcW w:w="1440" w:type="dxa"/>
            <w:tcBorders>
              <w:bottom w:val="single" w:sz="4" w:space="0" w:color="auto"/>
            </w:tcBorders>
          </w:tcPr>
          <w:p w:rsidR="00FA09E8" w:rsidRDefault="006154E4">
            <w:pPr>
              <w:spacing w:after="0" w:line="240" w:lineRule="auto"/>
              <w:jc w:val="center"/>
            </w:pPr>
            <w:r>
              <w:t xml:space="preserve">Comitetul de părinți </w:t>
            </w:r>
          </w:p>
          <w:p w:rsidR="00FA09E8" w:rsidRDefault="006154E4">
            <w:pPr>
              <w:spacing w:after="0" w:line="240" w:lineRule="auto"/>
              <w:jc w:val="center"/>
            </w:pPr>
            <w:r>
              <w:t xml:space="preserve">Agenți economici </w:t>
            </w:r>
          </w:p>
        </w:tc>
        <w:tc>
          <w:tcPr>
            <w:tcW w:w="1710" w:type="dxa"/>
            <w:tcBorders>
              <w:bottom w:val="single" w:sz="4" w:space="0" w:color="auto"/>
            </w:tcBorders>
          </w:tcPr>
          <w:p w:rsidR="00FA09E8" w:rsidRDefault="006154E4">
            <w:pPr>
              <w:spacing w:after="0" w:line="240" w:lineRule="auto"/>
              <w:jc w:val="center"/>
            </w:pPr>
            <w:r>
              <w:t>Sponsorizare</w:t>
            </w:r>
          </w:p>
          <w:p w:rsidR="00FA09E8" w:rsidRDefault="006154E4">
            <w:pPr>
              <w:spacing w:after="0" w:line="240" w:lineRule="auto"/>
              <w:jc w:val="center"/>
            </w:pPr>
            <w:r>
              <w:t>Fonduri proprii</w:t>
            </w:r>
          </w:p>
          <w:p w:rsidR="00FA09E8" w:rsidRDefault="00FA09E8">
            <w:pPr>
              <w:spacing w:after="0" w:line="240" w:lineRule="auto"/>
            </w:pPr>
          </w:p>
          <w:p w:rsidR="00FA09E8" w:rsidRDefault="006154E4">
            <w:pPr>
              <w:spacing w:after="0" w:line="240" w:lineRule="auto"/>
            </w:pPr>
            <w:r>
              <w:t>Proiect ROSE</w:t>
            </w:r>
          </w:p>
        </w:tc>
        <w:tc>
          <w:tcPr>
            <w:tcW w:w="1710" w:type="dxa"/>
            <w:tcBorders>
              <w:bottom w:val="single" w:sz="4" w:space="0" w:color="auto"/>
            </w:tcBorders>
          </w:tcPr>
          <w:p w:rsidR="00FA09E8" w:rsidRDefault="006154E4">
            <w:pPr>
              <w:autoSpaceDE w:val="0"/>
              <w:autoSpaceDN w:val="0"/>
              <w:adjustRightInd w:val="0"/>
              <w:spacing w:after="0" w:line="240" w:lineRule="auto"/>
              <w:rPr>
                <w:rFonts w:ascii="Calibri" w:hAnsi="Calibri" w:cs="Calibri"/>
              </w:rPr>
            </w:pPr>
            <w:r>
              <w:rPr>
                <w:rFonts w:ascii="Calibri" w:hAnsi="Calibri" w:cs="Calibri"/>
              </w:rPr>
              <w:t>CD cu</w:t>
            </w:r>
          </w:p>
          <w:p w:rsidR="00FA09E8" w:rsidRDefault="006154E4">
            <w:pPr>
              <w:autoSpaceDE w:val="0"/>
              <w:autoSpaceDN w:val="0"/>
              <w:adjustRightInd w:val="0"/>
              <w:spacing w:after="0" w:line="240" w:lineRule="auto"/>
              <w:rPr>
                <w:rFonts w:ascii="Calibri" w:hAnsi="Calibri" w:cs="Calibri"/>
              </w:rPr>
            </w:pPr>
            <w:proofErr w:type="gramStart"/>
            <w:r>
              <w:rPr>
                <w:rFonts w:ascii="Calibri" w:hAnsi="Calibri" w:cs="Calibri"/>
              </w:rPr>
              <w:t>poze,inregistari</w:t>
            </w:r>
            <w:proofErr w:type="gramEnd"/>
          </w:p>
          <w:p w:rsidR="00FA09E8" w:rsidRDefault="006154E4">
            <w:pPr>
              <w:spacing w:after="0" w:line="240" w:lineRule="auto"/>
              <w:jc w:val="center"/>
            </w:pPr>
            <w:r>
              <w:rPr>
                <w:rFonts w:ascii="Calibri" w:hAnsi="Calibri" w:cs="Calibri"/>
              </w:rPr>
              <w:t>video.</w:t>
            </w:r>
          </w:p>
        </w:tc>
        <w:tc>
          <w:tcPr>
            <w:tcW w:w="975" w:type="dxa"/>
            <w:vMerge/>
            <w:tcBorders>
              <w:right w:val="single" w:sz="4" w:space="0" w:color="auto"/>
            </w:tcBorders>
            <w:shd w:val="clear" w:color="auto" w:fill="auto"/>
          </w:tcPr>
          <w:p w:rsidR="00FA09E8" w:rsidRDefault="00FA09E8">
            <w:pPr>
              <w:spacing w:after="0" w:line="240" w:lineRule="auto"/>
            </w:pPr>
          </w:p>
        </w:tc>
      </w:tr>
      <w:tr w:rsidR="00FA09E8">
        <w:trPr>
          <w:trHeight w:val="2548"/>
        </w:trPr>
        <w:tc>
          <w:tcPr>
            <w:tcW w:w="1245" w:type="dxa"/>
            <w:vMerge/>
            <w:tcBorders>
              <w:left w:val="single" w:sz="4" w:space="0" w:color="auto"/>
            </w:tcBorders>
            <w:shd w:val="clear" w:color="auto" w:fill="auto"/>
          </w:tcPr>
          <w:p w:rsidR="00FA09E8" w:rsidRDefault="00FA09E8">
            <w:pPr>
              <w:autoSpaceDE w:val="0"/>
              <w:autoSpaceDN w:val="0"/>
              <w:adjustRightInd w:val="0"/>
              <w:spacing w:after="0" w:line="240" w:lineRule="auto"/>
              <w:rPr>
                <w:rFonts w:ascii="Calibri" w:hAnsi="Calibri" w:cs="Calibri"/>
              </w:rPr>
            </w:pPr>
          </w:p>
        </w:tc>
        <w:tc>
          <w:tcPr>
            <w:tcW w:w="3240" w:type="dxa"/>
            <w:tcBorders>
              <w:top w:val="single" w:sz="4" w:space="0" w:color="auto"/>
              <w:bottom w:val="single" w:sz="4" w:space="0" w:color="auto"/>
            </w:tcBorders>
          </w:tcPr>
          <w:p w:rsidR="00FA09E8" w:rsidRDefault="006154E4">
            <w:pPr>
              <w:spacing w:after="0" w:line="240" w:lineRule="auto"/>
              <w:rPr>
                <w:rFonts w:ascii="Times New Roman" w:hAnsi="Times New Roman" w:cs="Times New Roman"/>
              </w:rPr>
            </w:pPr>
            <w:r>
              <w:rPr>
                <w:rFonts w:ascii="Times New Roman" w:hAnsi="Times New Roman" w:cs="Times New Roman"/>
              </w:rPr>
              <w:t xml:space="preserve">6.Participarea elevilor și cadrelor didactice în proiecte și acțiuni având </w:t>
            </w:r>
            <w:proofErr w:type="gramStart"/>
            <w:r>
              <w:rPr>
                <w:rFonts w:ascii="Times New Roman" w:hAnsi="Times New Roman" w:cs="Times New Roman"/>
              </w:rPr>
              <w:t>componenta  interculturală</w:t>
            </w:r>
            <w:proofErr w:type="gramEnd"/>
          </w:p>
        </w:tc>
        <w:tc>
          <w:tcPr>
            <w:tcW w:w="1710" w:type="dxa"/>
            <w:tcBorders>
              <w:top w:val="single" w:sz="4" w:space="0" w:color="auto"/>
              <w:bottom w:val="single" w:sz="4" w:space="0" w:color="auto"/>
            </w:tcBorders>
          </w:tcPr>
          <w:p w:rsidR="00FA09E8" w:rsidRDefault="006154E4">
            <w:pPr>
              <w:spacing w:after="0" w:line="360" w:lineRule="auto"/>
              <w:rPr>
                <w:lang w:val="ro-RO"/>
              </w:rPr>
            </w:pPr>
            <w:r>
              <w:rPr>
                <w:lang w:val="ro-RO"/>
              </w:rPr>
              <w:t xml:space="preserve">Permanent </w:t>
            </w:r>
          </w:p>
        </w:tc>
        <w:tc>
          <w:tcPr>
            <w:tcW w:w="990" w:type="dxa"/>
            <w:tcBorders>
              <w:top w:val="single" w:sz="4" w:space="0" w:color="auto"/>
              <w:bottom w:val="single" w:sz="4" w:space="0" w:color="auto"/>
            </w:tcBorders>
          </w:tcPr>
          <w:p w:rsidR="00FA09E8" w:rsidRDefault="006154E4">
            <w:pPr>
              <w:spacing w:after="0" w:line="360" w:lineRule="auto"/>
              <w:rPr>
                <w:lang w:val="ro-RO"/>
              </w:rPr>
            </w:pPr>
            <w:r>
              <w:rPr>
                <w:lang w:val="ro-RO"/>
              </w:rPr>
              <w:t>Cordonator de proiecte</w:t>
            </w:r>
          </w:p>
          <w:p w:rsidR="00FA09E8" w:rsidRDefault="006154E4">
            <w:pPr>
              <w:spacing w:after="0" w:line="360" w:lineRule="auto"/>
              <w:rPr>
                <w:lang w:val="ro-RO"/>
              </w:rPr>
            </w:pPr>
            <w:r>
              <w:rPr>
                <w:lang w:val="ro-RO"/>
              </w:rPr>
              <w:t>Director</w:t>
            </w:r>
          </w:p>
        </w:tc>
        <w:tc>
          <w:tcPr>
            <w:tcW w:w="1440" w:type="dxa"/>
            <w:tcBorders>
              <w:top w:val="single" w:sz="4" w:space="0" w:color="auto"/>
              <w:bottom w:val="single" w:sz="4" w:space="0" w:color="auto"/>
            </w:tcBorders>
          </w:tcPr>
          <w:p w:rsidR="00FA09E8" w:rsidRDefault="00FA09E8">
            <w:pPr>
              <w:spacing w:after="0" w:line="360" w:lineRule="auto"/>
              <w:rPr>
                <w:lang w:val="ro-RO"/>
              </w:rPr>
            </w:pPr>
          </w:p>
          <w:p w:rsidR="00FA09E8" w:rsidRDefault="006154E4">
            <w:pPr>
              <w:spacing w:after="0" w:line="360" w:lineRule="auto"/>
              <w:rPr>
                <w:lang w:val="ro-RO"/>
              </w:rPr>
            </w:pPr>
            <w:r>
              <w:rPr>
                <w:lang w:val="ro-RO"/>
              </w:rPr>
              <w:t xml:space="preserve">Profesori </w:t>
            </w:r>
          </w:p>
          <w:p w:rsidR="00FA09E8" w:rsidRDefault="006154E4">
            <w:pPr>
              <w:spacing w:after="0" w:line="360" w:lineRule="auto"/>
              <w:rPr>
                <w:lang w:val="ro-RO"/>
              </w:rPr>
            </w:pPr>
            <w:r>
              <w:rPr>
                <w:lang w:val="ro-RO"/>
              </w:rPr>
              <w:t>Comitetul de părinți</w:t>
            </w:r>
          </w:p>
          <w:p w:rsidR="00FA09E8" w:rsidRDefault="00FA09E8">
            <w:pPr>
              <w:spacing w:after="0" w:line="360" w:lineRule="auto"/>
              <w:rPr>
                <w:lang w:val="ro-RO"/>
              </w:rPr>
            </w:pPr>
          </w:p>
        </w:tc>
        <w:tc>
          <w:tcPr>
            <w:tcW w:w="1710" w:type="dxa"/>
            <w:tcBorders>
              <w:top w:val="single" w:sz="4" w:space="0" w:color="auto"/>
              <w:bottom w:val="single" w:sz="4" w:space="0" w:color="auto"/>
            </w:tcBorders>
          </w:tcPr>
          <w:p w:rsidR="00FA09E8" w:rsidRDefault="006154E4">
            <w:pPr>
              <w:spacing w:after="0" w:line="360" w:lineRule="auto"/>
              <w:rPr>
                <w:lang w:val="ro-RO"/>
              </w:rPr>
            </w:pPr>
            <w:r>
              <w:rPr>
                <w:lang w:val="ro-RO"/>
              </w:rPr>
              <w:t>Sponsorizări.</w:t>
            </w:r>
          </w:p>
          <w:p w:rsidR="00FA09E8" w:rsidRDefault="00FA09E8">
            <w:pPr>
              <w:spacing w:after="0" w:line="240" w:lineRule="auto"/>
              <w:rPr>
                <w:lang w:val="ro-RO"/>
              </w:rPr>
            </w:pPr>
          </w:p>
          <w:p w:rsidR="00FA09E8" w:rsidRDefault="006154E4">
            <w:pPr>
              <w:spacing w:after="0" w:line="240" w:lineRule="auto"/>
              <w:rPr>
                <w:lang w:val="ro-RO"/>
              </w:rPr>
            </w:pPr>
            <w:r>
              <w:rPr>
                <w:lang w:val="ro-RO"/>
              </w:rPr>
              <w:t>Surse proprii</w:t>
            </w:r>
          </w:p>
        </w:tc>
        <w:tc>
          <w:tcPr>
            <w:tcW w:w="1710" w:type="dxa"/>
            <w:tcBorders>
              <w:top w:val="single" w:sz="4" w:space="0" w:color="auto"/>
              <w:bottom w:val="single" w:sz="4" w:space="0" w:color="auto"/>
            </w:tcBorders>
          </w:tcPr>
          <w:p w:rsidR="00FA09E8" w:rsidRDefault="006154E4">
            <w:pPr>
              <w:spacing w:after="0" w:line="360" w:lineRule="auto"/>
              <w:rPr>
                <w:lang w:val="ro-RO"/>
              </w:rPr>
            </w:pPr>
            <w:r>
              <w:rPr>
                <w:lang w:val="ro-RO"/>
              </w:rPr>
              <w:t xml:space="preserve">Pliante </w:t>
            </w:r>
          </w:p>
          <w:p w:rsidR="00FA09E8" w:rsidRDefault="006154E4">
            <w:pPr>
              <w:spacing w:after="0" w:line="360" w:lineRule="auto"/>
              <w:rPr>
                <w:lang w:val="ro-RO"/>
              </w:rPr>
            </w:pPr>
            <w:r>
              <w:rPr>
                <w:lang w:val="ro-RO"/>
              </w:rPr>
              <w:t xml:space="preserve">Afise </w:t>
            </w:r>
          </w:p>
          <w:p w:rsidR="00FA09E8" w:rsidRDefault="006154E4">
            <w:pPr>
              <w:spacing w:after="0" w:line="360" w:lineRule="auto"/>
              <w:rPr>
                <w:lang w:val="ro-RO"/>
              </w:rPr>
            </w:pPr>
            <w:r>
              <w:rPr>
                <w:lang w:val="ro-RO"/>
              </w:rPr>
              <w:t>Expoziții</w:t>
            </w:r>
          </w:p>
          <w:p w:rsidR="00FA09E8" w:rsidRDefault="006154E4">
            <w:pPr>
              <w:spacing w:after="0" w:line="360" w:lineRule="auto"/>
              <w:rPr>
                <w:color w:val="FF0000"/>
                <w:lang w:val="ro-RO"/>
              </w:rPr>
            </w:pPr>
            <w:r>
              <w:rPr>
                <w:lang w:val="ro-RO"/>
              </w:rPr>
              <w:t xml:space="preserve">Portofoliu </w:t>
            </w:r>
          </w:p>
        </w:tc>
        <w:tc>
          <w:tcPr>
            <w:tcW w:w="975" w:type="dxa"/>
            <w:vMerge/>
            <w:tcBorders>
              <w:right w:val="single" w:sz="4" w:space="0" w:color="auto"/>
            </w:tcBorders>
            <w:shd w:val="clear" w:color="auto" w:fill="auto"/>
          </w:tcPr>
          <w:p w:rsidR="00FA09E8" w:rsidRDefault="00FA09E8">
            <w:pPr>
              <w:spacing w:after="0" w:line="240" w:lineRule="auto"/>
            </w:pPr>
          </w:p>
        </w:tc>
      </w:tr>
      <w:tr w:rsidR="00FA09E8">
        <w:trPr>
          <w:gridAfter w:val="7"/>
          <w:wAfter w:w="11775" w:type="dxa"/>
          <w:trHeight w:val="1100"/>
        </w:trPr>
        <w:tc>
          <w:tcPr>
            <w:tcW w:w="1245" w:type="dxa"/>
            <w:vMerge/>
            <w:tcBorders>
              <w:left w:val="single" w:sz="4" w:space="0" w:color="auto"/>
              <w:bottom w:val="single" w:sz="4" w:space="0" w:color="auto"/>
            </w:tcBorders>
            <w:shd w:val="clear" w:color="auto" w:fill="auto"/>
          </w:tcPr>
          <w:p w:rsidR="00FA09E8" w:rsidRDefault="00FA09E8">
            <w:pPr>
              <w:autoSpaceDE w:val="0"/>
              <w:autoSpaceDN w:val="0"/>
              <w:adjustRightInd w:val="0"/>
              <w:spacing w:after="0" w:line="240" w:lineRule="auto"/>
              <w:rPr>
                <w:rFonts w:ascii="Calibri" w:hAnsi="Calibri" w:cs="Calibri"/>
              </w:rPr>
            </w:pPr>
          </w:p>
        </w:tc>
      </w:tr>
    </w:tbl>
    <w:p w:rsidR="00FA09E8" w:rsidRDefault="00FA09E8">
      <w:pPr>
        <w:autoSpaceDE w:val="0"/>
        <w:autoSpaceDN w:val="0"/>
        <w:adjustRightInd w:val="0"/>
        <w:spacing w:after="0" w:line="240" w:lineRule="auto"/>
        <w:rPr>
          <w:rFonts w:ascii="Calibri" w:hAnsi="Calibri" w:cs="Calibri"/>
          <w:color w:val="000000"/>
          <w:sz w:val="28"/>
          <w:szCs w:val="28"/>
        </w:rPr>
      </w:pPr>
    </w:p>
    <w:p w:rsidR="00FA09E8" w:rsidRDefault="00FA09E8">
      <w:pPr>
        <w:pStyle w:val="Default"/>
        <w:rPr>
          <w:b/>
          <w:bCs/>
          <w:i/>
          <w:iCs/>
        </w:rPr>
        <w:sectPr w:rsidR="00FA09E8">
          <w:pgSz w:w="15840" w:h="12240" w:orient="landscape"/>
          <w:pgMar w:top="1440" w:right="1440" w:bottom="1440" w:left="1440" w:header="720" w:footer="720" w:gutter="0"/>
          <w:cols w:space="720"/>
          <w:docGrid w:linePitch="360"/>
        </w:sectPr>
      </w:pPr>
    </w:p>
    <w:p w:rsidR="00FA09E8" w:rsidRDefault="00FA09E8">
      <w:pPr>
        <w:spacing w:after="0"/>
        <w:rPr>
          <w:rFonts w:ascii="Times New Roman" w:hAnsi="Times New Roman" w:cs="Times New Roman"/>
          <w:sz w:val="28"/>
          <w:szCs w:val="28"/>
        </w:rPr>
      </w:pPr>
    </w:p>
    <w:p w:rsidR="00FA09E8" w:rsidRDefault="006154E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Finanţarea planului operaţional este în conformitate cu bugetele de venituri şi cheltuieli aprobate ale şcolii.</w:t>
      </w:r>
    </w:p>
    <w:p w:rsidR="00FA09E8" w:rsidRDefault="006154E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Sursele de finanţare sunt:</w:t>
      </w:r>
    </w:p>
    <w:p w:rsidR="00FA09E8" w:rsidRDefault="006154E4">
      <w:pPr>
        <w:pStyle w:val="ListParagraph1"/>
        <w:numPr>
          <w:ilvl w:val="0"/>
          <w:numId w:val="7"/>
        </w:num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Bugetul local</w:t>
      </w:r>
    </w:p>
    <w:p w:rsidR="00FA09E8" w:rsidRDefault="006154E4">
      <w:pPr>
        <w:pStyle w:val="ListParagraph1"/>
        <w:numPr>
          <w:ilvl w:val="0"/>
          <w:numId w:val="7"/>
        </w:numPr>
        <w:spacing w:after="0"/>
        <w:rPr>
          <w:rFonts w:ascii="Times New Roman" w:hAnsi="Times New Roman" w:cs="Times New Roman"/>
          <w:sz w:val="28"/>
          <w:szCs w:val="28"/>
        </w:rPr>
      </w:pPr>
      <w:r>
        <w:rPr>
          <w:rFonts w:ascii="Times New Roman" w:hAnsi="Times New Roman" w:cs="Times New Roman"/>
          <w:sz w:val="28"/>
          <w:szCs w:val="28"/>
        </w:rPr>
        <w:t>Venituri proprii</w:t>
      </w:r>
    </w:p>
    <w:p w:rsidR="00FA09E8" w:rsidRDefault="006154E4">
      <w:pPr>
        <w:pStyle w:val="ListParagraph1"/>
        <w:numPr>
          <w:ilvl w:val="0"/>
          <w:numId w:val="7"/>
        </w:numPr>
        <w:spacing w:after="0"/>
        <w:rPr>
          <w:rFonts w:ascii="Times New Roman" w:hAnsi="Times New Roman" w:cs="Times New Roman"/>
          <w:sz w:val="28"/>
          <w:szCs w:val="28"/>
        </w:rPr>
      </w:pPr>
      <w:r>
        <w:rPr>
          <w:rFonts w:ascii="Times New Roman" w:hAnsi="Times New Roman" w:cs="Times New Roman"/>
          <w:sz w:val="28"/>
          <w:szCs w:val="28"/>
        </w:rPr>
        <w:t>Buget national</w:t>
      </w:r>
    </w:p>
    <w:p w:rsidR="00FA09E8" w:rsidRDefault="006154E4">
      <w:pPr>
        <w:pStyle w:val="ListParagraph1"/>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Sponsorizări </w:t>
      </w:r>
    </w:p>
    <w:p w:rsidR="00FA09E8" w:rsidRDefault="00FA09E8">
      <w:pPr>
        <w:pStyle w:val="ListParagraph1"/>
        <w:numPr>
          <w:ilvl w:val="0"/>
          <w:numId w:val="7"/>
        </w:numPr>
        <w:spacing w:after="0"/>
        <w:rPr>
          <w:rFonts w:ascii="Times New Roman" w:hAnsi="Times New Roman" w:cs="Times New Roman"/>
          <w:sz w:val="28"/>
          <w:szCs w:val="28"/>
        </w:rPr>
      </w:pPr>
    </w:p>
    <w:p w:rsidR="00FA09E8" w:rsidRDefault="006154E4">
      <w:pPr>
        <w:pStyle w:val="Caption"/>
        <w:numPr>
          <w:ilvl w:val="0"/>
          <w:numId w:val="0"/>
        </w:numPr>
        <w:rPr>
          <w:b/>
          <w:sz w:val="28"/>
          <w:szCs w:val="28"/>
        </w:rPr>
      </w:pPr>
      <w:r>
        <w:rPr>
          <w:b/>
          <w:sz w:val="28"/>
          <w:szCs w:val="28"/>
        </w:rPr>
        <w:t xml:space="preserve">4.2 Aspecte care necesită dezvoltare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0"/>
        <w:gridCol w:w="4606"/>
      </w:tblGrid>
      <w:tr w:rsidR="00FA09E8">
        <w:tc>
          <w:tcPr>
            <w:tcW w:w="4970" w:type="dxa"/>
          </w:tcPr>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t>Rezultatele autoevaluării</w:t>
            </w:r>
          </w:p>
        </w:tc>
        <w:tc>
          <w:tcPr>
            <w:tcW w:w="4606" w:type="dxa"/>
          </w:tcPr>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t>Concluzii şi aspecte care necesită dezvoltare</w:t>
            </w:r>
          </w:p>
        </w:tc>
      </w:tr>
      <w:tr w:rsidR="00FA09E8">
        <w:tc>
          <w:tcPr>
            <w:tcW w:w="4970" w:type="dxa"/>
          </w:tcPr>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t>Resurse curriculare</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În şcoala noastră există preocupări pentru asigurarea calităţii proceselor de predare şi învăţare, precum şi a serviciilor educaţionale care să contribuie la dezvoltarea personală şi profesională a elevilor.</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Totodată, există preocupări pentru dezvoltarea strategiilor de predare- învăţare centrate pe elev şi realizarea unor opţionale diversificate şi atractive.</w:t>
            </w:r>
          </w:p>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t>Resurse financiare şi umane</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Şcoala dispune de personal calificat în general, de resurse umane de valoare, majoritatea cadrelor didactice cu grade didactice. Media de vărstă a cadrelor didactice este de 36 ani, vârstă  propice afirmării profesionale depline. </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În Colegiul Tehnic Nr.1Vadu Crişului există preocupări care vizează dezvoltarea şi întreţinerea bazei materiale.</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S-au făcut eforturi entru reamenajarea  unor cabinete de: limba română, geografie, biologie, fizică, chimie. </w:t>
            </w:r>
          </w:p>
          <w:p w:rsidR="00FA09E8" w:rsidRDefault="006154E4">
            <w:pPr>
              <w:spacing w:after="0"/>
              <w:rPr>
                <w:rFonts w:ascii="Times New Roman" w:hAnsi="Times New Roman" w:cs="Times New Roman"/>
                <w:sz w:val="24"/>
                <w:szCs w:val="24"/>
                <w:lang w:val="ro-RO"/>
              </w:rPr>
            </w:pPr>
            <w:r>
              <w:rPr>
                <w:rFonts w:ascii="Times New Roman" w:hAnsi="Times New Roman" w:cs="Times New Roman"/>
                <w:b/>
                <w:bCs/>
                <w:sz w:val="24"/>
                <w:szCs w:val="24"/>
                <w:lang w:val="ro-RO"/>
              </w:rPr>
              <w:t>Oferta educaţională actuală</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În şcoală sunt condiţii pentru asigurarea serviciilor de orientare şcolară şi profesională, </w:t>
            </w:r>
            <w:r>
              <w:rPr>
                <w:rFonts w:ascii="Times New Roman" w:hAnsi="Times New Roman" w:cs="Times New Roman"/>
                <w:sz w:val="24"/>
                <w:szCs w:val="24"/>
                <w:lang w:val="ro-RO"/>
              </w:rPr>
              <w:lastRenderedPageBreak/>
              <w:t>astfel încăt să permită elevilor să se adapteze continuu la schimbările apărute pe piaţa europeană a muncii.</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În cadrul relaţiei profesor-elev se abordează o atitudine pozitivă cooperantă, apropiată de elevi.</w:t>
            </w:r>
          </w:p>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t>Cultura organizaţională</w:t>
            </w:r>
          </w:p>
          <w:p w:rsidR="00FA09E8" w:rsidRDefault="006154E4">
            <w:pPr>
              <w:rPr>
                <w:rFonts w:ascii="Times New Roman" w:hAnsi="Times New Roman" w:cs="Times New Roman"/>
                <w:sz w:val="24"/>
                <w:szCs w:val="24"/>
                <w:lang w:val="ro-RO"/>
              </w:rPr>
            </w:pPr>
            <w:r>
              <w:rPr>
                <w:rFonts w:ascii="Times New Roman" w:hAnsi="Times New Roman" w:cs="Times New Roman"/>
                <w:sz w:val="24"/>
                <w:szCs w:val="24"/>
                <w:lang w:val="ro-RO"/>
              </w:rPr>
              <w:t xml:space="preserve"> Şcoala manifestă o activitate sporită pentru organizarea de  activităţi extraşcorare.</w:t>
            </w:r>
          </w:p>
        </w:tc>
        <w:tc>
          <w:tcPr>
            <w:tcW w:w="4606" w:type="dxa"/>
          </w:tcPr>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Resurse curriculare</w:t>
            </w:r>
          </w:p>
          <w:p w:rsidR="00FA09E8" w:rsidRDefault="006154E4">
            <w:pPr>
              <w:rPr>
                <w:rFonts w:ascii="Times New Roman" w:hAnsi="Times New Roman" w:cs="Times New Roman"/>
                <w:sz w:val="24"/>
                <w:szCs w:val="24"/>
                <w:lang w:val="ro-RO"/>
              </w:rPr>
            </w:pPr>
            <w:r>
              <w:rPr>
                <w:rFonts w:ascii="Times New Roman" w:hAnsi="Times New Roman" w:cs="Times New Roman"/>
                <w:sz w:val="24"/>
                <w:szCs w:val="24"/>
                <w:lang w:val="ro-RO"/>
              </w:rPr>
              <w:t>Utilizarea învăţării centrate pe elev.</w:t>
            </w:r>
          </w:p>
          <w:p w:rsidR="00FA09E8" w:rsidRDefault="006154E4">
            <w:pPr>
              <w:rPr>
                <w:rFonts w:ascii="Times New Roman" w:hAnsi="Times New Roman" w:cs="Times New Roman"/>
                <w:sz w:val="24"/>
                <w:szCs w:val="24"/>
                <w:lang w:val="ro-RO"/>
              </w:rPr>
            </w:pPr>
            <w:r>
              <w:rPr>
                <w:rFonts w:ascii="Times New Roman" w:hAnsi="Times New Roman" w:cs="Times New Roman"/>
                <w:sz w:val="24"/>
                <w:szCs w:val="24"/>
                <w:lang w:val="ro-RO"/>
              </w:rPr>
              <w:t>Întărirea legăturilor de colaborare între profesori din cadrul ariilor curriculare.</w:t>
            </w:r>
          </w:p>
          <w:p w:rsidR="00FA09E8" w:rsidRDefault="006154E4">
            <w:pPr>
              <w:rPr>
                <w:rFonts w:ascii="Times New Roman" w:hAnsi="Times New Roman" w:cs="Times New Roman"/>
                <w:sz w:val="24"/>
                <w:szCs w:val="24"/>
                <w:lang w:val="ro-RO"/>
              </w:rPr>
            </w:pPr>
            <w:r>
              <w:rPr>
                <w:rFonts w:ascii="Times New Roman" w:hAnsi="Times New Roman" w:cs="Times New Roman"/>
                <w:sz w:val="24"/>
                <w:szCs w:val="24"/>
                <w:lang w:val="ro-RO"/>
              </w:rPr>
              <w:t>Continuarea participării cadelor didactice la activităţi de perfecţionare metodică.</w:t>
            </w:r>
          </w:p>
          <w:p w:rsidR="00FA09E8" w:rsidRDefault="00FA09E8">
            <w:pPr>
              <w:rPr>
                <w:rFonts w:ascii="Times New Roman" w:hAnsi="Times New Roman" w:cs="Times New Roman"/>
                <w:b/>
                <w:bCs/>
                <w:sz w:val="24"/>
                <w:szCs w:val="24"/>
                <w:lang w:val="ro-RO"/>
              </w:rPr>
            </w:pPr>
          </w:p>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t>Resurse financiare şi umane</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Dezvoltarea bazei materiale pentru cabinetele de silvicultură şi cel pentru profil economic.</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Implicarea cadrelor didactice în elaborarea de proiecte.</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Asigurarea unui management educaţional de înaltă performanţă.</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Încheierea de parteneriate cu agenţi economici din zonă.</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Dezvoltarea parteneriatului Şcoală –Comunitate.</w:t>
            </w:r>
          </w:p>
          <w:p w:rsidR="00FA09E8" w:rsidRDefault="00FA09E8">
            <w:pPr>
              <w:spacing w:after="0"/>
              <w:rPr>
                <w:rFonts w:ascii="Times New Roman" w:hAnsi="Times New Roman" w:cs="Times New Roman"/>
                <w:sz w:val="24"/>
                <w:szCs w:val="24"/>
                <w:lang w:val="ro-RO"/>
              </w:rPr>
            </w:pPr>
          </w:p>
          <w:p w:rsidR="00FA09E8" w:rsidRDefault="006154E4">
            <w:pPr>
              <w:spacing w:after="0"/>
              <w:rPr>
                <w:rFonts w:ascii="Times New Roman" w:hAnsi="Times New Roman" w:cs="Times New Roman"/>
                <w:b/>
                <w:bCs/>
                <w:sz w:val="24"/>
                <w:szCs w:val="24"/>
                <w:lang w:val="ro-RO"/>
              </w:rPr>
            </w:pPr>
            <w:r>
              <w:rPr>
                <w:rFonts w:ascii="Times New Roman" w:hAnsi="Times New Roman" w:cs="Times New Roman"/>
                <w:b/>
                <w:bCs/>
                <w:sz w:val="24"/>
                <w:szCs w:val="24"/>
                <w:lang w:val="ro-RO"/>
              </w:rPr>
              <w:t>Ofertă educaţională actuală</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Realizarea unui plan de şcolarizare realist.</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Stimularea finalizării educaţiei obligatorii.</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Susţinerea, stimularea, punerea în valoare a tinerilor capabili de performanţe  superioare  prin programe specifice.</w:t>
            </w:r>
          </w:p>
          <w:p w:rsidR="00FA09E8" w:rsidRDefault="006154E4">
            <w:pPr>
              <w:spacing w:after="0"/>
              <w:rPr>
                <w:rFonts w:ascii="Times New Roman" w:hAnsi="Times New Roman" w:cs="Times New Roman"/>
                <w:sz w:val="24"/>
                <w:szCs w:val="24"/>
                <w:lang w:val="ro-RO"/>
              </w:rPr>
            </w:pPr>
            <w:r>
              <w:rPr>
                <w:rFonts w:ascii="Times New Roman" w:hAnsi="Times New Roman" w:cs="Times New Roman"/>
                <w:sz w:val="24"/>
                <w:szCs w:val="24"/>
                <w:lang w:val="ro-RO"/>
              </w:rPr>
              <w:t>Creşterea numărului grupelor de excelenţă.</w:t>
            </w:r>
          </w:p>
          <w:p w:rsidR="00FA09E8" w:rsidRDefault="00FA09E8">
            <w:pPr>
              <w:rPr>
                <w:rFonts w:ascii="Times New Roman" w:hAnsi="Times New Roman" w:cs="Times New Roman"/>
                <w:sz w:val="24"/>
                <w:szCs w:val="24"/>
                <w:lang w:val="ro-RO"/>
              </w:rPr>
            </w:pPr>
          </w:p>
          <w:p w:rsidR="00FA09E8" w:rsidRDefault="006154E4">
            <w:pPr>
              <w:rPr>
                <w:rFonts w:ascii="Times New Roman" w:hAnsi="Times New Roman" w:cs="Times New Roman"/>
                <w:b/>
                <w:bCs/>
                <w:sz w:val="24"/>
                <w:szCs w:val="24"/>
                <w:lang w:val="ro-RO"/>
              </w:rPr>
            </w:pPr>
            <w:r>
              <w:rPr>
                <w:rFonts w:ascii="Times New Roman" w:hAnsi="Times New Roman" w:cs="Times New Roman"/>
                <w:b/>
                <w:bCs/>
                <w:sz w:val="24"/>
                <w:szCs w:val="24"/>
                <w:lang w:val="ro-RO"/>
              </w:rPr>
              <w:t>Cultura organizaţională</w:t>
            </w:r>
          </w:p>
          <w:p w:rsidR="00FA09E8" w:rsidRDefault="006154E4">
            <w:pPr>
              <w:rPr>
                <w:rFonts w:ascii="Times New Roman" w:hAnsi="Times New Roman" w:cs="Times New Roman"/>
                <w:sz w:val="24"/>
                <w:szCs w:val="24"/>
                <w:lang w:val="ro-RO"/>
              </w:rPr>
            </w:pPr>
            <w:r>
              <w:rPr>
                <w:rFonts w:ascii="Times New Roman" w:hAnsi="Times New Roman" w:cs="Times New Roman"/>
                <w:sz w:val="24"/>
                <w:szCs w:val="24"/>
                <w:lang w:val="ro-RO"/>
              </w:rPr>
              <w:t>Implicarea cadrelor didactice în organizarea activităţilor extraşcolare</w:t>
            </w:r>
          </w:p>
        </w:tc>
      </w:tr>
    </w:tbl>
    <w:p w:rsidR="00FA09E8" w:rsidRDefault="00FA09E8">
      <w:pPr>
        <w:rPr>
          <w:rFonts w:ascii="Georgia" w:hAnsi="Georgia"/>
          <w:sz w:val="24"/>
          <w:szCs w:val="24"/>
        </w:rPr>
      </w:pPr>
    </w:p>
    <w:p w:rsidR="00FA09E8" w:rsidRDefault="006154E4">
      <w:pPr>
        <w:rPr>
          <w:rFonts w:ascii="Times New Roman" w:hAnsi="Times New Roman" w:cs="Times New Roman"/>
          <w:b/>
          <w:sz w:val="28"/>
          <w:szCs w:val="28"/>
        </w:rPr>
      </w:pPr>
      <w:r>
        <w:rPr>
          <w:rFonts w:ascii="Times New Roman" w:hAnsi="Times New Roman" w:cs="Times New Roman"/>
          <w:b/>
          <w:sz w:val="28"/>
          <w:szCs w:val="28"/>
        </w:rPr>
        <w:t>4.</w:t>
      </w:r>
      <w:proofErr w:type="gramStart"/>
      <w:r>
        <w:rPr>
          <w:rFonts w:ascii="Times New Roman" w:hAnsi="Times New Roman" w:cs="Times New Roman"/>
          <w:b/>
          <w:sz w:val="28"/>
          <w:szCs w:val="28"/>
        </w:rPr>
        <w:t>3.OFERTA</w:t>
      </w:r>
      <w:proofErr w:type="gramEnd"/>
      <w:r>
        <w:rPr>
          <w:rFonts w:ascii="Times New Roman" w:hAnsi="Times New Roman" w:cs="Times New Roman"/>
          <w:b/>
          <w:sz w:val="28"/>
          <w:szCs w:val="28"/>
        </w:rPr>
        <w:t xml:space="preserve"> EDUCAŢIONALĂ PENTRU ANUL ŞCOLAR 202</w:t>
      </w:r>
      <w:r w:rsidR="00485C77">
        <w:rPr>
          <w:rFonts w:ascii="Times New Roman" w:hAnsi="Times New Roman" w:cs="Times New Roman"/>
          <w:b/>
          <w:sz w:val="28"/>
          <w:szCs w:val="28"/>
        </w:rPr>
        <w:t>3</w:t>
      </w:r>
      <w:r>
        <w:rPr>
          <w:rFonts w:ascii="Times New Roman" w:hAnsi="Times New Roman" w:cs="Times New Roman"/>
          <w:b/>
          <w:sz w:val="28"/>
          <w:szCs w:val="28"/>
        </w:rPr>
        <w:t>/202</w:t>
      </w:r>
      <w:r w:rsidR="00485C77">
        <w:rPr>
          <w:rFonts w:ascii="Times New Roman" w:hAnsi="Times New Roman" w:cs="Times New Roman"/>
          <w:b/>
          <w:sz w:val="28"/>
          <w:szCs w:val="28"/>
        </w:rPr>
        <w:t>4</w:t>
      </w:r>
    </w:p>
    <w:p w:rsidR="00FA09E8" w:rsidRDefault="006154E4">
      <w:pPr>
        <w:pStyle w:val="NormalWeb"/>
        <w:shd w:val="clear" w:color="auto" w:fill="FFFFFF"/>
        <w:spacing w:before="0" w:after="0" w:line="276" w:lineRule="auto"/>
        <w:ind w:left="360"/>
        <w:jc w:val="both"/>
        <w:textAlignment w:val="baseline"/>
        <w:rPr>
          <w:rStyle w:val="apple-converted-space"/>
          <w:b/>
          <w:bCs/>
          <w:i/>
          <w:iCs/>
          <w:color w:val="000000"/>
          <w:sz w:val="28"/>
          <w:szCs w:val="28"/>
        </w:rPr>
      </w:pPr>
      <w:r>
        <w:rPr>
          <w:color w:val="000000"/>
          <w:sz w:val="28"/>
          <w:szCs w:val="28"/>
        </w:rPr>
        <w:t xml:space="preserve">  </w:t>
      </w:r>
      <w:r>
        <w:rPr>
          <w:rStyle w:val="Strong"/>
          <w:color w:val="000000"/>
          <w:sz w:val="28"/>
          <w:szCs w:val="28"/>
        </w:rPr>
        <w:t>CLASA A IX-A ÎNVAȚĂMANT LICEAL</w:t>
      </w:r>
      <w:r>
        <w:rPr>
          <w:rStyle w:val="Strong"/>
          <w:i/>
          <w:iCs/>
          <w:color w:val="000000"/>
          <w:sz w:val="28"/>
          <w:szCs w:val="28"/>
        </w:rPr>
        <w:t>, CURS DE ZI,</w:t>
      </w:r>
      <w:r>
        <w:rPr>
          <w:rStyle w:val="apple-converted-space"/>
          <w:b/>
          <w:bCs/>
          <w:i/>
          <w:iCs/>
          <w:color w:val="000000"/>
          <w:sz w:val="28"/>
          <w:szCs w:val="28"/>
        </w:rPr>
        <w:t> </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FILIERA: Tehnologică</w:t>
      </w:r>
    </w:p>
    <w:p w:rsidR="00FA09E8" w:rsidRDefault="006154E4">
      <w:pPr>
        <w:pStyle w:val="NormalWeb"/>
        <w:numPr>
          <w:ilvl w:val="0"/>
          <w:numId w:val="7"/>
        </w:numPr>
        <w:shd w:val="clear" w:color="auto" w:fill="FFFFFF"/>
        <w:spacing w:before="0" w:after="0" w:line="276" w:lineRule="auto"/>
        <w:jc w:val="both"/>
        <w:textAlignment w:val="baseline"/>
        <w:rPr>
          <w:color w:val="555555"/>
          <w:sz w:val="28"/>
          <w:szCs w:val="28"/>
        </w:rPr>
      </w:pPr>
      <w:r>
        <w:rPr>
          <w:color w:val="000000"/>
          <w:sz w:val="28"/>
          <w:szCs w:val="28"/>
        </w:rPr>
        <w:t>PROFIL: Servicii</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 xml:space="preserve">DOMENIUL:Economic – 1 clasă </w:t>
      </w:r>
    </w:p>
    <w:p w:rsidR="00FA09E8" w:rsidRDefault="006154E4">
      <w:pPr>
        <w:pStyle w:val="NormalWeb"/>
        <w:numPr>
          <w:ilvl w:val="0"/>
          <w:numId w:val="7"/>
        </w:numPr>
        <w:shd w:val="clear" w:color="auto" w:fill="FFFFFF"/>
        <w:spacing w:before="0" w:after="0" w:line="276" w:lineRule="auto"/>
        <w:jc w:val="both"/>
        <w:textAlignment w:val="baseline"/>
        <w:rPr>
          <w:rStyle w:val="apple-converted-space"/>
          <w:color w:val="000000"/>
          <w:sz w:val="28"/>
          <w:szCs w:val="28"/>
        </w:rPr>
      </w:pPr>
      <w:r>
        <w:rPr>
          <w:color w:val="000000"/>
          <w:sz w:val="28"/>
          <w:szCs w:val="28"/>
        </w:rPr>
        <w:t xml:space="preserve">SPECIALIZARE : Tehnician în activități economice </w:t>
      </w:r>
    </w:p>
    <w:p w:rsidR="00FA09E8" w:rsidRDefault="006154E4">
      <w:pPr>
        <w:pStyle w:val="NormalWeb"/>
        <w:shd w:val="clear" w:color="auto" w:fill="FFFFFF"/>
        <w:spacing w:before="0" w:after="0" w:line="276" w:lineRule="auto"/>
        <w:ind w:left="360"/>
        <w:jc w:val="both"/>
        <w:textAlignment w:val="baseline"/>
        <w:rPr>
          <w:rStyle w:val="apple-converted-space"/>
          <w:b/>
          <w:bCs/>
          <w:i/>
          <w:iCs/>
          <w:color w:val="000000"/>
          <w:sz w:val="28"/>
          <w:szCs w:val="28"/>
        </w:rPr>
      </w:pPr>
      <w:r>
        <w:rPr>
          <w:rStyle w:val="Strong"/>
          <w:color w:val="000000"/>
          <w:sz w:val="28"/>
          <w:szCs w:val="28"/>
        </w:rPr>
        <w:t>CLASA A IX-A ÎNVAȚĂMANT LICEAL</w:t>
      </w:r>
      <w:r>
        <w:rPr>
          <w:rStyle w:val="Strong"/>
          <w:i/>
          <w:iCs/>
          <w:color w:val="000000"/>
          <w:sz w:val="28"/>
          <w:szCs w:val="28"/>
        </w:rPr>
        <w:t>, CURS ZI,</w:t>
      </w:r>
      <w:r>
        <w:rPr>
          <w:rStyle w:val="apple-converted-space"/>
          <w:b/>
          <w:bCs/>
          <w:i/>
          <w:iCs/>
          <w:color w:val="000000"/>
          <w:sz w:val="28"/>
          <w:szCs w:val="28"/>
        </w:rPr>
        <w:t> </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FILIERA : Teoretică</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 xml:space="preserve">PROFIL:  </w:t>
      </w:r>
      <w:r>
        <w:rPr>
          <w:color w:val="000000"/>
          <w:sz w:val="28"/>
          <w:szCs w:val="28"/>
          <w:lang w:val="en-US"/>
        </w:rPr>
        <w:t>Uman</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 xml:space="preserve">SPECIALIZARE: </w:t>
      </w:r>
      <w:r>
        <w:rPr>
          <w:color w:val="000000"/>
          <w:sz w:val="28"/>
          <w:szCs w:val="28"/>
          <w:lang w:val="en-US"/>
        </w:rPr>
        <w:t>Filologie-  1 clas</w:t>
      </w:r>
      <w:r>
        <w:rPr>
          <w:color w:val="000000"/>
          <w:sz w:val="28"/>
          <w:szCs w:val="28"/>
        </w:rPr>
        <w:t>ă</w:t>
      </w:r>
    </w:p>
    <w:p w:rsidR="00FA09E8" w:rsidRDefault="006154E4">
      <w:pPr>
        <w:pStyle w:val="NormalWeb"/>
        <w:shd w:val="clear" w:color="auto" w:fill="FFFFFF"/>
        <w:spacing w:before="0" w:after="0" w:line="276" w:lineRule="auto"/>
        <w:ind w:left="360"/>
        <w:jc w:val="both"/>
        <w:textAlignment w:val="baseline"/>
        <w:rPr>
          <w:rStyle w:val="apple-converted-space"/>
          <w:b/>
          <w:bCs/>
          <w:i/>
          <w:iCs/>
          <w:color w:val="000000"/>
          <w:sz w:val="28"/>
          <w:szCs w:val="28"/>
        </w:rPr>
      </w:pPr>
      <w:r>
        <w:rPr>
          <w:rStyle w:val="Strong"/>
          <w:color w:val="000000"/>
          <w:sz w:val="28"/>
          <w:szCs w:val="28"/>
        </w:rPr>
        <w:t>CLASA A IX-A ÎNVAȚĂMANT LICEAL- seral</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FILIERA : Tehnologică</w:t>
      </w:r>
    </w:p>
    <w:p w:rsidR="00FA09E8" w:rsidRDefault="006154E4">
      <w:pPr>
        <w:pStyle w:val="NormalWeb"/>
        <w:numPr>
          <w:ilvl w:val="0"/>
          <w:numId w:val="7"/>
        </w:numPr>
        <w:shd w:val="clear" w:color="auto" w:fill="FFFFFF"/>
        <w:spacing w:before="0" w:after="0" w:line="276" w:lineRule="auto"/>
        <w:jc w:val="both"/>
        <w:textAlignment w:val="baseline"/>
        <w:rPr>
          <w:color w:val="555555"/>
          <w:sz w:val="28"/>
          <w:szCs w:val="28"/>
        </w:rPr>
      </w:pPr>
      <w:r>
        <w:rPr>
          <w:color w:val="000000"/>
          <w:sz w:val="28"/>
          <w:szCs w:val="28"/>
        </w:rPr>
        <w:t>PROFIL:  Resurse naturale și protecția mediului</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 xml:space="preserve">DOMENIUL:  Silvic   </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SPECIALIZARE: Tehnician în silvicultură și exploatări forestiere- 1 clasă</w:t>
      </w:r>
    </w:p>
    <w:p w:rsidR="00FA09E8" w:rsidRDefault="006154E4">
      <w:pPr>
        <w:pStyle w:val="NormalWeb"/>
        <w:shd w:val="clear" w:color="auto" w:fill="FFFFFF"/>
        <w:spacing w:before="0" w:after="0" w:line="276" w:lineRule="auto"/>
        <w:ind w:left="360"/>
        <w:jc w:val="both"/>
        <w:textAlignment w:val="baseline"/>
        <w:rPr>
          <w:rStyle w:val="apple-converted-space"/>
          <w:b/>
          <w:bCs/>
          <w:i/>
          <w:iCs/>
          <w:color w:val="000000"/>
          <w:sz w:val="28"/>
          <w:szCs w:val="28"/>
        </w:rPr>
      </w:pPr>
      <w:r>
        <w:rPr>
          <w:rStyle w:val="Strong"/>
          <w:color w:val="000000"/>
          <w:sz w:val="28"/>
          <w:szCs w:val="28"/>
        </w:rPr>
        <w:t>CLASA A XI-A CICLUL SUPERIOR AL LICEULUI</w:t>
      </w:r>
      <w:r>
        <w:rPr>
          <w:rStyle w:val="Strong"/>
          <w:i/>
          <w:iCs/>
          <w:color w:val="000000"/>
          <w:sz w:val="28"/>
          <w:szCs w:val="28"/>
        </w:rPr>
        <w:t>, CURS SERAL</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 xml:space="preserve">FILIERA: Tehnologică </w:t>
      </w:r>
    </w:p>
    <w:p w:rsidR="00FA09E8" w:rsidRDefault="006154E4">
      <w:pPr>
        <w:pStyle w:val="NormalWeb"/>
        <w:numPr>
          <w:ilvl w:val="0"/>
          <w:numId w:val="7"/>
        </w:numPr>
        <w:shd w:val="clear" w:color="auto" w:fill="FFFFFF"/>
        <w:spacing w:before="0" w:after="0" w:line="276" w:lineRule="auto"/>
        <w:jc w:val="both"/>
        <w:textAlignment w:val="baseline"/>
        <w:rPr>
          <w:color w:val="555555"/>
          <w:sz w:val="28"/>
          <w:szCs w:val="28"/>
        </w:rPr>
      </w:pPr>
      <w:r>
        <w:rPr>
          <w:color w:val="000000"/>
          <w:sz w:val="28"/>
          <w:szCs w:val="28"/>
        </w:rPr>
        <w:t>PROFIL: Servicii</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 xml:space="preserve">DOMENIUL : Comerț </w:t>
      </w:r>
    </w:p>
    <w:p w:rsidR="00FA09E8" w:rsidRDefault="006154E4">
      <w:pPr>
        <w:pStyle w:val="NormalWeb"/>
        <w:numPr>
          <w:ilvl w:val="0"/>
          <w:numId w:val="7"/>
        </w:numPr>
        <w:shd w:val="clear" w:color="auto" w:fill="FFFFFF"/>
        <w:spacing w:before="0" w:after="0" w:line="276" w:lineRule="auto"/>
        <w:jc w:val="both"/>
        <w:textAlignment w:val="baseline"/>
        <w:rPr>
          <w:color w:val="555555"/>
          <w:sz w:val="28"/>
          <w:szCs w:val="28"/>
        </w:rPr>
      </w:pPr>
      <w:r>
        <w:rPr>
          <w:color w:val="000000"/>
          <w:sz w:val="28"/>
          <w:szCs w:val="28"/>
        </w:rPr>
        <w:t>SPECIALIZARE: Tehnician în activități de comerț - 1 clasă</w:t>
      </w:r>
    </w:p>
    <w:p w:rsidR="00FA09E8" w:rsidRDefault="006154E4">
      <w:pPr>
        <w:pStyle w:val="NormalWeb"/>
        <w:shd w:val="clear" w:color="auto" w:fill="FFFFFF"/>
        <w:tabs>
          <w:tab w:val="left" w:pos="360"/>
        </w:tabs>
        <w:spacing w:before="0" w:after="0" w:line="276" w:lineRule="auto"/>
        <w:ind w:left="360"/>
        <w:jc w:val="both"/>
        <w:textAlignment w:val="baseline"/>
        <w:rPr>
          <w:color w:val="000000"/>
          <w:sz w:val="28"/>
          <w:szCs w:val="28"/>
        </w:rPr>
      </w:pPr>
      <w:r>
        <w:rPr>
          <w:color w:val="000000"/>
          <w:sz w:val="28"/>
          <w:szCs w:val="28"/>
        </w:rPr>
        <w:t>CLASA A IX ÎNVĂȚĂMÂNT PROFESIONAL-ZI</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FILIERA : Tehnologică</w:t>
      </w:r>
    </w:p>
    <w:p w:rsidR="00FA09E8" w:rsidRDefault="006154E4">
      <w:pPr>
        <w:pStyle w:val="NormalWeb"/>
        <w:numPr>
          <w:ilvl w:val="0"/>
          <w:numId w:val="7"/>
        </w:numPr>
        <w:shd w:val="clear" w:color="auto" w:fill="FFFFFF"/>
        <w:spacing w:before="0" w:after="0" w:line="276" w:lineRule="auto"/>
        <w:jc w:val="both"/>
        <w:textAlignment w:val="baseline"/>
        <w:rPr>
          <w:color w:val="555555"/>
          <w:sz w:val="28"/>
          <w:szCs w:val="28"/>
        </w:rPr>
      </w:pPr>
      <w:r>
        <w:rPr>
          <w:color w:val="000000"/>
          <w:sz w:val="28"/>
          <w:szCs w:val="28"/>
        </w:rPr>
        <w:t>PROFIL:  Resurse naturale și protecția mediului</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 xml:space="preserve">DOMENIUL:  Silvic   </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lastRenderedPageBreak/>
        <w:t>SPECIALIZARE: Padurar -  1 clasă</w:t>
      </w:r>
    </w:p>
    <w:p w:rsidR="00FA09E8" w:rsidRDefault="006154E4">
      <w:pPr>
        <w:pStyle w:val="NormalWeb"/>
        <w:shd w:val="clear" w:color="auto" w:fill="FFFFFF"/>
        <w:spacing w:before="0" w:after="0" w:line="276" w:lineRule="auto"/>
        <w:ind w:left="360"/>
        <w:jc w:val="both"/>
        <w:textAlignment w:val="baseline"/>
        <w:rPr>
          <w:color w:val="555555"/>
          <w:sz w:val="28"/>
          <w:szCs w:val="28"/>
        </w:rPr>
      </w:pPr>
      <w:r>
        <w:rPr>
          <w:rStyle w:val="Strong"/>
          <w:color w:val="000000"/>
          <w:sz w:val="28"/>
          <w:szCs w:val="28"/>
        </w:rPr>
        <w:t>ŞCOALA POSTLICEALĂ</w:t>
      </w:r>
    </w:p>
    <w:p w:rsidR="00FA09E8" w:rsidRDefault="006154E4">
      <w:pPr>
        <w:pStyle w:val="NormalWeb"/>
        <w:numPr>
          <w:ilvl w:val="0"/>
          <w:numId w:val="7"/>
        </w:numPr>
        <w:shd w:val="clear" w:color="auto" w:fill="FFFFFF"/>
        <w:spacing w:before="0" w:after="0" w:line="276" w:lineRule="auto"/>
        <w:jc w:val="both"/>
        <w:textAlignment w:val="baseline"/>
        <w:rPr>
          <w:color w:val="555555"/>
          <w:sz w:val="28"/>
          <w:szCs w:val="28"/>
        </w:rPr>
      </w:pPr>
      <w:r>
        <w:rPr>
          <w:color w:val="000000"/>
          <w:sz w:val="28"/>
          <w:szCs w:val="28"/>
        </w:rPr>
        <w:t>PROFIL: Resurse naturale și protecția mediului</w:t>
      </w:r>
    </w:p>
    <w:p w:rsidR="00FA09E8" w:rsidRDefault="006154E4">
      <w:pPr>
        <w:pStyle w:val="NormalWeb"/>
        <w:numPr>
          <w:ilvl w:val="0"/>
          <w:numId w:val="7"/>
        </w:numPr>
        <w:shd w:val="clear" w:color="auto" w:fill="FFFFFF"/>
        <w:spacing w:before="0" w:after="0" w:line="276" w:lineRule="auto"/>
        <w:jc w:val="both"/>
        <w:textAlignment w:val="baseline"/>
        <w:rPr>
          <w:color w:val="000000"/>
          <w:sz w:val="28"/>
          <w:szCs w:val="28"/>
        </w:rPr>
      </w:pPr>
      <w:r>
        <w:rPr>
          <w:color w:val="000000"/>
          <w:sz w:val="28"/>
          <w:szCs w:val="28"/>
        </w:rPr>
        <w:t>SPECIALIZARE: Tehnician  silvic -1 clasă    </w:t>
      </w:r>
      <w:r>
        <w:rPr>
          <w:rStyle w:val="apple-converted-space"/>
          <w:color w:val="000000"/>
          <w:sz w:val="28"/>
          <w:szCs w:val="28"/>
        </w:rPr>
        <w:t> </w:t>
      </w:r>
    </w:p>
    <w:p w:rsidR="00FA09E8" w:rsidRDefault="006154E4">
      <w:pPr>
        <w:spacing w:after="0" w:line="360" w:lineRule="auto"/>
        <w:ind w:left="360"/>
        <w:rPr>
          <w:rFonts w:ascii="Times New Roman" w:hAnsi="Times New Roman" w:cs="Times New Roman"/>
          <w:b/>
          <w:sz w:val="28"/>
          <w:szCs w:val="28"/>
          <w:lang w:val="ro-RO"/>
        </w:rPr>
      </w:pPr>
      <w:r>
        <w:rPr>
          <w:rFonts w:ascii="Times New Roman" w:hAnsi="Times New Roman" w:cs="Times New Roman"/>
          <w:b/>
          <w:sz w:val="28"/>
          <w:szCs w:val="28"/>
          <w:lang w:val="ro-RO"/>
        </w:rPr>
        <w:t>4.4 Planul de dezvoltare profesională a personalului</w:t>
      </w:r>
    </w:p>
    <w:p w:rsidR="00FA09E8" w:rsidRDefault="006154E4">
      <w:pPr>
        <w:spacing w:after="0"/>
        <w:jc w:val="both"/>
        <w:rPr>
          <w:rFonts w:ascii="Times New Roman" w:hAnsi="Times New Roman" w:cs="Times New Roman"/>
          <w:sz w:val="28"/>
          <w:szCs w:val="28"/>
          <w:lang w:val="ro-RO"/>
        </w:rPr>
      </w:pPr>
      <w:r>
        <w:rPr>
          <w:sz w:val="24"/>
          <w:szCs w:val="24"/>
          <w:lang w:val="ro-RO"/>
        </w:rPr>
        <w:tab/>
      </w:r>
      <w:r>
        <w:rPr>
          <w:rFonts w:ascii="Times New Roman" w:hAnsi="Times New Roman" w:cs="Times New Roman"/>
          <w:sz w:val="28"/>
          <w:szCs w:val="28"/>
          <w:lang w:val="ro-RO"/>
        </w:rPr>
        <w:t>Forme de perfecţionare a personalului didactic din şcoala noastră:</w:t>
      </w:r>
    </w:p>
    <w:p w:rsidR="00FA09E8" w:rsidRDefault="006154E4">
      <w:pPr>
        <w:numPr>
          <w:ilvl w:val="0"/>
          <w:numId w:val="23"/>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cursuri de formare continuă pentru obţinerea gradelor didactice, doctorate etc.</w:t>
      </w:r>
    </w:p>
    <w:p w:rsidR="00FA09E8" w:rsidRDefault="006154E4">
      <w:pPr>
        <w:numPr>
          <w:ilvl w:val="0"/>
          <w:numId w:val="23"/>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cursuri de formare continuă prin CCD, comisii metodice, consilii profesorale cu temă, autoperfecţionare;</w:t>
      </w:r>
    </w:p>
    <w:p w:rsidR="00FA09E8" w:rsidRDefault="006154E4">
      <w:pPr>
        <w:numPr>
          <w:ilvl w:val="0"/>
          <w:numId w:val="23"/>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Cursuri de forma prin Universitatea Oradea în colaborare cu ISJ Bihor;</w:t>
      </w:r>
    </w:p>
    <w:p w:rsidR="00FA09E8" w:rsidRDefault="006154E4">
      <w:pPr>
        <w:numPr>
          <w:ilvl w:val="0"/>
          <w:numId w:val="23"/>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formarea cadrelor didactice debutante şi a celor înscrise la la gradele didactice, pe componentele proiectare didactică şi evaluare; </w:t>
      </w:r>
    </w:p>
    <w:p w:rsidR="00FA09E8" w:rsidRDefault="006154E4">
      <w:pPr>
        <w:numPr>
          <w:ilvl w:val="0"/>
          <w:numId w:val="23"/>
        </w:numPr>
        <w:spacing w:after="0"/>
        <w:jc w:val="both"/>
        <w:rPr>
          <w:rStyle w:val="apple-converted-space"/>
          <w:rFonts w:ascii="Times New Roman" w:hAnsi="Times New Roman" w:cs="Times New Roman"/>
          <w:sz w:val="28"/>
          <w:szCs w:val="28"/>
          <w:lang w:val="ro-RO"/>
        </w:rPr>
      </w:pPr>
      <w:r>
        <w:rPr>
          <w:rFonts w:ascii="Times New Roman" w:hAnsi="Times New Roman" w:cs="Times New Roman"/>
          <w:sz w:val="28"/>
          <w:szCs w:val="28"/>
          <w:lang w:val="it-IT"/>
        </w:rPr>
        <w:t xml:space="preserve"> cursuri de formare continuă organizate la nivel naţional, pe specialităţi, consiliere, parteneriat, evaluare manuale etc.</w:t>
      </w:r>
    </w:p>
    <w:p w:rsidR="00FA09E8" w:rsidRDefault="006154E4">
      <w:pPr>
        <w:pStyle w:val="NormalWeb"/>
        <w:shd w:val="clear" w:color="auto" w:fill="FFFFFF"/>
        <w:spacing w:before="0" w:after="0" w:line="408" w:lineRule="atLeast"/>
        <w:ind w:left="360"/>
        <w:jc w:val="both"/>
        <w:textAlignment w:val="baseline"/>
        <w:rPr>
          <w:b/>
          <w:bCs/>
          <w:sz w:val="28"/>
          <w:szCs w:val="28"/>
        </w:rPr>
      </w:pPr>
      <w:r>
        <w:rPr>
          <w:b/>
          <w:bCs/>
          <w:sz w:val="28"/>
          <w:szCs w:val="28"/>
        </w:rPr>
        <w:t>Capitolul 5. Consultare, monitorizare și evaluare</w:t>
      </w:r>
    </w:p>
    <w:p w:rsidR="00FA09E8" w:rsidRDefault="006154E4">
      <w:pPr>
        <w:autoSpaceDE w:val="0"/>
        <w:autoSpaceDN w:val="0"/>
        <w:adjustRightInd w:val="0"/>
        <w:spacing w:after="0"/>
        <w:ind w:firstLine="360"/>
        <w:jc w:val="both"/>
        <w:rPr>
          <w:rFonts w:ascii="Times New Roman" w:hAnsi="Times New Roman" w:cs="Times New Roman"/>
          <w:sz w:val="28"/>
          <w:szCs w:val="28"/>
        </w:rPr>
      </w:pPr>
      <w:r>
        <w:rPr>
          <w:rFonts w:ascii="Times New Roman" w:hAnsi="Times New Roman" w:cs="Times New Roman"/>
          <w:sz w:val="28"/>
          <w:szCs w:val="28"/>
        </w:rPr>
        <w:t>Cele șase ţinte stabilite sunt absolut necesare pentru existenţa şi dezvoltarea unităţii şcolare, în condiţiile unui plan de şcolarizare care trebuie să cuprindă absolvenţii învăţământului gimnazial din comunele limitrofe. În stabilirea ţintelor strategice s</w:t>
      </w:r>
      <w:r>
        <w:rPr>
          <w:rFonts w:ascii="Calibri" w:hAnsi="Calibri" w:cs="Times New Roman"/>
          <w:sz w:val="28"/>
          <w:szCs w:val="28"/>
        </w:rPr>
        <w:t>‐</w:t>
      </w:r>
      <w:r>
        <w:rPr>
          <w:rFonts w:ascii="Times New Roman" w:hAnsi="Times New Roman" w:cs="Times New Roman"/>
          <w:sz w:val="28"/>
          <w:szCs w:val="28"/>
        </w:rPr>
        <w:t>au avut în vedere politicile şi strategiile de dezvoltare naţionale, regionale şi locale.</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Analizând situaţia existentă şi oportunităţile oferite de politicile educaţionale actuale, am ajuns la concluzia că ţintele strategice propuse pot fi realizate cu resursele materiale şi umane existente şi previzibile. Implementarea PAS</w:t>
      </w:r>
      <w:r>
        <w:rPr>
          <w:rFonts w:ascii="Calibri" w:hAnsi="Calibri" w:cs="Times New Roman"/>
          <w:sz w:val="28"/>
          <w:szCs w:val="28"/>
        </w:rPr>
        <w:t>‐</w:t>
      </w:r>
      <w:r>
        <w:rPr>
          <w:rFonts w:ascii="Times New Roman" w:hAnsi="Times New Roman" w:cs="Times New Roman"/>
          <w:sz w:val="28"/>
          <w:szCs w:val="28"/>
        </w:rPr>
        <w:t>ului va fi realizată de către întregul personal al şcolii. Procesul de monitorizare si evaluare va fi asigurat de echipa de elaborare a PAS prin: întâlniri si sedinte de lucru lunare pentru informare, feed</w:t>
      </w:r>
      <w:r>
        <w:rPr>
          <w:rFonts w:ascii="Calibri" w:hAnsi="Calibri" w:cs="Times New Roman"/>
          <w:sz w:val="28"/>
          <w:szCs w:val="28"/>
        </w:rPr>
        <w:t>‐</w:t>
      </w:r>
      <w:r>
        <w:rPr>
          <w:rFonts w:ascii="Times New Roman" w:hAnsi="Times New Roman" w:cs="Times New Roman"/>
          <w:sz w:val="28"/>
          <w:szCs w:val="28"/>
        </w:rPr>
        <w:t xml:space="preserve">back, </w:t>
      </w:r>
      <w:proofErr w:type="gramStart"/>
      <w:r>
        <w:rPr>
          <w:rFonts w:ascii="Times New Roman" w:hAnsi="Times New Roman" w:cs="Times New Roman"/>
          <w:sz w:val="28"/>
          <w:szCs w:val="28"/>
        </w:rPr>
        <w:t>actualizare ,includerea</w:t>
      </w:r>
      <w:proofErr w:type="gramEnd"/>
      <w:r>
        <w:rPr>
          <w:rFonts w:ascii="Times New Roman" w:hAnsi="Times New Roman" w:cs="Times New Roman"/>
          <w:sz w:val="28"/>
          <w:szCs w:val="28"/>
        </w:rPr>
        <w:t xml:space="preserve"> de actiuni specifice în planurile de activitate ale Consiliului de Administratie, ale Consiliului profesoral, ale catedrelor; prezentarea de rapoarte semestriale în cadrul Consiliului profesoral si al Consiliului de Administratie, Comisia pentru asigurarea calitatii in educatie; revizuire periodicã si corectii.</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Prin realizarea acţiunilor propuse, putem creşte echitatea în furnizarea de servicii educaţionale, sporind gradul de acoperire </w:t>
      </w:r>
      <w:proofErr w:type="gramStart"/>
      <w:r>
        <w:rPr>
          <w:rFonts w:ascii="Times New Roman" w:hAnsi="Times New Roman" w:cs="Times New Roman"/>
          <w:sz w:val="28"/>
          <w:szCs w:val="28"/>
        </w:rPr>
        <w:t>a  nevoilor</w:t>
      </w:r>
      <w:proofErr w:type="gramEnd"/>
      <w:r>
        <w:rPr>
          <w:rFonts w:ascii="Times New Roman" w:hAnsi="Times New Roman" w:cs="Times New Roman"/>
          <w:sz w:val="28"/>
          <w:szCs w:val="28"/>
        </w:rPr>
        <w:t xml:space="preserve"> cantitative şi calitative în procesul educaţional.</w:t>
      </w:r>
    </w:p>
    <w:p w:rsidR="00FA09E8" w:rsidRDefault="006154E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5.1. Rezumat privind modul de organizare a procesului de consultare</w:t>
      </w:r>
    </w:p>
    <w:p w:rsidR="00FA09E8" w:rsidRDefault="006154E4">
      <w:pPr>
        <w:autoSpaceDE w:val="0"/>
        <w:autoSpaceDN w:val="0"/>
        <w:adjustRightInd w:val="0"/>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în vederea elaborării planului</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Organizarea procesului de consultare pentru elaborarea PAS</w:t>
      </w:r>
    </w:p>
    <w:p w:rsidR="00FA09E8" w:rsidRDefault="006154E4">
      <w:pPr>
        <w:spacing w:after="0"/>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Elaboarea minuţioasă a planului de acţiune al şcolii s-a realizat prin consultarea: </w:t>
      </w:r>
    </w:p>
    <w:p w:rsidR="00FA09E8" w:rsidRDefault="006154E4">
      <w:pPr>
        <w:numPr>
          <w:ilvl w:val="0"/>
          <w:numId w:val="24"/>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Ministerului Educaţiei </w:t>
      </w:r>
    </w:p>
    <w:p w:rsidR="00FA09E8" w:rsidRDefault="006154E4">
      <w:pPr>
        <w:numPr>
          <w:ilvl w:val="0"/>
          <w:numId w:val="24"/>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Planului Regional de Acţiune pentru Învăţământ (PRAI)</w:t>
      </w:r>
    </w:p>
    <w:p w:rsidR="00FA09E8" w:rsidRDefault="006154E4">
      <w:pPr>
        <w:numPr>
          <w:ilvl w:val="0"/>
          <w:numId w:val="24"/>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Planului Local de Acţiune pentru Învăţământ (PLAI)</w:t>
      </w:r>
    </w:p>
    <w:p w:rsidR="00FA09E8" w:rsidRDefault="006154E4">
      <w:pPr>
        <w:numPr>
          <w:ilvl w:val="0"/>
          <w:numId w:val="24"/>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Strategia de Internaționaliza a Scolii</w:t>
      </w:r>
    </w:p>
    <w:p w:rsidR="00FA09E8" w:rsidRDefault="006154E4">
      <w:pPr>
        <w:numPr>
          <w:ilvl w:val="0"/>
          <w:numId w:val="24"/>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Conducerii şcolii şi a colectivului de cadre didactice / nedidactice; </w:t>
      </w:r>
    </w:p>
    <w:p w:rsidR="00FA09E8" w:rsidRDefault="006154E4">
      <w:pPr>
        <w:numPr>
          <w:ilvl w:val="0"/>
          <w:numId w:val="24"/>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Partenerilor educaţionali şi socio – economici; </w:t>
      </w:r>
    </w:p>
    <w:p w:rsidR="00FA09E8" w:rsidRDefault="006154E4">
      <w:pPr>
        <w:numPr>
          <w:ilvl w:val="0"/>
          <w:numId w:val="24"/>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Reprezentanţilor comunităţii locale;</w:t>
      </w:r>
    </w:p>
    <w:p w:rsidR="00FA09E8" w:rsidRDefault="006154E4">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având în vedere baza materială şi resursele financiare de care dispune la momentul actual unitatea şcolară. </w:t>
      </w:r>
    </w:p>
    <w:p w:rsidR="00FA09E8" w:rsidRDefault="006154E4">
      <w:pPr>
        <w:spacing w:after="0"/>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Colegiul Tehnic Nr.1 Vadu  Crişului a elaborat PAS ca un document eficient de monitorizare şi management al calităţii ţinând cont de: </w:t>
      </w:r>
    </w:p>
    <w:p w:rsidR="00FA09E8" w:rsidRDefault="006154E4">
      <w:pPr>
        <w:numPr>
          <w:ilvl w:val="0"/>
          <w:numId w:val="25"/>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obiectivele unităţii şcolare prestabilite pe termen scurt şi pe termen lung;  </w:t>
      </w:r>
    </w:p>
    <w:p w:rsidR="00FA09E8" w:rsidRDefault="006154E4">
      <w:pPr>
        <w:numPr>
          <w:ilvl w:val="0"/>
          <w:numId w:val="25"/>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concordanţa dintre cerinţele pieţei muncii  şi realitatea locală a comunităţii;</w:t>
      </w:r>
    </w:p>
    <w:p w:rsidR="00FA09E8" w:rsidRDefault="006154E4">
      <w:pPr>
        <w:numPr>
          <w:ilvl w:val="0"/>
          <w:numId w:val="25"/>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formarea competenţelor profesionale şi tehnice la nivelul standardelor Uniunii Europene; </w:t>
      </w:r>
    </w:p>
    <w:p w:rsidR="00FA09E8" w:rsidRDefault="006154E4">
      <w:pPr>
        <w:numPr>
          <w:ilvl w:val="0"/>
          <w:numId w:val="25"/>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resursele materiale umane şi financiare ale unitaţii şcolare; </w:t>
      </w:r>
    </w:p>
    <w:p w:rsidR="00FA09E8" w:rsidRDefault="006154E4">
      <w:pPr>
        <w:numPr>
          <w:ilvl w:val="0"/>
          <w:numId w:val="25"/>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eficienţa actualelor relaţii de parteneriat şi colaborare; </w:t>
      </w:r>
    </w:p>
    <w:p w:rsidR="00FA09E8" w:rsidRDefault="006154E4">
      <w:pPr>
        <w:numPr>
          <w:ilvl w:val="0"/>
          <w:numId w:val="25"/>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dezvoltarea unor relaţii de parteneriat cu potenţiali parteneri educaţionali şi socio – economici; </w:t>
      </w:r>
    </w:p>
    <w:p w:rsidR="00FA09E8" w:rsidRDefault="006154E4">
      <w:pPr>
        <w:numPr>
          <w:ilvl w:val="0"/>
          <w:numId w:val="25"/>
        </w:num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realitatea obiectivă a şcolii româneşti.</w:t>
      </w:r>
    </w:p>
    <w:p w:rsidR="00FA09E8" w:rsidRDefault="006154E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sz w:val="28"/>
          <w:szCs w:val="28"/>
          <w:lang w:val="ro-RO"/>
        </w:rPr>
        <w:t>5.2</w:t>
      </w:r>
      <w:r>
        <w:rPr>
          <w:rFonts w:ascii="Times New Roman" w:hAnsi="Times New Roman" w:cs="Times New Roman"/>
          <w:b/>
          <w:bCs/>
          <w:sz w:val="28"/>
          <w:szCs w:val="28"/>
        </w:rPr>
        <w:t>Organizarea activităţilor de monitorizare, evaluare şi actualizare</w:t>
      </w:r>
    </w:p>
    <w:p w:rsidR="00FA09E8" w:rsidRDefault="006154E4">
      <w:pPr>
        <w:spacing w:after="0" w:line="240" w:lineRule="auto"/>
        <w:ind w:left="720"/>
        <w:rPr>
          <w:rFonts w:ascii="Times New Roman" w:hAnsi="Times New Roman" w:cs="Times New Roman"/>
          <w:sz w:val="28"/>
          <w:szCs w:val="28"/>
          <w:lang w:val="ro-RO"/>
        </w:rPr>
      </w:pPr>
      <w:r>
        <w:rPr>
          <w:rFonts w:ascii="Times New Roman" w:hAnsi="Times New Roman" w:cs="Times New Roman"/>
          <w:b/>
          <w:bCs/>
          <w:sz w:val="28"/>
          <w:szCs w:val="28"/>
        </w:rPr>
        <w:t>a planului</w:t>
      </w:r>
    </w:p>
    <w:tbl>
      <w:tblPr>
        <w:tblStyle w:val="TableGrid"/>
        <w:tblW w:w="9576" w:type="dxa"/>
        <w:tblLayout w:type="fixed"/>
        <w:tblLook w:val="04A0" w:firstRow="1" w:lastRow="0" w:firstColumn="1" w:lastColumn="0" w:noHBand="0" w:noVBand="1"/>
      </w:tblPr>
      <w:tblGrid>
        <w:gridCol w:w="2394"/>
        <w:gridCol w:w="2394"/>
        <w:gridCol w:w="2394"/>
        <w:gridCol w:w="2394"/>
      </w:tblGrid>
      <w:tr w:rsidR="00FA09E8">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Tipul activităţii </w:t>
            </w:r>
          </w:p>
        </w:tc>
        <w:tc>
          <w:tcPr>
            <w:tcW w:w="2394" w:type="dxa"/>
          </w:tcPr>
          <w:p w:rsidR="00FA09E8" w:rsidRDefault="006154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Responsabilitatea monitorizării şi</w:t>
            </w:r>
          </w:p>
          <w:p w:rsidR="00FA09E8" w:rsidRDefault="006154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evaluării</w:t>
            </w:r>
          </w:p>
          <w:p w:rsidR="00FA09E8" w:rsidRDefault="00FA09E8">
            <w:pPr>
              <w:autoSpaceDE w:val="0"/>
              <w:autoSpaceDN w:val="0"/>
              <w:adjustRightInd w:val="0"/>
              <w:spacing w:after="0" w:line="240" w:lineRule="auto"/>
              <w:jc w:val="both"/>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Frecvenţa</w:t>
            </w:r>
          </w:p>
          <w:p w:rsidR="00FA09E8" w:rsidRDefault="006154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monitorizării</w:t>
            </w:r>
          </w:p>
          <w:p w:rsidR="00FA09E8" w:rsidRDefault="00FA09E8">
            <w:pPr>
              <w:autoSpaceDE w:val="0"/>
              <w:autoSpaceDN w:val="0"/>
              <w:adjustRightInd w:val="0"/>
              <w:spacing w:after="0" w:line="240" w:lineRule="auto"/>
              <w:jc w:val="both"/>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Datele întâlnirilor de</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analiză</w:t>
            </w:r>
          </w:p>
        </w:tc>
      </w:tr>
      <w:tr w:rsidR="00FA09E8">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Întocmirea seturilor de date care să sprijine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monitorizarea ţintelor</w:t>
            </w:r>
          </w:p>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Directorii, Comisia de evaluare și</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asigurare a calităţii</w:t>
            </w:r>
          </w:p>
          <w:p w:rsidR="00FA09E8" w:rsidRDefault="00FA09E8">
            <w:pPr>
              <w:autoSpaceDE w:val="0"/>
              <w:autoSpaceDN w:val="0"/>
              <w:adjustRightInd w:val="0"/>
              <w:spacing w:after="0" w:line="240" w:lineRule="auto"/>
              <w:jc w:val="both"/>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semestrial</w:t>
            </w:r>
          </w:p>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februarie,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aprilie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septembrie</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octombrie</w:t>
            </w:r>
          </w:p>
        </w:tc>
      </w:tr>
      <w:tr w:rsidR="00FA09E8">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Diagnosticarea mediului intern.</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Identificarea Punctelor tari şi slabe.</w:t>
            </w:r>
          </w:p>
          <w:p w:rsidR="00FA09E8" w:rsidRDefault="00FA09E8">
            <w:pPr>
              <w:autoSpaceDE w:val="0"/>
              <w:autoSpaceDN w:val="0"/>
              <w:adjustRightInd w:val="0"/>
              <w:spacing w:after="0" w:line="240" w:lineRule="auto"/>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Directorii,</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Consiliul de administraţie</w:t>
            </w:r>
          </w:p>
          <w:p w:rsidR="00FA09E8" w:rsidRDefault="00FA09E8">
            <w:pPr>
              <w:autoSpaceDE w:val="0"/>
              <w:autoSpaceDN w:val="0"/>
              <w:adjustRightInd w:val="0"/>
              <w:spacing w:after="0" w:line="240" w:lineRule="auto"/>
              <w:jc w:val="both"/>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anual</w:t>
            </w:r>
          </w:p>
          <w:p w:rsidR="00FA09E8" w:rsidRDefault="00FA09E8">
            <w:pPr>
              <w:autoSpaceDE w:val="0"/>
              <w:autoSpaceDN w:val="0"/>
              <w:adjustRightInd w:val="0"/>
              <w:spacing w:after="0" w:line="240" w:lineRule="auto"/>
              <w:jc w:val="both"/>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început</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 sfârşit de an şcolar</w:t>
            </w:r>
          </w:p>
        </w:tc>
      </w:tr>
      <w:tr w:rsidR="00FA09E8">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Întocmirea planurilor manageriale în baza</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şi ca urmare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acţiunilor de monitorizare şi</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evaluare.</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Directorii,</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Şefii de arii curriculare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Şefi comisii metodice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Consilier şcolar</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C.E.A.C.</w:t>
            </w:r>
          </w:p>
        </w:tc>
        <w:tc>
          <w:tcPr>
            <w:tcW w:w="2394" w:type="dxa"/>
          </w:tcPr>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anual</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septembrie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februarie</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iulie</w:t>
            </w:r>
          </w:p>
        </w:tc>
      </w:tr>
      <w:tr w:rsidR="00FA09E8">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Monitorizarea procesului instructiv </w:t>
            </w:r>
            <w:r>
              <w:rPr>
                <w:rFonts w:ascii="Calibri" w:hAnsi="Calibri" w:cs="Times New Roman"/>
                <w:sz w:val="24"/>
                <w:szCs w:val="24"/>
              </w:rPr>
              <w:t>‐</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educativ</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C.E.A.C. /</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Consiliul de administraţie</w:t>
            </w:r>
          </w:p>
        </w:tc>
        <w:tc>
          <w:tcPr>
            <w:tcW w:w="2394" w:type="dxa"/>
          </w:tcPr>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anual</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februarie</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aprilie</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Calibri" w:hAnsi="Calibri" w:cs="Times New Roman"/>
                <w:sz w:val="24"/>
                <w:szCs w:val="24"/>
              </w:rPr>
              <w:t>‐</w:t>
            </w:r>
            <w:r>
              <w:rPr>
                <w:rFonts w:ascii="Times New Roman" w:hAnsi="Times New Roman" w:cs="Times New Roman"/>
                <w:sz w:val="24"/>
                <w:szCs w:val="24"/>
              </w:rPr>
              <w:t xml:space="preserve"> iulie</w:t>
            </w:r>
          </w:p>
        </w:tc>
      </w:tr>
      <w:tr w:rsidR="00FA09E8">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Stabilirea metodologiei de evaluare si a</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indicatorilor de evaluare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impactului</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asupra comunităţii</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dir.</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C.E.A.C. /</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anual</w:t>
            </w:r>
          </w:p>
          <w:p w:rsidR="00FA09E8" w:rsidRDefault="00FA09E8">
            <w:pPr>
              <w:autoSpaceDE w:val="0"/>
              <w:autoSpaceDN w:val="0"/>
              <w:adjustRightInd w:val="0"/>
              <w:spacing w:after="0" w:line="240" w:lineRule="auto"/>
              <w:jc w:val="both"/>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septembrie</w:t>
            </w:r>
          </w:p>
        </w:tc>
      </w:tr>
      <w:tr w:rsidR="00FA09E8">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Actualizarea acţiunilor din PAS in lumina</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evaluării.</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Directorii,</w:t>
            </w:r>
          </w:p>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Comisia de evaluare și asigurare a</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calității</w:t>
            </w: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anual</w:t>
            </w:r>
          </w:p>
          <w:p w:rsidR="00FA09E8" w:rsidRDefault="00FA09E8">
            <w:pPr>
              <w:autoSpaceDE w:val="0"/>
              <w:autoSpaceDN w:val="0"/>
              <w:adjustRightInd w:val="0"/>
              <w:spacing w:after="0" w:line="240" w:lineRule="auto"/>
              <w:jc w:val="both"/>
              <w:rPr>
                <w:rFonts w:ascii="Times New Roman" w:hAnsi="Times New Roman" w:cs="Times New Roman"/>
                <w:sz w:val="24"/>
                <w:szCs w:val="24"/>
              </w:rPr>
            </w:pPr>
          </w:p>
        </w:tc>
        <w:tc>
          <w:tcPr>
            <w:tcW w:w="2394" w:type="dxa"/>
          </w:tcPr>
          <w:p w:rsidR="00FA09E8" w:rsidRDefault="006154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Septembrie </w:t>
            </w:r>
            <w:r>
              <w:rPr>
                <w:rFonts w:ascii="Calibri" w:hAnsi="Calibri" w:cs="Times New Roman"/>
                <w:sz w:val="24"/>
                <w:szCs w:val="24"/>
              </w:rPr>
              <w:t>‐</w:t>
            </w:r>
          </w:p>
          <w:p w:rsidR="00FA09E8" w:rsidRDefault="006154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octombrie</w:t>
            </w:r>
          </w:p>
        </w:tc>
      </w:tr>
    </w:tbl>
    <w:p w:rsidR="00FA09E8" w:rsidRDefault="006154E4">
      <w:pPr>
        <w:spacing w:after="0"/>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Activităţile de monitorizare şi evaluare a planurilor de acţiune ale şcolilor sunt realizate de Ministerul Educaţiei Naţionale și Cercetării Științifice şi comitetele locale de dezvoltare, în concordanţă cu cerinţele pieţei muncii şi realitatea comunităţilor locale.  </w:t>
      </w:r>
    </w:p>
    <w:p w:rsidR="00FA09E8" w:rsidRDefault="006154E4">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ab/>
        <w:t>Actualizarea PAS prin creşterea eficienţei managementului şcolar are drept consecinţă ascensiunea pozitivă a nivelului calificărilor şi abilităţilor oferite. Relaţia de feed – back prin monitorizarea permanentă a situaţiei absolvenţilor şcolii atât pe plan profesional, cât şi socio – economic, constituie baza activităţilor de actualizare PAS.</w:t>
      </w:r>
    </w:p>
    <w:p w:rsidR="00FA09E8" w:rsidRDefault="006154E4">
      <w:pPr>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Nivelurile interne şi externe consultate facilitează elaborarea planurilor strategice pe termen lung pentru învăţământul  preuniversitar din România, având drept scop asigurarea corespondenţei între cererea actuală şi viitoare de abilităţi şi competenţe pe piaţa muncii din regiunea noastră dar şi pentru contextul de politici şi dezvoltări la nivel european.</w:t>
      </w:r>
    </w:p>
    <w:p w:rsidR="00FA09E8" w:rsidRDefault="006154E4">
      <w:pPr>
        <w:autoSpaceDE w:val="0"/>
        <w:autoSpaceDN w:val="0"/>
        <w:adjustRightInd w:val="0"/>
        <w:spacing w:after="0" w:line="240" w:lineRule="auto"/>
        <w:ind w:firstLine="720"/>
        <w:jc w:val="both"/>
        <w:rPr>
          <w:rFonts w:ascii="Times New Roman" w:hAnsi="Times New Roman" w:cs="Times New Roman"/>
          <w:b/>
          <w:sz w:val="24"/>
          <w:szCs w:val="24"/>
        </w:rPr>
      </w:pPr>
      <w:r>
        <w:rPr>
          <w:rFonts w:ascii="Times New Roman" w:hAnsi="Times New Roman" w:cs="Times New Roman"/>
          <w:b/>
          <w:sz w:val="28"/>
          <w:szCs w:val="28"/>
        </w:rPr>
        <w:t>5.3 Surse de informații</w:t>
      </w:r>
      <w:r>
        <w:rPr>
          <w:rFonts w:ascii="Times New Roman" w:hAnsi="Times New Roman" w:cs="Times New Roman"/>
          <w:b/>
          <w:sz w:val="24"/>
          <w:szCs w:val="24"/>
        </w:rPr>
        <w:t>:</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 Documente de proiectare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activității școlii (documente ale catedrelor, comisiei diriginților, - Consiliului elevilor, Consiliului reprezentativ al părinților, documente care atestă parteneriatele.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școlii, oferta de școlarizare).</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 Documente de analiză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activității școlii (rapoarte ale catedrelor, rapoarte ale Consiliului de - Administrație, rapoarte ale echipei manageriale, rapoarte ale celorlalte compartimente ale școlii – secretariat, administrație, contabilitate, bibliotecă).</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 Documente de prezentare și promovare a școlii.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PRAI  Nord</w:t>
      </w:r>
      <w:proofErr w:type="gramEnd"/>
      <w:r>
        <w:rPr>
          <w:rFonts w:ascii="Times New Roman" w:hAnsi="Times New Roman" w:cs="Times New Roman"/>
          <w:sz w:val="28"/>
          <w:szCs w:val="28"/>
        </w:rPr>
        <w:t>-VEST.</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 PLAI Bihor. </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Anuarul statistic al județului Bihor.</w:t>
      </w:r>
    </w:p>
    <w:p w:rsidR="00FA09E8" w:rsidRDefault="006154E4">
      <w:pPr>
        <w:autoSpaceDE w:val="0"/>
        <w:autoSpaceDN w:val="0"/>
        <w:adjustRightInd w:val="0"/>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 Date statistice – AJOFM Bihor.</w:t>
      </w:r>
    </w:p>
    <w:sectPr w:rsidR="00FA09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C3A" w:rsidRDefault="00525C3A">
      <w:pPr>
        <w:spacing w:after="0" w:line="240" w:lineRule="auto"/>
      </w:pPr>
      <w:r>
        <w:separator/>
      </w:r>
    </w:p>
  </w:endnote>
  <w:endnote w:type="continuationSeparator" w:id="0">
    <w:p w:rsidR="00525C3A" w:rsidRDefault="0052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Print"/>
    <w:charset w:val="00"/>
    <w:family w:val="auto"/>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
    <w:altName w:val="PMingLiU-ExtB"/>
    <w:panose1 w:val="02020404030301010803"/>
    <w:charset w:val="00"/>
    <w:family w:val="roman"/>
    <w:pitch w:val="variable"/>
    <w:sig w:usb0="00000287" w:usb1="00000000" w:usb2="00000000" w:usb3="00000000" w:csb0="0000009F" w:csb1="00000000"/>
  </w:font>
  <w:font w:name="Calibri-Bold">
    <w:altName w:val="Arial"/>
    <w:charset w:val="00"/>
    <w:family w:val="swiss"/>
    <w:pitch w:val="default"/>
    <w:sig w:usb0="00000000" w:usb1="00000000" w:usb2="00000000" w:usb3="00000000" w:csb0="00000003" w:csb1="00000000"/>
  </w:font>
  <w:font w:name="SymbolMT">
    <w:altName w:val="Angsana New"/>
    <w:charset w:val="88"/>
    <w:family w:val="auto"/>
    <w:pitch w:val="default"/>
    <w:sig w:usb0="00000000" w:usb1="00000000" w:usb2="00000010" w:usb3="00000000" w:csb0="00100000" w:csb1="00000000"/>
  </w:font>
  <w:font w:name="Calibri-BoldItalic">
    <w:altName w:val="Arial"/>
    <w:charset w:val="00"/>
    <w:family w:val="swiss"/>
    <w:pitch w:val="default"/>
    <w:sig w:usb0="00000000"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Bold">
    <w:altName w:val="Segoe Print"/>
    <w:charset w:val="00"/>
    <w:family w:val="roman"/>
    <w:pitch w:val="default"/>
    <w:sig w:usb0="00000000" w:usb1="00000000" w:usb2="00000000" w:usb3="00000000" w:csb0="00000001" w:csb1="00000000"/>
  </w:font>
  <w:font w:name="Calibri-Italic">
    <w:altName w:val="Arial"/>
    <w:charset w:val="00"/>
    <w:family w:val="swiss"/>
    <w:pitch w:val="default"/>
    <w:sig w:usb0="00000000"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251921"/>
    </w:sdtPr>
    <w:sdtEndPr/>
    <w:sdtContent>
      <w:p w:rsidR="00280479" w:rsidRDefault="00280479">
        <w:pPr>
          <w:pStyle w:val="Footer"/>
          <w:jc w:val="center"/>
        </w:pPr>
        <w:r>
          <w:fldChar w:fldCharType="begin"/>
        </w:r>
        <w:r>
          <w:instrText xml:space="preserve"> PAGE   \* MERGEFORMAT </w:instrText>
        </w:r>
        <w:r>
          <w:fldChar w:fldCharType="separate"/>
        </w:r>
        <w:r>
          <w:t>24</w:t>
        </w:r>
        <w:r>
          <w:fldChar w:fldCharType="end"/>
        </w:r>
      </w:p>
    </w:sdtContent>
  </w:sdt>
  <w:p w:rsidR="00280479" w:rsidRDefault="00280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479" w:rsidRDefault="00280479">
    <w:pPr>
      <w:pStyle w:val="Footer"/>
      <w:jc w:val="center"/>
    </w:pPr>
  </w:p>
  <w:p w:rsidR="00280479" w:rsidRDefault="0028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C3A" w:rsidRDefault="00525C3A">
      <w:pPr>
        <w:spacing w:after="0" w:line="240" w:lineRule="auto"/>
      </w:pPr>
      <w:r>
        <w:separator/>
      </w:r>
    </w:p>
  </w:footnote>
  <w:footnote w:type="continuationSeparator" w:id="0">
    <w:p w:rsidR="00525C3A" w:rsidRDefault="00525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multilevel"/>
    <w:tmpl w:val="00000019"/>
    <w:lvl w:ilvl="0">
      <w:start w:val="1"/>
      <w:numFmt w:val="bullet"/>
      <w:lvlText w:val=""/>
      <w:lvlJc w:val="left"/>
      <w:pPr>
        <w:tabs>
          <w:tab w:val="left" w:pos="360"/>
        </w:tabs>
        <w:ind w:left="360" w:hanging="360"/>
      </w:pPr>
      <w:rPr>
        <w:rFonts w:ascii="Wingdings" w:hAnsi="Wingdings" w:cs="OpenSymbol"/>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12A5EB4"/>
    <w:multiLevelType w:val="multilevel"/>
    <w:tmpl w:val="012A5EB4"/>
    <w:lvl w:ilvl="0">
      <w:start w:val="1"/>
      <w:numFmt w:val="bullet"/>
      <w:lvlText w:val=""/>
      <w:lvlJc w:val="left"/>
      <w:pPr>
        <w:tabs>
          <w:tab w:val="left" w:pos="1260"/>
        </w:tabs>
        <w:ind w:left="1260" w:hanging="360"/>
      </w:pPr>
      <w:rPr>
        <w:rFonts w:ascii="Symbol" w:hAnsi="Symbol" w:hint="default"/>
        <w:color w:val="auto"/>
      </w:rPr>
    </w:lvl>
    <w:lvl w:ilvl="1">
      <w:start w:val="1"/>
      <w:numFmt w:val="bullet"/>
      <w:lvlText w:val="o"/>
      <w:lvlJc w:val="left"/>
      <w:pPr>
        <w:tabs>
          <w:tab w:val="left" w:pos="1980"/>
        </w:tabs>
        <w:ind w:left="1980" w:hanging="360"/>
      </w:pPr>
      <w:rPr>
        <w:rFonts w:ascii="Courier New" w:hAnsi="Courier New" w:cs="Comic Sans MS" w:hint="default"/>
      </w:rPr>
    </w:lvl>
    <w:lvl w:ilvl="2">
      <w:start w:val="1"/>
      <w:numFmt w:val="bullet"/>
      <w:lvlText w:val=""/>
      <w:lvlJc w:val="left"/>
      <w:pPr>
        <w:tabs>
          <w:tab w:val="left" w:pos="2700"/>
        </w:tabs>
        <w:ind w:left="2700" w:hanging="360"/>
      </w:pPr>
      <w:rPr>
        <w:rFonts w:ascii="Wingdings" w:hAnsi="Wingdings" w:hint="default"/>
      </w:rPr>
    </w:lvl>
    <w:lvl w:ilvl="3">
      <w:start w:val="1"/>
      <w:numFmt w:val="bullet"/>
      <w:lvlText w:val=""/>
      <w:lvlJc w:val="left"/>
      <w:pPr>
        <w:tabs>
          <w:tab w:val="left" w:pos="3420"/>
        </w:tabs>
        <w:ind w:left="3420" w:hanging="360"/>
      </w:pPr>
      <w:rPr>
        <w:rFonts w:ascii="Symbol" w:hAnsi="Symbol" w:hint="default"/>
      </w:rPr>
    </w:lvl>
    <w:lvl w:ilvl="4">
      <w:start w:val="1"/>
      <w:numFmt w:val="bullet"/>
      <w:lvlText w:val="o"/>
      <w:lvlJc w:val="left"/>
      <w:pPr>
        <w:tabs>
          <w:tab w:val="left" w:pos="4140"/>
        </w:tabs>
        <w:ind w:left="4140" w:hanging="360"/>
      </w:pPr>
      <w:rPr>
        <w:rFonts w:ascii="Courier New" w:hAnsi="Courier New" w:cs="Comic Sans MS" w:hint="default"/>
      </w:rPr>
    </w:lvl>
    <w:lvl w:ilvl="5">
      <w:start w:val="1"/>
      <w:numFmt w:val="bullet"/>
      <w:lvlText w:val=""/>
      <w:lvlJc w:val="left"/>
      <w:pPr>
        <w:tabs>
          <w:tab w:val="left" w:pos="4860"/>
        </w:tabs>
        <w:ind w:left="4860" w:hanging="360"/>
      </w:pPr>
      <w:rPr>
        <w:rFonts w:ascii="Wingdings" w:hAnsi="Wingdings" w:hint="default"/>
      </w:rPr>
    </w:lvl>
    <w:lvl w:ilvl="6">
      <w:start w:val="1"/>
      <w:numFmt w:val="bullet"/>
      <w:lvlText w:val=""/>
      <w:lvlJc w:val="left"/>
      <w:pPr>
        <w:tabs>
          <w:tab w:val="left" w:pos="5580"/>
        </w:tabs>
        <w:ind w:left="5580" w:hanging="360"/>
      </w:pPr>
      <w:rPr>
        <w:rFonts w:ascii="Symbol" w:hAnsi="Symbol" w:hint="default"/>
      </w:rPr>
    </w:lvl>
    <w:lvl w:ilvl="7">
      <w:start w:val="1"/>
      <w:numFmt w:val="bullet"/>
      <w:lvlText w:val="o"/>
      <w:lvlJc w:val="left"/>
      <w:pPr>
        <w:tabs>
          <w:tab w:val="left" w:pos="6300"/>
        </w:tabs>
        <w:ind w:left="6300" w:hanging="360"/>
      </w:pPr>
      <w:rPr>
        <w:rFonts w:ascii="Courier New" w:hAnsi="Courier New" w:cs="Comic Sans MS" w:hint="default"/>
      </w:rPr>
    </w:lvl>
    <w:lvl w:ilvl="8">
      <w:start w:val="1"/>
      <w:numFmt w:val="bullet"/>
      <w:lvlText w:val=""/>
      <w:lvlJc w:val="left"/>
      <w:pPr>
        <w:tabs>
          <w:tab w:val="left" w:pos="7020"/>
        </w:tabs>
        <w:ind w:left="7020" w:hanging="360"/>
      </w:pPr>
      <w:rPr>
        <w:rFonts w:ascii="Wingdings" w:hAnsi="Wingdings" w:hint="default"/>
      </w:rPr>
    </w:lvl>
  </w:abstractNum>
  <w:abstractNum w:abstractNumId="2" w15:restartNumberingAfterBreak="0">
    <w:nsid w:val="03EB05C0"/>
    <w:multiLevelType w:val="singleLevel"/>
    <w:tmpl w:val="03EB05C0"/>
    <w:lvl w:ilvl="0">
      <w:start w:val="1"/>
      <w:numFmt w:val="bullet"/>
      <w:lvlText w:val=""/>
      <w:lvlJc w:val="left"/>
      <w:pPr>
        <w:tabs>
          <w:tab w:val="left" w:pos="360"/>
        </w:tabs>
        <w:ind w:left="360" w:hanging="360"/>
      </w:pPr>
      <w:rPr>
        <w:rFonts w:ascii="Wingdings" w:hAnsi="Wingdings" w:hint="default"/>
      </w:rPr>
    </w:lvl>
  </w:abstractNum>
  <w:abstractNum w:abstractNumId="3" w15:restartNumberingAfterBreak="0">
    <w:nsid w:val="0CA36D7A"/>
    <w:multiLevelType w:val="singleLevel"/>
    <w:tmpl w:val="0CA36D7A"/>
    <w:lvl w:ilvl="0">
      <w:start w:val="1"/>
      <w:numFmt w:val="bullet"/>
      <w:lvlText w:val=""/>
      <w:lvlJc w:val="left"/>
      <w:pPr>
        <w:tabs>
          <w:tab w:val="left" w:pos="360"/>
        </w:tabs>
        <w:ind w:left="360" w:hanging="360"/>
      </w:pPr>
      <w:rPr>
        <w:rFonts w:ascii="Wingdings" w:hAnsi="Wingdings" w:hint="default"/>
      </w:rPr>
    </w:lvl>
  </w:abstractNum>
  <w:abstractNum w:abstractNumId="4" w15:restartNumberingAfterBreak="0">
    <w:nsid w:val="13C0672F"/>
    <w:multiLevelType w:val="multilevel"/>
    <w:tmpl w:val="13C0672F"/>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3327A2E"/>
    <w:multiLevelType w:val="singleLevel"/>
    <w:tmpl w:val="23327A2E"/>
    <w:lvl w:ilvl="0">
      <w:start w:val="1"/>
      <w:numFmt w:val="bullet"/>
      <w:lvlText w:val=""/>
      <w:lvlJc w:val="left"/>
      <w:pPr>
        <w:tabs>
          <w:tab w:val="left" w:pos="360"/>
        </w:tabs>
        <w:ind w:left="360" w:hanging="360"/>
      </w:pPr>
      <w:rPr>
        <w:rFonts w:ascii="Wingdings" w:hAnsi="Wingdings" w:hint="default"/>
      </w:rPr>
    </w:lvl>
  </w:abstractNum>
  <w:abstractNum w:abstractNumId="6" w15:restartNumberingAfterBreak="0">
    <w:nsid w:val="25DD4E42"/>
    <w:multiLevelType w:val="singleLevel"/>
    <w:tmpl w:val="25DD4E42"/>
    <w:lvl w:ilvl="0">
      <w:start w:val="1"/>
      <w:numFmt w:val="bullet"/>
      <w:lvlText w:val=""/>
      <w:lvlJc w:val="left"/>
      <w:pPr>
        <w:tabs>
          <w:tab w:val="left" w:pos="360"/>
        </w:tabs>
        <w:ind w:left="360" w:hanging="360"/>
      </w:pPr>
      <w:rPr>
        <w:rFonts w:ascii="Wingdings" w:hAnsi="Wingdings" w:hint="default"/>
      </w:rPr>
    </w:lvl>
  </w:abstractNum>
  <w:abstractNum w:abstractNumId="7" w15:restartNumberingAfterBreak="0">
    <w:nsid w:val="2969645F"/>
    <w:multiLevelType w:val="singleLevel"/>
    <w:tmpl w:val="2969645F"/>
    <w:lvl w:ilvl="0">
      <w:start w:val="1"/>
      <w:numFmt w:val="lowerLetter"/>
      <w:lvlText w:val="%1)"/>
      <w:lvlJc w:val="left"/>
      <w:pPr>
        <w:tabs>
          <w:tab w:val="left" w:pos="360"/>
        </w:tabs>
        <w:ind w:left="360" w:hanging="360"/>
      </w:pPr>
    </w:lvl>
  </w:abstractNum>
  <w:abstractNum w:abstractNumId="8" w15:restartNumberingAfterBreak="0">
    <w:nsid w:val="2CBB4B5A"/>
    <w:multiLevelType w:val="multilevel"/>
    <w:tmpl w:val="2CBB4B5A"/>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2D6231C8"/>
    <w:multiLevelType w:val="multilevel"/>
    <w:tmpl w:val="2D6231C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EB468BA"/>
    <w:multiLevelType w:val="multilevel"/>
    <w:tmpl w:val="2EB468BA"/>
    <w:lvl w:ilvl="0">
      <w:start w:val="1"/>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upperLetter"/>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1" w15:restartNumberingAfterBreak="0">
    <w:nsid w:val="374F0A17"/>
    <w:multiLevelType w:val="multilevel"/>
    <w:tmpl w:val="374F0A17"/>
    <w:lvl w:ilvl="0">
      <w:start w:val="4"/>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9912CD2"/>
    <w:multiLevelType w:val="multilevel"/>
    <w:tmpl w:val="39912C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3D423A"/>
    <w:multiLevelType w:val="multilevel"/>
    <w:tmpl w:val="3F3D423A"/>
    <w:lvl w:ilvl="0">
      <w:start w:val="4"/>
      <w:numFmt w:val="bullet"/>
      <w:lvlText w:val="-"/>
      <w:lvlJc w:val="left"/>
      <w:pPr>
        <w:ind w:left="598" w:hanging="360"/>
      </w:pPr>
      <w:rPr>
        <w:rFonts w:ascii="Arial" w:eastAsia="Times New Roman" w:hAnsi="Arial" w:cs="Arial" w:hint="default"/>
      </w:rPr>
    </w:lvl>
    <w:lvl w:ilvl="1">
      <w:start w:val="1"/>
      <w:numFmt w:val="bullet"/>
      <w:lvlText w:val="o"/>
      <w:lvlJc w:val="left"/>
      <w:pPr>
        <w:ind w:left="1318" w:hanging="360"/>
      </w:pPr>
      <w:rPr>
        <w:rFonts w:ascii="Courier New" w:hAnsi="Courier New" w:cs="Courier New" w:hint="default"/>
      </w:rPr>
    </w:lvl>
    <w:lvl w:ilvl="2">
      <w:start w:val="1"/>
      <w:numFmt w:val="bullet"/>
      <w:lvlText w:val=""/>
      <w:lvlJc w:val="left"/>
      <w:pPr>
        <w:ind w:left="2038" w:hanging="360"/>
      </w:pPr>
      <w:rPr>
        <w:rFonts w:ascii="Wingdings" w:hAnsi="Wingdings" w:hint="default"/>
      </w:rPr>
    </w:lvl>
    <w:lvl w:ilvl="3">
      <w:start w:val="1"/>
      <w:numFmt w:val="bullet"/>
      <w:lvlText w:val=""/>
      <w:lvlJc w:val="left"/>
      <w:pPr>
        <w:ind w:left="2758" w:hanging="360"/>
      </w:pPr>
      <w:rPr>
        <w:rFonts w:ascii="Symbol" w:hAnsi="Symbol" w:hint="default"/>
      </w:rPr>
    </w:lvl>
    <w:lvl w:ilvl="4">
      <w:start w:val="1"/>
      <w:numFmt w:val="bullet"/>
      <w:lvlText w:val="o"/>
      <w:lvlJc w:val="left"/>
      <w:pPr>
        <w:ind w:left="3478" w:hanging="360"/>
      </w:pPr>
      <w:rPr>
        <w:rFonts w:ascii="Courier New" w:hAnsi="Courier New" w:cs="Courier New" w:hint="default"/>
      </w:rPr>
    </w:lvl>
    <w:lvl w:ilvl="5">
      <w:start w:val="1"/>
      <w:numFmt w:val="bullet"/>
      <w:lvlText w:val=""/>
      <w:lvlJc w:val="left"/>
      <w:pPr>
        <w:ind w:left="4198" w:hanging="360"/>
      </w:pPr>
      <w:rPr>
        <w:rFonts w:ascii="Wingdings" w:hAnsi="Wingdings" w:hint="default"/>
      </w:rPr>
    </w:lvl>
    <w:lvl w:ilvl="6">
      <w:start w:val="1"/>
      <w:numFmt w:val="bullet"/>
      <w:lvlText w:val=""/>
      <w:lvlJc w:val="left"/>
      <w:pPr>
        <w:ind w:left="4918" w:hanging="360"/>
      </w:pPr>
      <w:rPr>
        <w:rFonts w:ascii="Symbol" w:hAnsi="Symbol" w:hint="default"/>
      </w:rPr>
    </w:lvl>
    <w:lvl w:ilvl="7">
      <w:start w:val="1"/>
      <w:numFmt w:val="bullet"/>
      <w:lvlText w:val="o"/>
      <w:lvlJc w:val="left"/>
      <w:pPr>
        <w:ind w:left="5638" w:hanging="360"/>
      </w:pPr>
      <w:rPr>
        <w:rFonts w:ascii="Courier New" w:hAnsi="Courier New" w:cs="Courier New" w:hint="default"/>
      </w:rPr>
    </w:lvl>
    <w:lvl w:ilvl="8">
      <w:start w:val="1"/>
      <w:numFmt w:val="bullet"/>
      <w:lvlText w:val=""/>
      <w:lvlJc w:val="left"/>
      <w:pPr>
        <w:ind w:left="6358" w:hanging="360"/>
      </w:pPr>
      <w:rPr>
        <w:rFonts w:ascii="Wingdings" w:hAnsi="Wingdings" w:hint="default"/>
      </w:rPr>
    </w:lvl>
  </w:abstractNum>
  <w:abstractNum w:abstractNumId="14" w15:restartNumberingAfterBreak="0">
    <w:nsid w:val="48413C51"/>
    <w:multiLevelType w:val="multilevel"/>
    <w:tmpl w:val="48413C51"/>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C505417"/>
    <w:multiLevelType w:val="multilevel"/>
    <w:tmpl w:val="4C505417"/>
    <w:lvl w:ilvl="0">
      <w:start w:val="5"/>
      <w:numFmt w:val="bullet"/>
      <w:lvlText w:val="-"/>
      <w:lvlJc w:val="left"/>
      <w:pPr>
        <w:ind w:left="1068" w:hanging="360"/>
      </w:pPr>
      <w:rPr>
        <w:rFonts w:ascii="Calibri" w:eastAsiaTheme="minorEastAsia"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6" w15:restartNumberingAfterBreak="0">
    <w:nsid w:val="53622D93"/>
    <w:multiLevelType w:val="singleLevel"/>
    <w:tmpl w:val="53622D93"/>
    <w:lvl w:ilvl="0">
      <w:start w:val="1"/>
      <w:numFmt w:val="bullet"/>
      <w:lvlText w:val=""/>
      <w:lvlJc w:val="left"/>
      <w:pPr>
        <w:tabs>
          <w:tab w:val="left" w:pos="360"/>
        </w:tabs>
        <w:ind w:left="360" w:hanging="360"/>
      </w:pPr>
      <w:rPr>
        <w:rFonts w:ascii="Wingdings" w:hAnsi="Wingdings" w:hint="default"/>
      </w:rPr>
    </w:lvl>
  </w:abstractNum>
  <w:abstractNum w:abstractNumId="17" w15:restartNumberingAfterBreak="0">
    <w:nsid w:val="592954FB"/>
    <w:multiLevelType w:val="multilevel"/>
    <w:tmpl w:val="592954FB"/>
    <w:lvl w:ilvl="0">
      <w:start w:val="1"/>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upperLetter"/>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8" w15:restartNumberingAfterBreak="0">
    <w:nsid w:val="5A9E3271"/>
    <w:multiLevelType w:val="multilevel"/>
    <w:tmpl w:val="5A9E3271"/>
    <w:lvl w:ilvl="0">
      <w:start w:val="1"/>
      <w:numFmt w:val="bullet"/>
      <w:lvlText w:val=""/>
      <w:lvlJc w:val="left"/>
      <w:pPr>
        <w:tabs>
          <w:tab w:val="left" w:pos="1260"/>
        </w:tabs>
        <w:ind w:left="1260" w:hanging="360"/>
      </w:pPr>
      <w:rPr>
        <w:rFonts w:ascii="Symbol" w:hAnsi="Symbol" w:hint="default"/>
        <w:color w:val="auto"/>
      </w:rPr>
    </w:lvl>
    <w:lvl w:ilvl="1">
      <w:start w:val="1"/>
      <w:numFmt w:val="bullet"/>
      <w:lvlText w:val="o"/>
      <w:lvlJc w:val="left"/>
      <w:pPr>
        <w:tabs>
          <w:tab w:val="left" w:pos="1980"/>
        </w:tabs>
        <w:ind w:left="1980" w:hanging="360"/>
      </w:pPr>
      <w:rPr>
        <w:rFonts w:ascii="Courier New" w:hAnsi="Courier New" w:cs="Comic Sans MS" w:hint="default"/>
      </w:rPr>
    </w:lvl>
    <w:lvl w:ilvl="2">
      <w:start w:val="1"/>
      <w:numFmt w:val="bullet"/>
      <w:lvlText w:val=""/>
      <w:lvlJc w:val="left"/>
      <w:pPr>
        <w:tabs>
          <w:tab w:val="left" w:pos="2700"/>
        </w:tabs>
        <w:ind w:left="2700" w:hanging="360"/>
      </w:pPr>
      <w:rPr>
        <w:rFonts w:ascii="Wingdings" w:hAnsi="Wingdings" w:hint="default"/>
      </w:rPr>
    </w:lvl>
    <w:lvl w:ilvl="3">
      <w:start w:val="1"/>
      <w:numFmt w:val="bullet"/>
      <w:lvlText w:val=""/>
      <w:lvlJc w:val="left"/>
      <w:pPr>
        <w:tabs>
          <w:tab w:val="left" w:pos="3420"/>
        </w:tabs>
        <w:ind w:left="3420" w:hanging="360"/>
      </w:pPr>
      <w:rPr>
        <w:rFonts w:ascii="Symbol" w:hAnsi="Symbol" w:hint="default"/>
      </w:rPr>
    </w:lvl>
    <w:lvl w:ilvl="4">
      <w:start w:val="1"/>
      <w:numFmt w:val="bullet"/>
      <w:lvlText w:val="o"/>
      <w:lvlJc w:val="left"/>
      <w:pPr>
        <w:tabs>
          <w:tab w:val="left" w:pos="4140"/>
        </w:tabs>
        <w:ind w:left="4140" w:hanging="360"/>
      </w:pPr>
      <w:rPr>
        <w:rFonts w:ascii="Courier New" w:hAnsi="Courier New" w:cs="Comic Sans MS" w:hint="default"/>
      </w:rPr>
    </w:lvl>
    <w:lvl w:ilvl="5">
      <w:start w:val="1"/>
      <w:numFmt w:val="bullet"/>
      <w:lvlText w:val=""/>
      <w:lvlJc w:val="left"/>
      <w:pPr>
        <w:tabs>
          <w:tab w:val="left" w:pos="4860"/>
        </w:tabs>
        <w:ind w:left="4860" w:hanging="360"/>
      </w:pPr>
      <w:rPr>
        <w:rFonts w:ascii="Wingdings" w:hAnsi="Wingdings" w:hint="default"/>
      </w:rPr>
    </w:lvl>
    <w:lvl w:ilvl="6">
      <w:start w:val="1"/>
      <w:numFmt w:val="bullet"/>
      <w:lvlText w:val=""/>
      <w:lvlJc w:val="left"/>
      <w:pPr>
        <w:tabs>
          <w:tab w:val="left" w:pos="5580"/>
        </w:tabs>
        <w:ind w:left="5580" w:hanging="360"/>
      </w:pPr>
      <w:rPr>
        <w:rFonts w:ascii="Symbol" w:hAnsi="Symbol" w:hint="default"/>
      </w:rPr>
    </w:lvl>
    <w:lvl w:ilvl="7">
      <w:start w:val="1"/>
      <w:numFmt w:val="bullet"/>
      <w:lvlText w:val="o"/>
      <w:lvlJc w:val="left"/>
      <w:pPr>
        <w:tabs>
          <w:tab w:val="left" w:pos="6300"/>
        </w:tabs>
        <w:ind w:left="6300" w:hanging="360"/>
      </w:pPr>
      <w:rPr>
        <w:rFonts w:ascii="Courier New" w:hAnsi="Courier New" w:cs="Comic Sans MS" w:hint="default"/>
      </w:rPr>
    </w:lvl>
    <w:lvl w:ilvl="8">
      <w:start w:val="1"/>
      <w:numFmt w:val="bullet"/>
      <w:lvlText w:val=""/>
      <w:lvlJc w:val="left"/>
      <w:pPr>
        <w:tabs>
          <w:tab w:val="left" w:pos="7020"/>
        </w:tabs>
        <w:ind w:left="7020" w:hanging="360"/>
      </w:pPr>
      <w:rPr>
        <w:rFonts w:ascii="Wingdings" w:hAnsi="Wingdings" w:hint="default"/>
      </w:rPr>
    </w:lvl>
  </w:abstractNum>
  <w:abstractNum w:abstractNumId="19" w15:restartNumberingAfterBreak="0">
    <w:nsid w:val="5AC162F4"/>
    <w:multiLevelType w:val="multilevel"/>
    <w:tmpl w:val="5AC162F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mic Sans M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mic Sans M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mic Sans M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10B3AAA"/>
    <w:multiLevelType w:val="multilevel"/>
    <w:tmpl w:val="610B3AAA"/>
    <w:lvl w:ilvl="0">
      <w:start w:val="1"/>
      <w:numFmt w:val="bullet"/>
      <w:lvlText w:val=""/>
      <w:lvlJc w:val="left"/>
      <w:pPr>
        <w:tabs>
          <w:tab w:val="left" w:pos="720"/>
        </w:tabs>
        <w:ind w:left="720" w:hanging="360"/>
      </w:pPr>
      <w:rPr>
        <w:rFonts w:ascii="Wingdings" w:hAnsi="Wingdings" w:hint="default"/>
        <w:sz w:val="16"/>
      </w:rPr>
    </w:lvl>
    <w:lvl w:ilvl="1">
      <w:start w:val="1"/>
      <w:numFmt w:val="bullet"/>
      <w:lvlText w:val=""/>
      <w:lvlJc w:val="left"/>
      <w:pPr>
        <w:tabs>
          <w:tab w:val="left" w:pos="1440"/>
        </w:tabs>
        <w:ind w:left="1440" w:hanging="360"/>
      </w:pPr>
      <w:rPr>
        <w:rFonts w:ascii="Wingdings" w:hAnsi="Wingdings"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141563E"/>
    <w:multiLevelType w:val="multilevel"/>
    <w:tmpl w:val="6141563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6DED5CD0"/>
    <w:multiLevelType w:val="multilevel"/>
    <w:tmpl w:val="6DED5CD0"/>
    <w:lvl w:ilvl="0">
      <w:start w:val="1"/>
      <w:numFmt w:val="decimal"/>
      <w:lvlText w:val="%1"/>
      <w:lvlJc w:val="left"/>
      <w:pPr>
        <w:ind w:left="360" w:hanging="360"/>
      </w:pPr>
      <w:rPr>
        <w:rFonts w:hint="default"/>
        <w:b w:val="0"/>
        <w:sz w:val="22"/>
      </w:rPr>
    </w:lvl>
    <w:lvl w:ilvl="1">
      <w:start w:val="1"/>
      <w:numFmt w:val="decimal"/>
      <w:lvlText w:val="%1.%2"/>
      <w:lvlJc w:val="left"/>
      <w:pPr>
        <w:ind w:left="720" w:hanging="360"/>
      </w:pPr>
      <w:rPr>
        <w:rFonts w:hint="default"/>
        <w:b w:val="0"/>
        <w:sz w:val="28"/>
        <w:szCs w:val="28"/>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440" w:hanging="1440"/>
      </w:pPr>
      <w:rPr>
        <w:rFonts w:hint="default"/>
        <w:b w:val="0"/>
        <w:sz w:val="22"/>
      </w:rPr>
    </w:lvl>
  </w:abstractNum>
  <w:abstractNum w:abstractNumId="23" w15:restartNumberingAfterBreak="0">
    <w:nsid w:val="6E9B0B8B"/>
    <w:multiLevelType w:val="multilevel"/>
    <w:tmpl w:val="6E9B0B8B"/>
    <w:lvl w:ilvl="0">
      <w:start w:val="1"/>
      <w:numFmt w:val="bullet"/>
      <w:lvlText w:val=""/>
      <w:lvlJc w:val="left"/>
      <w:pPr>
        <w:tabs>
          <w:tab w:val="left" w:pos="1260"/>
        </w:tabs>
        <w:ind w:left="1260" w:hanging="360"/>
      </w:pPr>
      <w:rPr>
        <w:rFonts w:ascii="Wingdings" w:hAnsi="Wingdings" w:hint="default"/>
      </w:rPr>
    </w:lvl>
    <w:lvl w:ilvl="1">
      <w:numFmt w:val="bullet"/>
      <w:lvlText w:val="-"/>
      <w:lvlJc w:val="left"/>
      <w:pPr>
        <w:tabs>
          <w:tab w:val="left" w:pos="1980"/>
        </w:tabs>
        <w:ind w:left="1980" w:hanging="360"/>
      </w:pPr>
      <w:rPr>
        <w:rFonts w:ascii="Times New Roman" w:eastAsia="Times New Roman" w:hAnsi="Times New Roman" w:cs="Times New Roman" w:hint="default"/>
      </w:rPr>
    </w:lvl>
    <w:lvl w:ilvl="2">
      <w:start w:val="1"/>
      <w:numFmt w:val="bullet"/>
      <w:lvlText w:val=""/>
      <w:lvlJc w:val="left"/>
      <w:pPr>
        <w:tabs>
          <w:tab w:val="left" w:pos="2700"/>
        </w:tabs>
        <w:ind w:left="2700" w:hanging="360"/>
      </w:pPr>
      <w:rPr>
        <w:rFonts w:ascii="Wingdings" w:hAnsi="Wingdings" w:hint="default"/>
      </w:rPr>
    </w:lvl>
    <w:lvl w:ilvl="3">
      <w:start w:val="1"/>
      <w:numFmt w:val="bullet"/>
      <w:lvlText w:val=""/>
      <w:lvlJc w:val="left"/>
      <w:pPr>
        <w:tabs>
          <w:tab w:val="left" w:pos="3420"/>
        </w:tabs>
        <w:ind w:left="3420" w:hanging="360"/>
      </w:pPr>
      <w:rPr>
        <w:rFonts w:ascii="Symbol" w:hAnsi="Symbol" w:hint="default"/>
      </w:rPr>
    </w:lvl>
    <w:lvl w:ilvl="4">
      <w:start w:val="1"/>
      <w:numFmt w:val="bullet"/>
      <w:lvlText w:val="o"/>
      <w:lvlJc w:val="left"/>
      <w:pPr>
        <w:tabs>
          <w:tab w:val="left" w:pos="4140"/>
        </w:tabs>
        <w:ind w:left="4140" w:hanging="360"/>
      </w:pPr>
      <w:rPr>
        <w:rFonts w:ascii="Courier New" w:hAnsi="Courier New" w:hint="default"/>
      </w:rPr>
    </w:lvl>
    <w:lvl w:ilvl="5">
      <w:start w:val="1"/>
      <w:numFmt w:val="bullet"/>
      <w:lvlText w:val=""/>
      <w:lvlJc w:val="left"/>
      <w:pPr>
        <w:tabs>
          <w:tab w:val="left" w:pos="4860"/>
        </w:tabs>
        <w:ind w:left="4860" w:hanging="360"/>
      </w:pPr>
      <w:rPr>
        <w:rFonts w:ascii="Wingdings" w:hAnsi="Wingdings" w:hint="default"/>
      </w:rPr>
    </w:lvl>
    <w:lvl w:ilvl="6">
      <w:start w:val="1"/>
      <w:numFmt w:val="bullet"/>
      <w:lvlText w:val=""/>
      <w:lvlJc w:val="left"/>
      <w:pPr>
        <w:tabs>
          <w:tab w:val="left" w:pos="5580"/>
        </w:tabs>
        <w:ind w:left="5580" w:hanging="360"/>
      </w:pPr>
      <w:rPr>
        <w:rFonts w:ascii="Symbol" w:hAnsi="Symbol" w:hint="default"/>
      </w:rPr>
    </w:lvl>
    <w:lvl w:ilvl="7">
      <w:start w:val="1"/>
      <w:numFmt w:val="bullet"/>
      <w:lvlText w:val="o"/>
      <w:lvlJc w:val="left"/>
      <w:pPr>
        <w:tabs>
          <w:tab w:val="left" w:pos="6300"/>
        </w:tabs>
        <w:ind w:left="6300" w:hanging="360"/>
      </w:pPr>
      <w:rPr>
        <w:rFonts w:ascii="Courier New" w:hAnsi="Courier New" w:hint="default"/>
      </w:rPr>
    </w:lvl>
    <w:lvl w:ilvl="8">
      <w:start w:val="1"/>
      <w:numFmt w:val="bullet"/>
      <w:lvlText w:val=""/>
      <w:lvlJc w:val="left"/>
      <w:pPr>
        <w:tabs>
          <w:tab w:val="left" w:pos="7020"/>
        </w:tabs>
        <w:ind w:left="7020" w:hanging="360"/>
      </w:pPr>
      <w:rPr>
        <w:rFonts w:ascii="Wingdings" w:hAnsi="Wingdings" w:hint="default"/>
      </w:rPr>
    </w:lvl>
  </w:abstractNum>
  <w:abstractNum w:abstractNumId="24" w15:restartNumberingAfterBreak="0">
    <w:nsid w:val="70937B39"/>
    <w:multiLevelType w:val="multilevel"/>
    <w:tmpl w:val="70937B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944BFD"/>
    <w:multiLevelType w:val="multilevel"/>
    <w:tmpl w:val="77944BFD"/>
    <w:lvl w:ilvl="0">
      <w:start w:val="1"/>
      <w:numFmt w:val="upperRoman"/>
      <w:pStyle w:val="Caption"/>
      <w:lvlText w:val="%1."/>
      <w:lvlJc w:val="left"/>
      <w:pPr>
        <w:tabs>
          <w:tab w:val="left" w:pos="1004"/>
        </w:tabs>
        <w:ind w:left="1004" w:hanging="720"/>
      </w:pPr>
      <w:rPr>
        <w:rFonts w:hint="default"/>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25"/>
  </w:num>
  <w:num w:numId="2">
    <w:abstractNumId w:val="22"/>
  </w:num>
  <w:num w:numId="3">
    <w:abstractNumId w:val="17"/>
  </w:num>
  <w:num w:numId="4">
    <w:abstractNumId w:val="12"/>
  </w:num>
  <w:num w:numId="5">
    <w:abstractNumId w:val="10"/>
  </w:num>
  <w:num w:numId="6">
    <w:abstractNumId w:val="23"/>
  </w:num>
  <w:num w:numId="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9"/>
  </w:num>
  <w:num w:numId="10">
    <w:abstractNumId w:val="18"/>
  </w:num>
  <w:num w:numId="11">
    <w:abstractNumId w:val="7"/>
  </w:num>
  <w:num w:numId="12">
    <w:abstractNumId w:val="3"/>
  </w:num>
  <w:num w:numId="13">
    <w:abstractNumId w:val="5"/>
  </w:num>
  <w:num w:numId="14">
    <w:abstractNumId w:val="16"/>
  </w:num>
  <w:num w:numId="15">
    <w:abstractNumId w:val="6"/>
  </w:num>
  <w:num w:numId="16">
    <w:abstractNumId w:val="2"/>
  </w:num>
  <w:num w:numId="17">
    <w:abstractNumId w:val="15"/>
  </w:num>
  <w:num w:numId="18">
    <w:abstractNumId w:val="0"/>
  </w:num>
  <w:num w:numId="19">
    <w:abstractNumId w:val="20"/>
  </w:num>
  <w:num w:numId="20">
    <w:abstractNumId w:val="13"/>
  </w:num>
  <w:num w:numId="21">
    <w:abstractNumId w:val="24"/>
  </w:num>
  <w:num w:numId="22">
    <w:abstractNumId w:val="14"/>
  </w:num>
  <w:num w:numId="23">
    <w:abstractNumId w:val="4"/>
  </w:num>
  <w:num w:numId="24">
    <w:abstractNumId w:val="1"/>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1F"/>
    <w:rsid w:val="000031E2"/>
    <w:rsid w:val="00004185"/>
    <w:rsid w:val="00020814"/>
    <w:rsid w:val="00022103"/>
    <w:rsid w:val="000261FF"/>
    <w:rsid w:val="000267B2"/>
    <w:rsid w:val="00032D0D"/>
    <w:rsid w:val="00034FAD"/>
    <w:rsid w:val="000364DA"/>
    <w:rsid w:val="0003730D"/>
    <w:rsid w:val="000374B4"/>
    <w:rsid w:val="000404B1"/>
    <w:rsid w:val="00043879"/>
    <w:rsid w:val="00043FFB"/>
    <w:rsid w:val="00045055"/>
    <w:rsid w:val="00050168"/>
    <w:rsid w:val="00051476"/>
    <w:rsid w:val="00052425"/>
    <w:rsid w:val="0005260D"/>
    <w:rsid w:val="000609CE"/>
    <w:rsid w:val="00060ADD"/>
    <w:rsid w:val="00061DBD"/>
    <w:rsid w:val="00064151"/>
    <w:rsid w:val="00072E72"/>
    <w:rsid w:val="00081F61"/>
    <w:rsid w:val="000823ED"/>
    <w:rsid w:val="000876C4"/>
    <w:rsid w:val="00087996"/>
    <w:rsid w:val="000935C0"/>
    <w:rsid w:val="000973B0"/>
    <w:rsid w:val="000A355B"/>
    <w:rsid w:val="000A49C7"/>
    <w:rsid w:val="000A60C6"/>
    <w:rsid w:val="000B1271"/>
    <w:rsid w:val="000B1629"/>
    <w:rsid w:val="000B2B6E"/>
    <w:rsid w:val="000B2CA0"/>
    <w:rsid w:val="000B4C90"/>
    <w:rsid w:val="000B6BC4"/>
    <w:rsid w:val="000B6C87"/>
    <w:rsid w:val="000C0257"/>
    <w:rsid w:val="000C0AA8"/>
    <w:rsid w:val="000C6218"/>
    <w:rsid w:val="000D16C9"/>
    <w:rsid w:val="000D2A92"/>
    <w:rsid w:val="000D3ECA"/>
    <w:rsid w:val="000D5F09"/>
    <w:rsid w:val="000D6F10"/>
    <w:rsid w:val="000D752A"/>
    <w:rsid w:val="000D763E"/>
    <w:rsid w:val="000D7C10"/>
    <w:rsid w:val="000E0C69"/>
    <w:rsid w:val="000E0E0E"/>
    <w:rsid w:val="000E374A"/>
    <w:rsid w:val="000E3D4F"/>
    <w:rsid w:val="000E4E43"/>
    <w:rsid w:val="000E5326"/>
    <w:rsid w:val="000E7342"/>
    <w:rsid w:val="000E7867"/>
    <w:rsid w:val="000E7D6C"/>
    <w:rsid w:val="000F082A"/>
    <w:rsid w:val="000F1892"/>
    <w:rsid w:val="000F24C3"/>
    <w:rsid w:val="000F2667"/>
    <w:rsid w:val="000F3E5B"/>
    <w:rsid w:val="000F6122"/>
    <w:rsid w:val="000F7070"/>
    <w:rsid w:val="000F7344"/>
    <w:rsid w:val="00102368"/>
    <w:rsid w:val="00102F28"/>
    <w:rsid w:val="001040BF"/>
    <w:rsid w:val="0010444B"/>
    <w:rsid w:val="00106FB6"/>
    <w:rsid w:val="001125FE"/>
    <w:rsid w:val="00112D12"/>
    <w:rsid w:val="001134BE"/>
    <w:rsid w:val="00117300"/>
    <w:rsid w:val="001221EE"/>
    <w:rsid w:val="001241EA"/>
    <w:rsid w:val="001328B2"/>
    <w:rsid w:val="001344DF"/>
    <w:rsid w:val="001352C2"/>
    <w:rsid w:val="001408E6"/>
    <w:rsid w:val="001443C1"/>
    <w:rsid w:val="00146995"/>
    <w:rsid w:val="001502F8"/>
    <w:rsid w:val="001533A4"/>
    <w:rsid w:val="00156E13"/>
    <w:rsid w:val="001576E9"/>
    <w:rsid w:val="00162293"/>
    <w:rsid w:val="0016509B"/>
    <w:rsid w:val="001670F6"/>
    <w:rsid w:val="00171F5A"/>
    <w:rsid w:val="0017261B"/>
    <w:rsid w:val="00190DD4"/>
    <w:rsid w:val="00190EDC"/>
    <w:rsid w:val="001937B0"/>
    <w:rsid w:val="00197883"/>
    <w:rsid w:val="00197965"/>
    <w:rsid w:val="001A027D"/>
    <w:rsid w:val="001A0EA9"/>
    <w:rsid w:val="001A0F18"/>
    <w:rsid w:val="001A24D7"/>
    <w:rsid w:val="001A2ED2"/>
    <w:rsid w:val="001A53F2"/>
    <w:rsid w:val="001B3416"/>
    <w:rsid w:val="001B373F"/>
    <w:rsid w:val="001C0C07"/>
    <w:rsid w:val="001C299A"/>
    <w:rsid w:val="001C5BAC"/>
    <w:rsid w:val="001E53A7"/>
    <w:rsid w:val="001E58A0"/>
    <w:rsid w:val="001E63FD"/>
    <w:rsid w:val="001E68FA"/>
    <w:rsid w:val="001F04CB"/>
    <w:rsid w:val="001F0728"/>
    <w:rsid w:val="001F2634"/>
    <w:rsid w:val="001F2648"/>
    <w:rsid w:val="001F3378"/>
    <w:rsid w:val="001F3BED"/>
    <w:rsid w:val="001F4BC7"/>
    <w:rsid w:val="001F55DF"/>
    <w:rsid w:val="00200C1D"/>
    <w:rsid w:val="00200D9E"/>
    <w:rsid w:val="00202F0B"/>
    <w:rsid w:val="00204B62"/>
    <w:rsid w:val="00207B0F"/>
    <w:rsid w:val="002136AF"/>
    <w:rsid w:val="00221672"/>
    <w:rsid w:val="00226604"/>
    <w:rsid w:val="00226BE2"/>
    <w:rsid w:val="00230DDB"/>
    <w:rsid w:val="0023445E"/>
    <w:rsid w:val="00236A3B"/>
    <w:rsid w:val="00242396"/>
    <w:rsid w:val="00242AF2"/>
    <w:rsid w:val="00250D7B"/>
    <w:rsid w:val="002514DC"/>
    <w:rsid w:val="002548AF"/>
    <w:rsid w:val="002567AA"/>
    <w:rsid w:val="00256CD8"/>
    <w:rsid w:val="0026005B"/>
    <w:rsid w:val="00261B0A"/>
    <w:rsid w:val="002674A7"/>
    <w:rsid w:val="00270379"/>
    <w:rsid w:val="00270E32"/>
    <w:rsid w:val="00272B99"/>
    <w:rsid w:val="00273FFA"/>
    <w:rsid w:val="0027577E"/>
    <w:rsid w:val="00275820"/>
    <w:rsid w:val="00275C74"/>
    <w:rsid w:val="00280479"/>
    <w:rsid w:val="002842CD"/>
    <w:rsid w:val="00286B4E"/>
    <w:rsid w:val="00286EAE"/>
    <w:rsid w:val="00287C81"/>
    <w:rsid w:val="00290D01"/>
    <w:rsid w:val="00290FBA"/>
    <w:rsid w:val="002928BC"/>
    <w:rsid w:val="00292B0E"/>
    <w:rsid w:val="00293D91"/>
    <w:rsid w:val="00293DF4"/>
    <w:rsid w:val="00294E55"/>
    <w:rsid w:val="00295991"/>
    <w:rsid w:val="002A58A6"/>
    <w:rsid w:val="002A5D2B"/>
    <w:rsid w:val="002A60FE"/>
    <w:rsid w:val="002B1634"/>
    <w:rsid w:val="002B1EF7"/>
    <w:rsid w:val="002B2403"/>
    <w:rsid w:val="002B73EA"/>
    <w:rsid w:val="002B7E26"/>
    <w:rsid w:val="002C0FE5"/>
    <w:rsid w:val="002C29EA"/>
    <w:rsid w:val="002C2C3E"/>
    <w:rsid w:val="002C43D4"/>
    <w:rsid w:val="002C60BE"/>
    <w:rsid w:val="002C65CF"/>
    <w:rsid w:val="002D018E"/>
    <w:rsid w:val="002D16E0"/>
    <w:rsid w:val="002D27DC"/>
    <w:rsid w:val="002D70BF"/>
    <w:rsid w:val="002D72E0"/>
    <w:rsid w:val="002E0625"/>
    <w:rsid w:val="002E0F70"/>
    <w:rsid w:val="002E2C1D"/>
    <w:rsid w:val="002E3215"/>
    <w:rsid w:val="002E6795"/>
    <w:rsid w:val="002E7A7D"/>
    <w:rsid w:val="002F565C"/>
    <w:rsid w:val="002F6170"/>
    <w:rsid w:val="002F75E6"/>
    <w:rsid w:val="0030157D"/>
    <w:rsid w:val="003019D3"/>
    <w:rsid w:val="00302A23"/>
    <w:rsid w:val="00310EFA"/>
    <w:rsid w:val="00314D75"/>
    <w:rsid w:val="00320519"/>
    <w:rsid w:val="0032206C"/>
    <w:rsid w:val="00325139"/>
    <w:rsid w:val="0032704B"/>
    <w:rsid w:val="00327AB8"/>
    <w:rsid w:val="00330B64"/>
    <w:rsid w:val="00333E3B"/>
    <w:rsid w:val="003406DD"/>
    <w:rsid w:val="00341089"/>
    <w:rsid w:val="00342190"/>
    <w:rsid w:val="003447CB"/>
    <w:rsid w:val="00345AA7"/>
    <w:rsid w:val="00345AE4"/>
    <w:rsid w:val="00351511"/>
    <w:rsid w:val="003520B2"/>
    <w:rsid w:val="00361998"/>
    <w:rsid w:val="00364C13"/>
    <w:rsid w:val="003705DF"/>
    <w:rsid w:val="003707F4"/>
    <w:rsid w:val="0037372E"/>
    <w:rsid w:val="003746E6"/>
    <w:rsid w:val="00376ADB"/>
    <w:rsid w:val="003770DF"/>
    <w:rsid w:val="00381110"/>
    <w:rsid w:val="00381A4E"/>
    <w:rsid w:val="00383560"/>
    <w:rsid w:val="00384EDF"/>
    <w:rsid w:val="00386452"/>
    <w:rsid w:val="003906A1"/>
    <w:rsid w:val="00393164"/>
    <w:rsid w:val="00393BB0"/>
    <w:rsid w:val="00396208"/>
    <w:rsid w:val="003A124C"/>
    <w:rsid w:val="003A3B08"/>
    <w:rsid w:val="003A73AE"/>
    <w:rsid w:val="003B3A42"/>
    <w:rsid w:val="003B7A0D"/>
    <w:rsid w:val="003B7A6C"/>
    <w:rsid w:val="003B7B9D"/>
    <w:rsid w:val="003C2B01"/>
    <w:rsid w:val="003C3145"/>
    <w:rsid w:val="003C549A"/>
    <w:rsid w:val="003C664D"/>
    <w:rsid w:val="003D1EC9"/>
    <w:rsid w:val="003D2A2A"/>
    <w:rsid w:val="003D2D68"/>
    <w:rsid w:val="003D391B"/>
    <w:rsid w:val="003D5E99"/>
    <w:rsid w:val="003E4400"/>
    <w:rsid w:val="003E5AF7"/>
    <w:rsid w:val="003E5F6C"/>
    <w:rsid w:val="003F0266"/>
    <w:rsid w:val="003F10A9"/>
    <w:rsid w:val="003F5DF8"/>
    <w:rsid w:val="003F602B"/>
    <w:rsid w:val="003F6B9A"/>
    <w:rsid w:val="003F7B90"/>
    <w:rsid w:val="00400979"/>
    <w:rsid w:val="004029E5"/>
    <w:rsid w:val="00406FBE"/>
    <w:rsid w:val="00407E43"/>
    <w:rsid w:val="00410B52"/>
    <w:rsid w:val="00413BA0"/>
    <w:rsid w:val="00414786"/>
    <w:rsid w:val="00414FA0"/>
    <w:rsid w:val="0041698C"/>
    <w:rsid w:val="004169CF"/>
    <w:rsid w:val="00420F0D"/>
    <w:rsid w:val="00421D1F"/>
    <w:rsid w:val="00423489"/>
    <w:rsid w:val="00424EAB"/>
    <w:rsid w:val="00430997"/>
    <w:rsid w:val="00444486"/>
    <w:rsid w:val="00450927"/>
    <w:rsid w:val="00453CF4"/>
    <w:rsid w:val="00453F6A"/>
    <w:rsid w:val="004545D1"/>
    <w:rsid w:val="004548F0"/>
    <w:rsid w:val="00456C32"/>
    <w:rsid w:val="00462F39"/>
    <w:rsid w:val="004642C4"/>
    <w:rsid w:val="004663D5"/>
    <w:rsid w:val="004708DA"/>
    <w:rsid w:val="00475135"/>
    <w:rsid w:val="0047542F"/>
    <w:rsid w:val="00485C77"/>
    <w:rsid w:val="004915B3"/>
    <w:rsid w:val="00493F6C"/>
    <w:rsid w:val="00497785"/>
    <w:rsid w:val="004A1478"/>
    <w:rsid w:val="004A5068"/>
    <w:rsid w:val="004A5693"/>
    <w:rsid w:val="004A7BCD"/>
    <w:rsid w:val="004B0BDC"/>
    <w:rsid w:val="004B1065"/>
    <w:rsid w:val="004B3EDD"/>
    <w:rsid w:val="004C0CEC"/>
    <w:rsid w:val="004C25F1"/>
    <w:rsid w:val="004C30D6"/>
    <w:rsid w:val="004C399B"/>
    <w:rsid w:val="004C5BC5"/>
    <w:rsid w:val="004D063E"/>
    <w:rsid w:val="004D1CCF"/>
    <w:rsid w:val="004D5183"/>
    <w:rsid w:val="004E1B4C"/>
    <w:rsid w:val="004E78EB"/>
    <w:rsid w:val="004E7B46"/>
    <w:rsid w:val="004F16DF"/>
    <w:rsid w:val="004F567D"/>
    <w:rsid w:val="004F7217"/>
    <w:rsid w:val="004F728C"/>
    <w:rsid w:val="00501354"/>
    <w:rsid w:val="00501A40"/>
    <w:rsid w:val="00507D2E"/>
    <w:rsid w:val="00510BEB"/>
    <w:rsid w:val="00511259"/>
    <w:rsid w:val="00514F6E"/>
    <w:rsid w:val="00517CE6"/>
    <w:rsid w:val="00520F73"/>
    <w:rsid w:val="00522432"/>
    <w:rsid w:val="00522F09"/>
    <w:rsid w:val="00525C3A"/>
    <w:rsid w:val="00525D1A"/>
    <w:rsid w:val="00526C21"/>
    <w:rsid w:val="00532034"/>
    <w:rsid w:val="0053271F"/>
    <w:rsid w:val="00534AD9"/>
    <w:rsid w:val="00540EE5"/>
    <w:rsid w:val="00541A94"/>
    <w:rsid w:val="005440A7"/>
    <w:rsid w:val="00550346"/>
    <w:rsid w:val="00551B05"/>
    <w:rsid w:val="0055334C"/>
    <w:rsid w:val="00553538"/>
    <w:rsid w:val="00557777"/>
    <w:rsid w:val="005639FB"/>
    <w:rsid w:val="00563EB2"/>
    <w:rsid w:val="0056411B"/>
    <w:rsid w:val="005715A3"/>
    <w:rsid w:val="00575D32"/>
    <w:rsid w:val="00577C63"/>
    <w:rsid w:val="00580E59"/>
    <w:rsid w:val="005855CA"/>
    <w:rsid w:val="00585ACE"/>
    <w:rsid w:val="0058606A"/>
    <w:rsid w:val="005864C0"/>
    <w:rsid w:val="0058712B"/>
    <w:rsid w:val="00587DDF"/>
    <w:rsid w:val="00594014"/>
    <w:rsid w:val="005950A0"/>
    <w:rsid w:val="00595DE1"/>
    <w:rsid w:val="00595F42"/>
    <w:rsid w:val="00595F62"/>
    <w:rsid w:val="005A4FA8"/>
    <w:rsid w:val="005B0F1E"/>
    <w:rsid w:val="005B7194"/>
    <w:rsid w:val="005C5C7A"/>
    <w:rsid w:val="005D27EE"/>
    <w:rsid w:val="005D6986"/>
    <w:rsid w:val="005E0E07"/>
    <w:rsid w:val="005E1115"/>
    <w:rsid w:val="005E19D7"/>
    <w:rsid w:val="005E4751"/>
    <w:rsid w:val="005F2278"/>
    <w:rsid w:val="005F337E"/>
    <w:rsid w:val="005F3483"/>
    <w:rsid w:val="005F6071"/>
    <w:rsid w:val="005F6C70"/>
    <w:rsid w:val="005F7319"/>
    <w:rsid w:val="006013D1"/>
    <w:rsid w:val="00603A11"/>
    <w:rsid w:val="00604251"/>
    <w:rsid w:val="006050AF"/>
    <w:rsid w:val="00605B8B"/>
    <w:rsid w:val="006143AE"/>
    <w:rsid w:val="00614E3E"/>
    <w:rsid w:val="006154E4"/>
    <w:rsid w:val="0061563D"/>
    <w:rsid w:val="00615691"/>
    <w:rsid w:val="006209EB"/>
    <w:rsid w:val="006240F2"/>
    <w:rsid w:val="00625DAB"/>
    <w:rsid w:val="006263E0"/>
    <w:rsid w:val="00634C8F"/>
    <w:rsid w:val="006350B4"/>
    <w:rsid w:val="00636D3A"/>
    <w:rsid w:val="00637C59"/>
    <w:rsid w:val="00640023"/>
    <w:rsid w:val="0064263A"/>
    <w:rsid w:val="00643744"/>
    <w:rsid w:val="006464D1"/>
    <w:rsid w:val="00650FBD"/>
    <w:rsid w:val="00651292"/>
    <w:rsid w:val="00651F6D"/>
    <w:rsid w:val="0065276F"/>
    <w:rsid w:val="00652E9C"/>
    <w:rsid w:val="00653079"/>
    <w:rsid w:val="00653EFF"/>
    <w:rsid w:val="00654316"/>
    <w:rsid w:val="00656119"/>
    <w:rsid w:val="00662451"/>
    <w:rsid w:val="006628B3"/>
    <w:rsid w:val="00662F5B"/>
    <w:rsid w:val="00671C16"/>
    <w:rsid w:val="006745F5"/>
    <w:rsid w:val="00676240"/>
    <w:rsid w:val="0067696E"/>
    <w:rsid w:val="006808DA"/>
    <w:rsid w:val="00681476"/>
    <w:rsid w:val="006819F6"/>
    <w:rsid w:val="0068424B"/>
    <w:rsid w:val="0068705A"/>
    <w:rsid w:val="00692660"/>
    <w:rsid w:val="00693137"/>
    <w:rsid w:val="00693CDB"/>
    <w:rsid w:val="006966BB"/>
    <w:rsid w:val="00696722"/>
    <w:rsid w:val="00696D82"/>
    <w:rsid w:val="006A33C6"/>
    <w:rsid w:val="006A350D"/>
    <w:rsid w:val="006A5FFE"/>
    <w:rsid w:val="006A7B46"/>
    <w:rsid w:val="006B12CE"/>
    <w:rsid w:val="006B37C7"/>
    <w:rsid w:val="006B3F53"/>
    <w:rsid w:val="006B7A2E"/>
    <w:rsid w:val="006C2573"/>
    <w:rsid w:val="006C424D"/>
    <w:rsid w:val="006C5240"/>
    <w:rsid w:val="006C6661"/>
    <w:rsid w:val="006C739C"/>
    <w:rsid w:val="006D0EA3"/>
    <w:rsid w:val="006D25B2"/>
    <w:rsid w:val="006D3C2C"/>
    <w:rsid w:val="006D6585"/>
    <w:rsid w:val="006E73EF"/>
    <w:rsid w:val="006E74EB"/>
    <w:rsid w:val="006E7C23"/>
    <w:rsid w:val="006E7CE7"/>
    <w:rsid w:val="006F1133"/>
    <w:rsid w:val="006F14F1"/>
    <w:rsid w:val="006F291D"/>
    <w:rsid w:val="006F7BA6"/>
    <w:rsid w:val="00702711"/>
    <w:rsid w:val="0070329A"/>
    <w:rsid w:val="00703E47"/>
    <w:rsid w:val="00710503"/>
    <w:rsid w:val="00711AD2"/>
    <w:rsid w:val="00712C7A"/>
    <w:rsid w:val="00714742"/>
    <w:rsid w:val="007208B8"/>
    <w:rsid w:val="00720A92"/>
    <w:rsid w:val="00721470"/>
    <w:rsid w:val="00724500"/>
    <w:rsid w:val="00726A3C"/>
    <w:rsid w:val="00734D90"/>
    <w:rsid w:val="00734E71"/>
    <w:rsid w:val="00735B8B"/>
    <w:rsid w:val="00736D2D"/>
    <w:rsid w:val="00742A90"/>
    <w:rsid w:val="007440EE"/>
    <w:rsid w:val="00746EBC"/>
    <w:rsid w:val="007517C6"/>
    <w:rsid w:val="007520F8"/>
    <w:rsid w:val="007531EA"/>
    <w:rsid w:val="007532AB"/>
    <w:rsid w:val="00753EDF"/>
    <w:rsid w:val="0075579A"/>
    <w:rsid w:val="007560AB"/>
    <w:rsid w:val="00757021"/>
    <w:rsid w:val="007608D9"/>
    <w:rsid w:val="00761EBF"/>
    <w:rsid w:val="00770201"/>
    <w:rsid w:val="00770255"/>
    <w:rsid w:val="00772B39"/>
    <w:rsid w:val="00772FDF"/>
    <w:rsid w:val="00783718"/>
    <w:rsid w:val="00784F28"/>
    <w:rsid w:val="00786BCE"/>
    <w:rsid w:val="00786F82"/>
    <w:rsid w:val="00790CEF"/>
    <w:rsid w:val="00791310"/>
    <w:rsid w:val="00795076"/>
    <w:rsid w:val="00796030"/>
    <w:rsid w:val="00797C90"/>
    <w:rsid w:val="007A4203"/>
    <w:rsid w:val="007A5DF7"/>
    <w:rsid w:val="007B04CF"/>
    <w:rsid w:val="007B1288"/>
    <w:rsid w:val="007B1DBB"/>
    <w:rsid w:val="007B35C6"/>
    <w:rsid w:val="007B4639"/>
    <w:rsid w:val="007B4D1A"/>
    <w:rsid w:val="007C031D"/>
    <w:rsid w:val="007C441C"/>
    <w:rsid w:val="007C5374"/>
    <w:rsid w:val="007C6055"/>
    <w:rsid w:val="007D108C"/>
    <w:rsid w:val="007D5CBD"/>
    <w:rsid w:val="007E4046"/>
    <w:rsid w:val="007E41F2"/>
    <w:rsid w:val="007F68A6"/>
    <w:rsid w:val="007F720E"/>
    <w:rsid w:val="007F7355"/>
    <w:rsid w:val="008009AD"/>
    <w:rsid w:val="008025BD"/>
    <w:rsid w:val="0080359C"/>
    <w:rsid w:val="008047E5"/>
    <w:rsid w:val="008048E8"/>
    <w:rsid w:val="00807048"/>
    <w:rsid w:val="008070D0"/>
    <w:rsid w:val="00817E57"/>
    <w:rsid w:val="0082291C"/>
    <w:rsid w:val="008235D3"/>
    <w:rsid w:val="0082760D"/>
    <w:rsid w:val="0083469F"/>
    <w:rsid w:val="00834CE0"/>
    <w:rsid w:val="00835ADE"/>
    <w:rsid w:val="00837E71"/>
    <w:rsid w:val="00841E8C"/>
    <w:rsid w:val="00843263"/>
    <w:rsid w:val="00843B6F"/>
    <w:rsid w:val="00844E96"/>
    <w:rsid w:val="00850D2F"/>
    <w:rsid w:val="008577A5"/>
    <w:rsid w:val="008605AB"/>
    <w:rsid w:val="00860F1D"/>
    <w:rsid w:val="00865938"/>
    <w:rsid w:val="00871C74"/>
    <w:rsid w:val="00872440"/>
    <w:rsid w:val="00874E04"/>
    <w:rsid w:val="008771A6"/>
    <w:rsid w:val="0088546B"/>
    <w:rsid w:val="00885536"/>
    <w:rsid w:val="00892539"/>
    <w:rsid w:val="00894882"/>
    <w:rsid w:val="008948A9"/>
    <w:rsid w:val="00894DFD"/>
    <w:rsid w:val="0089540A"/>
    <w:rsid w:val="00896618"/>
    <w:rsid w:val="008A4CE8"/>
    <w:rsid w:val="008A6E0D"/>
    <w:rsid w:val="008B1207"/>
    <w:rsid w:val="008B232D"/>
    <w:rsid w:val="008B275B"/>
    <w:rsid w:val="008B3DA9"/>
    <w:rsid w:val="008B4D37"/>
    <w:rsid w:val="008B6F02"/>
    <w:rsid w:val="008C0241"/>
    <w:rsid w:val="008C2E3A"/>
    <w:rsid w:val="008C6599"/>
    <w:rsid w:val="008D12F0"/>
    <w:rsid w:val="008D2661"/>
    <w:rsid w:val="008D4E74"/>
    <w:rsid w:val="008D57CE"/>
    <w:rsid w:val="008D7773"/>
    <w:rsid w:val="008E0A8A"/>
    <w:rsid w:val="008E38BF"/>
    <w:rsid w:val="008E3D43"/>
    <w:rsid w:val="008E4087"/>
    <w:rsid w:val="008E6D4B"/>
    <w:rsid w:val="008F31A3"/>
    <w:rsid w:val="008F3C2C"/>
    <w:rsid w:val="008F46B4"/>
    <w:rsid w:val="008F5D8A"/>
    <w:rsid w:val="009001D7"/>
    <w:rsid w:val="0090082B"/>
    <w:rsid w:val="00901A7A"/>
    <w:rsid w:val="00901F50"/>
    <w:rsid w:val="0090787A"/>
    <w:rsid w:val="00910563"/>
    <w:rsid w:val="00910A75"/>
    <w:rsid w:val="00910B7E"/>
    <w:rsid w:val="00921FDE"/>
    <w:rsid w:val="009308F3"/>
    <w:rsid w:val="00931425"/>
    <w:rsid w:val="00940923"/>
    <w:rsid w:val="00940A42"/>
    <w:rsid w:val="00940B57"/>
    <w:rsid w:val="00940DDA"/>
    <w:rsid w:val="00941ABB"/>
    <w:rsid w:val="00946A8E"/>
    <w:rsid w:val="00947CC9"/>
    <w:rsid w:val="00951E8F"/>
    <w:rsid w:val="009526A5"/>
    <w:rsid w:val="00956532"/>
    <w:rsid w:val="009568F3"/>
    <w:rsid w:val="009605CA"/>
    <w:rsid w:val="00960EBF"/>
    <w:rsid w:val="00962013"/>
    <w:rsid w:val="00962310"/>
    <w:rsid w:val="00964432"/>
    <w:rsid w:val="009653EE"/>
    <w:rsid w:val="009675FA"/>
    <w:rsid w:val="0097189C"/>
    <w:rsid w:val="009721E8"/>
    <w:rsid w:val="00974D9A"/>
    <w:rsid w:val="0098150E"/>
    <w:rsid w:val="009846C2"/>
    <w:rsid w:val="00991BC8"/>
    <w:rsid w:val="00991DBF"/>
    <w:rsid w:val="00992C0C"/>
    <w:rsid w:val="00996330"/>
    <w:rsid w:val="009A2F3B"/>
    <w:rsid w:val="009A361E"/>
    <w:rsid w:val="009A7366"/>
    <w:rsid w:val="009A7B20"/>
    <w:rsid w:val="009B1094"/>
    <w:rsid w:val="009B2185"/>
    <w:rsid w:val="009B2B3D"/>
    <w:rsid w:val="009C0C58"/>
    <w:rsid w:val="009C4122"/>
    <w:rsid w:val="009C4604"/>
    <w:rsid w:val="009C4E3E"/>
    <w:rsid w:val="009C7F21"/>
    <w:rsid w:val="009D03B7"/>
    <w:rsid w:val="009D39C2"/>
    <w:rsid w:val="009D41DC"/>
    <w:rsid w:val="009D46D5"/>
    <w:rsid w:val="009D56B5"/>
    <w:rsid w:val="009E02D8"/>
    <w:rsid w:val="009E1EEF"/>
    <w:rsid w:val="009E228B"/>
    <w:rsid w:val="009E50AC"/>
    <w:rsid w:val="009E53BD"/>
    <w:rsid w:val="009E79CC"/>
    <w:rsid w:val="009F27ED"/>
    <w:rsid w:val="00A00CD2"/>
    <w:rsid w:val="00A00CFC"/>
    <w:rsid w:val="00A023CE"/>
    <w:rsid w:val="00A04AED"/>
    <w:rsid w:val="00A05E3D"/>
    <w:rsid w:val="00A07B88"/>
    <w:rsid w:val="00A13D70"/>
    <w:rsid w:val="00A15309"/>
    <w:rsid w:val="00A16E48"/>
    <w:rsid w:val="00A222E2"/>
    <w:rsid w:val="00A245BA"/>
    <w:rsid w:val="00A26D69"/>
    <w:rsid w:val="00A31561"/>
    <w:rsid w:val="00A32C78"/>
    <w:rsid w:val="00A41312"/>
    <w:rsid w:val="00A43F91"/>
    <w:rsid w:val="00A45BFD"/>
    <w:rsid w:val="00A46444"/>
    <w:rsid w:val="00A47440"/>
    <w:rsid w:val="00A54EB1"/>
    <w:rsid w:val="00A56EDB"/>
    <w:rsid w:val="00A57519"/>
    <w:rsid w:val="00A6322E"/>
    <w:rsid w:val="00A845FA"/>
    <w:rsid w:val="00A847E6"/>
    <w:rsid w:val="00A874BA"/>
    <w:rsid w:val="00A90CC9"/>
    <w:rsid w:val="00A9150F"/>
    <w:rsid w:val="00A920E8"/>
    <w:rsid w:val="00A94C70"/>
    <w:rsid w:val="00AA023B"/>
    <w:rsid w:val="00AA26CA"/>
    <w:rsid w:val="00AA41A8"/>
    <w:rsid w:val="00AB7991"/>
    <w:rsid w:val="00AC1D6C"/>
    <w:rsid w:val="00AC4817"/>
    <w:rsid w:val="00AC56D3"/>
    <w:rsid w:val="00AC655C"/>
    <w:rsid w:val="00AC6A50"/>
    <w:rsid w:val="00AD494A"/>
    <w:rsid w:val="00AD726C"/>
    <w:rsid w:val="00AE0656"/>
    <w:rsid w:val="00AE6AFB"/>
    <w:rsid w:val="00AE7C12"/>
    <w:rsid w:val="00AF340D"/>
    <w:rsid w:val="00AF6050"/>
    <w:rsid w:val="00AF6794"/>
    <w:rsid w:val="00AF68C6"/>
    <w:rsid w:val="00AF6C96"/>
    <w:rsid w:val="00B02D69"/>
    <w:rsid w:val="00B031C1"/>
    <w:rsid w:val="00B0472A"/>
    <w:rsid w:val="00B07565"/>
    <w:rsid w:val="00B10A9D"/>
    <w:rsid w:val="00B166EA"/>
    <w:rsid w:val="00B212F8"/>
    <w:rsid w:val="00B229D7"/>
    <w:rsid w:val="00B24EC6"/>
    <w:rsid w:val="00B276BD"/>
    <w:rsid w:val="00B300CF"/>
    <w:rsid w:val="00B310B4"/>
    <w:rsid w:val="00B3251B"/>
    <w:rsid w:val="00B34EBF"/>
    <w:rsid w:val="00B35BEF"/>
    <w:rsid w:val="00B37CE6"/>
    <w:rsid w:val="00B41A81"/>
    <w:rsid w:val="00B42BEC"/>
    <w:rsid w:val="00B45CA5"/>
    <w:rsid w:val="00B52540"/>
    <w:rsid w:val="00B5291D"/>
    <w:rsid w:val="00B537C9"/>
    <w:rsid w:val="00B5435A"/>
    <w:rsid w:val="00B54D7D"/>
    <w:rsid w:val="00B607BE"/>
    <w:rsid w:val="00B60A5A"/>
    <w:rsid w:val="00B6126F"/>
    <w:rsid w:val="00B61D20"/>
    <w:rsid w:val="00B62172"/>
    <w:rsid w:val="00B717EA"/>
    <w:rsid w:val="00B74963"/>
    <w:rsid w:val="00B80067"/>
    <w:rsid w:val="00B90DA7"/>
    <w:rsid w:val="00B9245A"/>
    <w:rsid w:val="00B96402"/>
    <w:rsid w:val="00B9677A"/>
    <w:rsid w:val="00B97115"/>
    <w:rsid w:val="00BA0F44"/>
    <w:rsid w:val="00BA1CDF"/>
    <w:rsid w:val="00BA3664"/>
    <w:rsid w:val="00BA5320"/>
    <w:rsid w:val="00BA5B88"/>
    <w:rsid w:val="00BA5C54"/>
    <w:rsid w:val="00BA6BF0"/>
    <w:rsid w:val="00BB2034"/>
    <w:rsid w:val="00BB41A1"/>
    <w:rsid w:val="00BB51A9"/>
    <w:rsid w:val="00BC1720"/>
    <w:rsid w:val="00BC232A"/>
    <w:rsid w:val="00BC2386"/>
    <w:rsid w:val="00BC3547"/>
    <w:rsid w:val="00BD4A67"/>
    <w:rsid w:val="00BD4F50"/>
    <w:rsid w:val="00BD7229"/>
    <w:rsid w:val="00BE1476"/>
    <w:rsid w:val="00BE1EF5"/>
    <w:rsid w:val="00BE32CD"/>
    <w:rsid w:val="00BE412E"/>
    <w:rsid w:val="00BE5276"/>
    <w:rsid w:val="00BE5F6C"/>
    <w:rsid w:val="00BE702B"/>
    <w:rsid w:val="00BE723B"/>
    <w:rsid w:val="00BF0970"/>
    <w:rsid w:val="00BF4990"/>
    <w:rsid w:val="00BF5A80"/>
    <w:rsid w:val="00BF5EA0"/>
    <w:rsid w:val="00BF698E"/>
    <w:rsid w:val="00BF7280"/>
    <w:rsid w:val="00C006E4"/>
    <w:rsid w:val="00C057B3"/>
    <w:rsid w:val="00C066AB"/>
    <w:rsid w:val="00C1174C"/>
    <w:rsid w:val="00C13B5B"/>
    <w:rsid w:val="00C16225"/>
    <w:rsid w:val="00C202F0"/>
    <w:rsid w:val="00C24593"/>
    <w:rsid w:val="00C25106"/>
    <w:rsid w:val="00C256C7"/>
    <w:rsid w:val="00C2607A"/>
    <w:rsid w:val="00C27BC8"/>
    <w:rsid w:val="00C315BA"/>
    <w:rsid w:val="00C330E6"/>
    <w:rsid w:val="00C37F26"/>
    <w:rsid w:val="00C41167"/>
    <w:rsid w:val="00C41997"/>
    <w:rsid w:val="00C42261"/>
    <w:rsid w:val="00C424D4"/>
    <w:rsid w:val="00C42D02"/>
    <w:rsid w:val="00C4408B"/>
    <w:rsid w:val="00C441E1"/>
    <w:rsid w:val="00C44E67"/>
    <w:rsid w:val="00C469BB"/>
    <w:rsid w:val="00C46DCE"/>
    <w:rsid w:val="00C500C6"/>
    <w:rsid w:val="00C6521A"/>
    <w:rsid w:val="00C656CD"/>
    <w:rsid w:val="00C670A7"/>
    <w:rsid w:val="00C71778"/>
    <w:rsid w:val="00C72CEE"/>
    <w:rsid w:val="00C75034"/>
    <w:rsid w:val="00C7538A"/>
    <w:rsid w:val="00C76315"/>
    <w:rsid w:val="00C766AB"/>
    <w:rsid w:val="00C84653"/>
    <w:rsid w:val="00C856BB"/>
    <w:rsid w:val="00C907AD"/>
    <w:rsid w:val="00C924DA"/>
    <w:rsid w:val="00C94583"/>
    <w:rsid w:val="00C964BE"/>
    <w:rsid w:val="00CA01AC"/>
    <w:rsid w:val="00CA11EC"/>
    <w:rsid w:val="00CA1777"/>
    <w:rsid w:val="00CA2CB9"/>
    <w:rsid w:val="00CA380D"/>
    <w:rsid w:val="00CA42F5"/>
    <w:rsid w:val="00CA47EF"/>
    <w:rsid w:val="00CA5AA4"/>
    <w:rsid w:val="00CA693D"/>
    <w:rsid w:val="00CA6BF7"/>
    <w:rsid w:val="00CA7043"/>
    <w:rsid w:val="00CB0716"/>
    <w:rsid w:val="00CB078A"/>
    <w:rsid w:val="00CB19E9"/>
    <w:rsid w:val="00CB1A06"/>
    <w:rsid w:val="00CB3248"/>
    <w:rsid w:val="00CB494C"/>
    <w:rsid w:val="00CB72C9"/>
    <w:rsid w:val="00CC2BD9"/>
    <w:rsid w:val="00CC4178"/>
    <w:rsid w:val="00CC621F"/>
    <w:rsid w:val="00CD091B"/>
    <w:rsid w:val="00CD742F"/>
    <w:rsid w:val="00CE062E"/>
    <w:rsid w:val="00CE4C83"/>
    <w:rsid w:val="00CF02EA"/>
    <w:rsid w:val="00CF4213"/>
    <w:rsid w:val="00CF5AEB"/>
    <w:rsid w:val="00CF5BC0"/>
    <w:rsid w:val="00CF5D27"/>
    <w:rsid w:val="00CF68D6"/>
    <w:rsid w:val="00D00E1C"/>
    <w:rsid w:val="00D01B0B"/>
    <w:rsid w:val="00D036E0"/>
    <w:rsid w:val="00D1657A"/>
    <w:rsid w:val="00D22DF3"/>
    <w:rsid w:val="00D252E9"/>
    <w:rsid w:val="00D30DA7"/>
    <w:rsid w:val="00D30EEA"/>
    <w:rsid w:val="00D31395"/>
    <w:rsid w:val="00D3345B"/>
    <w:rsid w:val="00D35694"/>
    <w:rsid w:val="00D3596F"/>
    <w:rsid w:val="00D44738"/>
    <w:rsid w:val="00D44BCF"/>
    <w:rsid w:val="00D4796E"/>
    <w:rsid w:val="00D5099E"/>
    <w:rsid w:val="00D5194C"/>
    <w:rsid w:val="00D52AE1"/>
    <w:rsid w:val="00D54B11"/>
    <w:rsid w:val="00D55C96"/>
    <w:rsid w:val="00D651A5"/>
    <w:rsid w:val="00D665AC"/>
    <w:rsid w:val="00D7370F"/>
    <w:rsid w:val="00D77BC2"/>
    <w:rsid w:val="00D80DE3"/>
    <w:rsid w:val="00D82742"/>
    <w:rsid w:val="00D8400F"/>
    <w:rsid w:val="00D851FB"/>
    <w:rsid w:val="00D909F0"/>
    <w:rsid w:val="00D93EDB"/>
    <w:rsid w:val="00D97857"/>
    <w:rsid w:val="00D97A53"/>
    <w:rsid w:val="00DA1254"/>
    <w:rsid w:val="00DA16F8"/>
    <w:rsid w:val="00DA1EE7"/>
    <w:rsid w:val="00DA23A9"/>
    <w:rsid w:val="00DA2ABA"/>
    <w:rsid w:val="00DA405B"/>
    <w:rsid w:val="00DA4A96"/>
    <w:rsid w:val="00DA645B"/>
    <w:rsid w:val="00DB2078"/>
    <w:rsid w:val="00DB45DB"/>
    <w:rsid w:val="00DB50DE"/>
    <w:rsid w:val="00DC5B15"/>
    <w:rsid w:val="00DC6289"/>
    <w:rsid w:val="00DC6462"/>
    <w:rsid w:val="00DD026E"/>
    <w:rsid w:val="00DD2492"/>
    <w:rsid w:val="00DD33A9"/>
    <w:rsid w:val="00DE351E"/>
    <w:rsid w:val="00DE3C65"/>
    <w:rsid w:val="00DE4B5D"/>
    <w:rsid w:val="00DE51A1"/>
    <w:rsid w:val="00DE646C"/>
    <w:rsid w:val="00DF3934"/>
    <w:rsid w:val="00DF4FD2"/>
    <w:rsid w:val="00E028A0"/>
    <w:rsid w:val="00E10B1E"/>
    <w:rsid w:val="00E12051"/>
    <w:rsid w:val="00E125A0"/>
    <w:rsid w:val="00E1546F"/>
    <w:rsid w:val="00E165FE"/>
    <w:rsid w:val="00E16E8B"/>
    <w:rsid w:val="00E21043"/>
    <w:rsid w:val="00E22D9C"/>
    <w:rsid w:val="00E23AFD"/>
    <w:rsid w:val="00E245C4"/>
    <w:rsid w:val="00E24971"/>
    <w:rsid w:val="00E24C4D"/>
    <w:rsid w:val="00E25939"/>
    <w:rsid w:val="00E26686"/>
    <w:rsid w:val="00E267F4"/>
    <w:rsid w:val="00E26964"/>
    <w:rsid w:val="00E2736C"/>
    <w:rsid w:val="00E27415"/>
    <w:rsid w:val="00E302B7"/>
    <w:rsid w:val="00E312A1"/>
    <w:rsid w:val="00E3148B"/>
    <w:rsid w:val="00E403DD"/>
    <w:rsid w:val="00E41A66"/>
    <w:rsid w:val="00E42E23"/>
    <w:rsid w:val="00E4616F"/>
    <w:rsid w:val="00E47BE9"/>
    <w:rsid w:val="00E506DD"/>
    <w:rsid w:val="00E50D50"/>
    <w:rsid w:val="00E53954"/>
    <w:rsid w:val="00E569B4"/>
    <w:rsid w:val="00E64432"/>
    <w:rsid w:val="00E64B7A"/>
    <w:rsid w:val="00E74ED2"/>
    <w:rsid w:val="00E83733"/>
    <w:rsid w:val="00E8393F"/>
    <w:rsid w:val="00E84A0F"/>
    <w:rsid w:val="00E85E0D"/>
    <w:rsid w:val="00E94806"/>
    <w:rsid w:val="00E948A9"/>
    <w:rsid w:val="00E9597D"/>
    <w:rsid w:val="00E97F75"/>
    <w:rsid w:val="00EA3A4D"/>
    <w:rsid w:val="00EA4FB4"/>
    <w:rsid w:val="00EB0E06"/>
    <w:rsid w:val="00EB4BFF"/>
    <w:rsid w:val="00EB6F73"/>
    <w:rsid w:val="00EC4E3F"/>
    <w:rsid w:val="00EC581E"/>
    <w:rsid w:val="00ED2517"/>
    <w:rsid w:val="00ED3D90"/>
    <w:rsid w:val="00ED405E"/>
    <w:rsid w:val="00ED5A1A"/>
    <w:rsid w:val="00ED6BFF"/>
    <w:rsid w:val="00EE0C7E"/>
    <w:rsid w:val="00EE4D8B"/>
    <w:rsid w:val="00EE4EAD"/>
    <w:rsid w:val="00EF33BD"/>
    <w:rsid w:val="00EF342A"/>
    <w:rsid w:val="00EF6BCA"/>
    <w:rsid w:val="00F041FB"/>
    <w:rsid w:val="00F06E21"/>
    <w:rsid w:val="00F078A8"/>
    <w:rsid w:val="00F109E9"/>
    <w:rsid w:val="00F12849"/>
    <w:rsid w:val="00F14329"/>
    <w:rsid w:val="00F1481A"/>
    <w:rsid w:val="00F1521C"/>
    <w:rsid w:val="00F16897"/>
    <w:rsid w:val="00F16E6E"/>
    <w:rsid w:val="00F222CD"/>
    <w:rsid w:val="00F225E3"/>
    <w:rsid w:val="00F23B68"/>
    <w:rsid w:val="00F26331"/>
    <w:rsid w:val="00F30AC1"/>
    <w:rsid w:val="00F313B8"/>
    <w:rsid w:val="00F31F96"/>
    <w:rsid w:val="00F35AF0"/>
    <w:rsid w:val="00F405AB"/>
    <w:rsid w:val="00F40F1A"/>
    <w:rsid w:val="00F44E18"/>
    <w:rsid w:val="00F47033"/>
    <w:rsid w:val="00F51D3A"/>
    <w:rsid w:val="00F57E50"/>
    <w:rsid w:val="00F61896"/>
    <w:rsid w:val="00F63F85"/>
    <w:rsid w:val="00F6555C"/>
    <w:rsid w:val="00F66684"/>
    <w:rsid w:val="00F70009"/>
    <w:rsid w:val="00F765B4"/>
    <w:rsid w:val="00F8081E"/>
    <w:rsid w:val="00F84FBC"/>
    <w:rsid w:val="00F87CFB"/>
    <w:rsid w:val="00F937CA"/>
    <w:rsid w:val="00F9446A"/>
    <w:rsid w:val="00F960A3"/>
    <w:rsid w:val="00F96680"/>
    <w:rsid w:val="00FA09E8"/>
    <w:rsid w:val="00FA3C10"/>
    <w:rsid w:val="00FA4EA9"/>
    <w:rsid w:val="00FB0F27"/>
    <w:rsid w:val="00FB28F9"/>
    <w:rsid w:val="00FB4DE9"/>
    <w:rsid w:val="00FC0860"/>
    <w:rsid w:val="00FC0B1D"/>
    <w:rsid w:val="00FC17E7"/>
    <w:rsid w:val="00FC2FC4"/>
    <w:rsid w:val="00FC43B9"/>
    <w:rsid w:val="00FC54EC"/>
    <w:rsid w:val="00FC5511"/>
    <w:rsid w:val="00FD1C7F"/>
    <w:rsid w:val="00FD2A5E"/>
    <w:rsid w:val="00FD4390"/>
    <w:rsid w:val="00FD6615"/>
    <w:rsid w:val="00FE12BF"/>
    <w:rsid w:val="00FE2813"/>
    <w:rsid w:val="00FE47D2"/>
    <w:rsid w:val="00FE51A7"/>
    <w:rsid w:val="00FE7C5D"/>
    <w:rsid w:val="00FF0301"/>
    <w:rsid w:val="00FF35DB"/>
    <w:rsid w:val="00FF3BB4"/>
    <w:rsid w:val="00FF55D8"/>
    <w:rsid w:val="00FF5CD1"/>
    <w:rsid w:val="01931852"/>
    <w:rsid w:val="031F5E7E"/>
    <w:rsid w:val="040C1A1C"/>
    <w:rsid w:val="0519679F"/>
    <w:rsid w:val="055C519F"/>
    <w:rsid w:val="05826DAC"/>
    <w:rsid w:val="060A008F"/>
    <w:rsid w:val="06302F60"/>
    <w:rsid w:val="06D47972"/>
    <w:rsid w:val="0B06631A"/>
    <w:rsid w:val="0DA32AD3"/>
    <w:rsid w:val="0DAD692B"/>
    <w:rsid w:val="0E7E68CF"/>
    <w:rsid w:val="1079587A"/>
    <w:rsid w:val="111559D5"/>
    <w:rsid w:val="11B62233"/>
    <w:rsid w:val="12A67BE6"/>
    <w:rsid w:val="13E5495B"/>
    <w:rsid w:val="14B05555"/>
    <w:rsid w:val="14D91EC6"/>
    <w:rsid w:val="167745FC"/>
    <w:rsid w:val="17BC2123"/>
    <w:rsid w:val="1A122B74"/>
    <w:rsid w:val="1A982481"/>
    <w:rsid w:val="1B446CAC"/>
    <w:rsid w:val="1C1B6595"/>
    <w:rsid w:val="1C251236"/>
    <w:rsid w:val="1C29566F"/>
    <w:rsid w:val="1CE15ED2"/>
    <w:rsid w:val="1CF53CAC"/>
    <w:rsid w:val="1D1B099E"/>
    <w:rsid w:val="1D784490"/>
    <w:rsid w:val="1DB70C06"/>
    <w:rsid w:val="1E7B08A2"/>
    <w:rsid w:val="1EAC4207"/>
    <w:rsid w:val="1EB86099"/>
    <w:rsid w:val="1FDC2EE2"/>
    <w:rsid w:val="202F2CC8"/>
    <w:rsid w:val="213C6DBB"/>
    <w:rsid w:val="218239F2"/>
    <w:rsid w:val="21A77B37"/>
    <w:rsid w:val="22056F0D"/>
    <w:rsid w:val="242573E5"/>
    <w:rsid w:val="243F1E70"/>
    <w:rsid w:val="25174D35"/>
    <w:rsid w:val="25FA7971"/>
    <w:rsid w:val="267279A5"/>
    <w:rsid w:val="26937120"/>
    <w:rsid w:val="27CF7115"/>
    <w:rsid w:val="280E6A20"/>
    <w:rsid w:val="2923419C"/>
    <w:rsid w:val="2A4B10DF"/>
    <w:rsid w:val="2AAC0C11"/>
    <w:rsid w:val="2BAC0238"/>
    <w:rsid w:val="2D5C45A3"/>
    <w:rsid w:val="2F39712F"/>
    <w:rsid w:val="2F7A4792"/>
    <w:rsid w:val="2F9323D1"/>
    <w:rsid w:val="30F54B5C"/>
    <w:rsid w:val="3278450D"/>
    <w:rsid w:val="39CD075E"/>
    <w:rsid w:val="39FA2A07"/>
    <w:rsid w:val="3A0940CB"/>
    <w:rsid w:val="3A0B01B8"/>
    <w:rsid w:val="3B5B46BB"/>
    <w:rsid w:val="3B6178BC"/>
    <w:rsid w:val="3BBA53C3"/>
    <w:rsid w:val="3BF30EBB"/>
    <w:rsid w:val="3C8D0C68"/>
    <w:rsid w:val="3CB1172A"/>
    <w:rsid w:val="3CD1079A"/>
    <w:rsid w:val="3EFF7920"/>
    <w:rsid w:val="41A712A3"/>
    <w:rsid w:val="42821FA5"/>
    <w:rsid w:val="442A3AD4"/>
    <w:rsid w:val="44D90FAE"/>
    <w:rsid w:val="44E809A4"/>
    <w:rsid w:val="44F12126"/>
    <w:rsid w:val="456D1635"/>
    <w:rsid w:val="45BA7D6C"/>
    <w:rsid w:val="45CA792E"/>
    <w:rsid w:val="46450FC4"/>
    <w:rsid w:val="46767991"/>
    <w:rsid w:val="46D11EA6"/>
    <w:rsid w:val="47AF57F5"/>
    <w:rsid w:val="482C3956"/>
    <w:rsid w:val="48F75971"/>
    <w:rsid w:val="493E236B"/>
    <w:rsid w:val="4ADB3BD9"/>
    <w:rsid w:val="4B540E0D"/>
    <w:rsid w:val="4C922642"/>
    <w:rsid w:val="4D9B267F"/>
    <w:rsid w:val="4DCF4C83"/>
    <w:rsid w:val="4EEA01B3"/>
    <w:rsid w:val="4F070375"/>
    <w:rsid w:val="4FB72878"/>
    <w:rsid w:val="502F41F2"/>
    <w:rsid w:val="50324D40"/>
    <w:rsid w:val="5230747C"/>
    <w:rsid w:val="52476ACC"/>
    <w:rsid w:val="524E5CEE"/>
    <w:rsid w:val="53740BEE"/>
    <w:rsid w:val="53E30B6D"/>
    <w:rsid w:val="53F4476D"/>
    <w:rsid w:val="54315299"/>
    <w:rsid w:val="55FC2258"/>
    <w:rsid w:val="57015E62"/>
    <w:rsid w:val="57605B53"/>
    <w:rsid w:val="57620EFF"/>
    <w:rsid w:val="588E78EF"/>
    <w:rsid w:val="59AA037D"/>
    <w:rsid w:val="59F534BE"/>
    <w:rsid w:val="5BEE3250"/>
    <w:rsid w:val="5C803022"/>
    <w:rsid w:val="5D65039B"/>
    <w:rsid w:val="5DC65662"/>
    <w:rsid w:val="5F131D39"/>
    <w:rsid w:val="5F1E36FD"/>
    <w:rsid w:val="5F5A29BB"/>
    <w:rsid w:val="5F623888"/>
    <w:rsid w:val="5F6960D9"/>
    <w:rsid w:val="5F764FC7"/>
    <w:rsid w:val="5FEF4994"/>
    <w:rsid w:val="60BD307F"/>
    <w:rsid w:val="61570371"/>
    <w:rsid w:val="615A0DF1"/>
    <w:rsid w:val="62F92959"/>
    <w:rsid w:val="657D7DC2"/>
    <w:rsid w:val="662F6C03"/>
    <w:rsid w:val="665340EB"/>
    <w:rsid w:val="669E2759"/>
    <w:rsid w:val="671A7DBB"/>
    <w:rsid w:val="67455935"/>
    <w:rsid w:val="67DB24EF"/>
    <w:rsid w:val="68EE7E95"/>
    <w:rsid w:val="69B74BCD"/>
    <w:rsid w:val="69F17D28"/>
    <w:rsid w:val="6A1F4A94"/>
    <w:rsid w:val="6B6047C3"/>
    <w:rsid w:val="6BA61CE9"/>
    <w:rsid w:val="6BA65B50"/>
    <w:rsid w:val="6BAB5CFE"/>
    <w:rsid w:val="6C1607CA"/>
    <w:rsid w:val="6C6E02CB"/>
    <w:rsid w:val="6D64474A"/>
    <w:rsid w:val="6E454F6A"/>
    <w:rsid w:val="6EBB3E86"/>
    <w:rsid w:val="6FFD31D6"/>
    <w:rsid w:val="71441F88"/>
    <w:rsid w:val="717253F5"/>
    <w:rsid w:val="72557A86"/>
    <w:rsid w:val="728B4C7C"/>
    <w:rsid w:val="736E0172"/>
    <w:rsid w:val="745B5993"/>
    <w:rsid w:val="751602B9"/>
    <w:rsid w:val="76AB4BAF"/>
    <w:rsid w:val="76E13C84"/>
    <w:rsid w:val="77731FC6"/>
    <w:rsid w:val="77A2729A"/>
    <w:rsid w:val="79186DD2"/>
    <w:rsid w:val="792F114E"/>
    <w:rsid w:val="799F7352"/>
    <w:rsid w:val="7ABC2A2F"/>
    <w:rsid w:val="7B6A5A59"/>
    <w:rsid w:val="7C51075D"/>
    <w:rsid w:val="7D1E1337"/>
    <w:rsid w:val="7D7E71B8"/>
    <w:rsid w:val="7DB41609"/>
    <w:rsid w:val="7DCF3076"/>
    <w:rsid w:val="7EE55B7C"/>
    <w:rsid w:val="7EF060FC"/>
    <w:rsid w:val="7FD11D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C87BD26"/>
  <w15:docId w15:val="{5C846C51-0351-4601-A844-A762CCE9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heme="minorEastAsia"/>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pPr>
      <w:keepNext/>
      <w:spacing w:after="0" w:line="240" w:lineRule="auto"/>
      <w:outlineLvl w:val="7"/>
    </w:pPr>
    <w:rPr>
      <w:rFonts w:ascii="Times New Roman" w:eastAsia="Times New Roman" w:hAnsi="Times New Roman" w:cs="Times New Roman"/>
      <w:b/>
      <w:i/>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2">
    <w:name w:val="Body Text 2"/>
    <w:basedOn w:val="Normal"/>
    <w:link w:val="BodyText2Char"/>
    <w:uiPriority w:val="99"/>
    <w:unhideWhenUsed/>
    <w:qFormat/>
    <w:pPr>
      <w:spacing w:after="120" w:line="480" w:lineRule="auto"/>
    </w:pPr>
  </w:style>
  <w:style w:type="paragraph" w:styleId="BodyTextIndent">
    <w:name w:val="Body Text Indent"/>
    <w:basedOn w:val="Normal"/>
    <w:link w:val="BodyTextIndentChar"/>
    <w:qFormat/>
    <w:pPr>
      <w:spacing w:after="0" w:line="240" w:lineRule="auto"/>
      <w:ind w:firstLine="540"/>
      <w:jc w:val="both"/>
    </w:pPr>
    <w:rPr>
      <w:rFonts w:ascii="Times New Roman" w:eastAsia="Times New Roman" w:hAnsi="Times New Roman" w:cs="Times New Roman"/>
      <w:sz w:val="28"/>
      <w:szCs w:val="20"/>
      <w:lang w:val="ro-RO"/>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BodyTextIndent3">
    <w:name w:val="Body Text Indent 3"/>
    <w:basedOn w:val="Normal"/>
    <w:link w:val="BodyTextIndent3Char"/>
    <w:uiPriority w:val="99"/>
    <w:unhideWhenUsed/>
    <w:qFormat/>
    <w:pPr>
      <w:spacing w:after="120"/>
      <w:ind w:left="360"/>
    </w:pPr>
    <w:rPr>
      <w:sz w:val="16"/>
      <w:szCs w:val="16"/>
    </w:rPr>
  </w:style>
  <w:style w:type="paragraph" w:styleId="Caption">
    <w:name w:val="caption"/>
    <w:basedOn w:val="Normal"/>
    <w:next w:val="Normal"/>
    <w:qFormat/>
    <w:pPr>
      <w:numPr>
        <w:numId w:val="1"/>
      </w:numPr>
      <w:spacing w:after="0" w:line="240" w:lineRule="auto"/>
      <w:jc w:val="both"/>
    </w:pPr>
    <w:rPr>
      <w:rFonts w:ascii="Times New Roman" w:eastAsia="Times New Roman" w:hAnsi="Times New Roman" w:cs="Times New Roman"/>
      <w:sz w:val="36"/>
      <w:szCs w:val="20"/>
      <w:lang w:val="ro-RO"/>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qFormat/>
    <w:pPr>
      <w:spacing w:before="100" w:after="100" w:line="240" w:lineRule="auto"/>
    </w:pPr>
    <w:rPr>
      <w:rFonts w:ascii="Times New Roman" w:eastAsia="Times New Roman" w:hAnsi="Times New Roman" w:cs="Times New Roman"/>
      <w:sz w:val="24"/>
      <w:szCs w:val="20"/>
      <w:lang w:val="ro-RO"/>
    </w:rPr>
  </w:style>
  <w:style w:type="character" w:styleId="Strong">
    <w:name w:val="Strong"/>
    <w:basedOn w:val="DefaultParagraphFont"/>
    <w:qFormat/>
    <w:rPr>
      <w:b/>
      <w:bCs/>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ListParagraph1">
    <w:name w:val="List Paragraph1"/>
    <w:basedOn w:val="Normal"/>
    <w:qFormat/>
    <w:pPr>
      <w:ind w:left="720"/>
      <w:contextualSpacing/>
    </w:p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8"/>
      <w:szCs w:val="20"/>
      <w:lang w:val="ro-RO"/>
    </w:rPr>
  </w:style>
  <w:style w:type="character" w:customStyle="1" w:styleId="BodyTextIndent2Char">
    <w:name w:val="Body Text Indent 2 Char"/>
    <w:basedOn w:val="DefaultParagraphFont"/>
    <w:link w:val="BodyTextIndent2"/>
    <w:uiPriority w:val="99"/>
    <w:semiHidden/>
    <w:qFormat/>
  </w:style>
  <w:style w:type="character" w:customStyle="1" w:styleId="BodyTextIndent3Char">
    <w:name w:val="Body Text Indent 3 Char"/>
    <w:basedOn w:val="DefaultParagraphFont"/>
    <w:link w:val="BodyTextIndent3"/>
    <w:uiPriority w:val="99"/>
    <w:semiHidden/>
    <w:qFormat/>
    <w:rPr>
      <w:sz w:val="16"/>
      <w:szCs w:val="16"/>
    </w:rPr>
  </w:style>
  <w:style w:type="paragraph" w:customStyle="1" w:styleId="Default">
    <w:name w:val="Default"/>
    <w:qForma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BodyText2Char">
    <w:name w:val="Body Text 2 Char"/>
    <w:basedOn w:val="DefaultParagraphFont"/>
    <w:link w:val="BodyText2"/>
    <w:uiPriority w:val="99"/>
    <w:semiHidden/>
    <w:qFormat/>
  </w:style>
  <w:style w:type="character" w:customStyle="1" w:styleId="Heading8Char">
    <w:name w:val="Heading 8 Char"/>
    <w:basedOn w:val="DefaultParagraphFont"/>
    <w:link w:val="Heading8"/>
    <w:qFormat/>
    <w:rPr>
      <w:rFonts w:ascii="Times New Roman" w:eastAsia="Times New Roman" w:hAnsi="Times New Roman" w:cs="Times New Roman"/>
      <w:b/>
      <w:i/>
      <w:sz w:val="28"/>
      <w:szCs w:val="20"/>
      <w:lang w:val="ro-RO"/>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NoSpacing1">
    <w:name w:val="No Spacing1"/>
    <w:link w:val="NoSpacingChar"/>
    <w:uiPriority w:val="1"/>
    <w:qFormat/>
    <w:pPr>
      <w:spacing w:after="0" w:line="240" w:lineRule="auto"/>
    </w:pPr>
    <w:rPr>
      <w:rFonts w:eastAsiaTheme="minorEastAsia"/>
      <w:sz w:val="22"/>
      <w:szCs w:val="22"/>
    </w:rPr>
  </w:style>
  <w:style w:type="character" w:customStyle="1" w:styleId="NoSpacingChar">
    <w:name w:val="No Spacing Char"/>
    <w:basedOn w:val="DefaultParagraphFont"/>
    <w:link w:val="NoSpacing1"/>
    <w:uiPriority w:val="1"/>
    <w:qFormat/>
  </w:style>
  <w:style w:type="paragraph" w:customStyle="1" w:styleId="ListParagraph11">
    <w:name w:val="List Paragraph11"/>
    <w:basedOn w:val="Normal"/>
    <w:qFormat/>
    <w:pPr>
      <w:ind w:left="720"/>
      <w:contextualSpacing/>
    </w:pPr>
    <w:rPr>
      <w:rFonts w:ascii="Calibri" w:eastAsia="Times New Roman" w:hAnsi="Calibri" w:cs="Times New Roman"/>
    </w:rPr>
  </w:style>
  <w:style w:type="paragraph" w:styleId="ListParagraph">
    <w:name w:val="List Paragraph"/>
    <w:basedOn w:val="Normal"/>
    <w:link w:val="ListParagraphChar"/>
    <w:uiPriority w:val="1"/>
    <w:qFormat/>
    <w:pPr>
      <w:ind w:left="720"/>
      <w:contextualSpacing/>
    </w:pPr>
  </w:style>
  <w:style w:type="paragraph" w:customStyle="1" w:styleId="TableContents">
    <w:name w:val="Table Contents"/>
    <w:basedOn w:val="Normal"/>
    <w:qFormat/>
    <w:pPr>
      <w:suppressLineNumbers/>
      <w:suppressAutoHyphens/>
    </w:pPr>
    <w:rPr>
      <w:rFonts w:ascii="Calibri" w:eastAsia="Calibri" w:hAnsi="Calibri" w:cs="Times New Roman"/>
      <w:lang w:eastAsia="ar-SA"/>
    </w:rPr>
  </w:style>
  <w:style w:type="character" w:customStyle="1" w:styleId="StyleArial">
    <w:name w:val="Style Arial"/>
    <w:qFormat/>
    <w:rPr>
      <w:rFonts w:ascii="Arial" w:hAnsi="Arial"/>
      <w:sz w:val="28"/>
    </w:rPr>
  </w:style>
  <w:style w:type="character" w:customStyle="1" w:styleId="ListParagraphChar">
    <w:name w:val="List Paragraph Char"/>
    <w:link w:val="ListParagraph"/>
    <w:uiPriority w:val="1"/>
    <w:qFormat/>
    <w:locke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diagramData" Target="diagrams/data2.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979865771810403E-2"/>
          <c:y val="7.6923076923076997E-2"/>
          <c:w val="0.711409395973154"/>
          <c:h val="0.73626373626373798"/>
        </c:manualLayout>
      </c:layout>
      <c:barChart>
        <c:barDir val="col"/>
        <c:grouping val="clustered"/>
        <c:varyColors val="0"/>
        <c:ser>
          <c:idx val="0"/>
          <c:order val="0"/>
          <c:tx>
            <c:strRef>
              <c:f>Sheet1!$A$2</c:f>
              <c:strCache>
                <c:ptCount val="1"/>
                <c:pt idx="0">
                  <c:v>titulare</c:v>
                </c:pt>
              </c:strCache>
            </c:strRef>
          </c:tx>
          <c:spPr>
            <a:solidFill>
              <a:srgbClr val="9999FF"/>
            </a:solidFill>
            <a:ln w="12700">
              <a:solidFill>
                <a:srgbClr val="000000"/>
              </a:solidFill>
              <a:prstDash val="solid"/>
            </a:ln>
          </c:spPr>
          <c:invertIfNegative val="0"/>
          <c:cat>
            <c:strRef>
              <c:f>Sheet1!$B$1:$D$1</c:f>
              <c:strCache>
                <c:ptCount val="3"/>
                <c:pt idx="0">
                  <c:v>GPP</c:v>
                </c:pt>
                <c:pt idx="1">
                  <c:v>primar</c:v>
                </c:pt>
                <c:pt idx="2">
                  <c:v>Gimnaziu+liceu</c:v>
                </c:pt>
              </c:strCache>
            </c:strRef>
          </c:cat>
          <c:val>
            <c:numRef>
              <c:f>Sheet1!$B$2:$D$2</c:f>
              <c:numCache>
                <c:formatCode>General</c:formatCode>
                <c:ptCount val="3"/>
                <c:pt idx="0">
                  <c:v>6</c:v>
                </c:pt>
                <c:pt idx="1">
                  <c:v>10</c:v>
                </c:pt>
                <c:pt idx="2">
                  <c:v>40</c:v>
                </c:pt>
              </c:numCache>
            </c:numRef>
          </c:val>
          <c:extLst>
            <c:ext xmlns:c16="http://schemas.microsoft.com/office/drawing/2014/chart" uri="{C3380CC4-5D6E-409C-BE32-E72D297353CC}">
              <c16:uniqueId val="{00000000-DED8-47D0-89D1-C1EDA3DDE138}"/>
            </c:ext>
          </c:extLst>
        </c:ser>
        <c:ser>
          <c:idx val="1"/>
          <c:order val="1"/>
          <c:tx>
            <c:strRef>
              <c:f>Sheet1!$A$3</c:f>
              <c:strCache>
                <c:ptCount val="1"/>
                <c:pt idx="0">
                  <c:v>suplinitor calificat</c:v>
                </c:pt>
              </c:strCache>
            </c:strRef>
          </c:tx>
          <c:spPr>
            <a:solidFill>
              <a:srgbClr val="993366"/>
            </a:solidFill>
            <a:ln w="12700">
              <a:solidFill>
                <a:srgbClr val="000000"/>
              </a:solidFill>
              <a:prstDash val="solid"/>
            </a:ln>
          </c:spPr>
          <c:invertIfNegative val="0"/>
          <c:cat>
            <c:strRef>
              <c:f>Sheet1!$B$1:$D$1</c:f>
              <c:strCache>
                <c:ptCount val="3"/>
                <c:pt idx="0">
                  <c:v>GPP</c:v>
                </c:pt>
                <c:pt idx="1">
                  <c:v>primar</c:v>
                </c:pt>
                <c:pt idx="2">
                  <c:v>Gimnaziu+liceu</c:v>
                </c:pt>
              </c:strCache>
            </c:strRef>
          </c:cat>
          <c:val>
            <c:numRef>
              <c:f>Sheet1!$B$3:$D$3</c:f>
              <c:numCache>
                <c:formatCode>General</c:formatCode>
                <c:ptCount val="3"/>
                <c:pt idx="0">
                  <c:v>1</c:v>
                </c:pt>
                <c:pt idx="1">
                  <c:v>1</c:v>
                </c:pt>
                <c:pt idx="2">
                  <c:v>4</c:v>
                </c:pt>
              </c:numCache>
            </c:numRef>
          </c:val>
          <c:extLst>
            <c:ext xmlns:c16="http://schemas.microsoft.com/office/drawing/2014/chart" uri="{C3380CC4-5D6E-409C-BE32-E72D297353CC}">
              <c16:uniqueId val="{00000001-DED8-47D0-89D1-C1EDA3DDE138}"/>
            </c:ext>
          </c:extLst>
        </c:ser>
        <c:ser>
          <c:idx val="2"/>
          <c:order val="2"/>
          <c:tx>
            <c:strRef>
              <c:f>Sheet1!$A$4</c:f>
              <c:strCache>
                <c:ptCount val="1"/>
                <c:pt idx="0">
                  <c:v>suplinitor necalificat</c:v>
                </c:pt>
              </c:strCache>
            </c:strRef>
          </c:tx>
          <c:spPr>
            <a:solidFill>
              <a:srgbClr val="FFFFCC"/>
            </a:solidFill>
            <a:ln w="12700">
              <a:solidFill>
                <a:srgbClr val="000000"/>
              </a:solidFill>
              <a:prstDash val="solid"/>
            </a:ln>
          </c:spPr>
          <c:invertIfNegative val="0"/>
          <c:cat>
            <c:strRef>
              <c:f>Sheet1!$B$1:$D$1</c:f>
              <c:strCache>
                <c:ptCount val="3"/>
                <c:pt idx="0">
                  <c:v>GPP</c:v>
                </c:pt>
                <c:pt idx="1">
                  <c:v>primar</c:v>
                </c:pt>
                <c:pt idx="2">
                  <c:v>Gimnaziu+liceu</c:v>
                </c:pt>
              </c:strCache>
            </c:strRef>
          </c:cat>
          <c:val>
            <c:numRef>
              <c:f>Sheet1!$B$4:$D$4</c:f>
              <c:numCache>
                <c:formatCode>General</c:formatCode>
                <c:ptCount val="3"/>
                <c:pt idx="0">
                  <c:v>0</c:v>
                </c:pt>
                <c:pt idx="1">
                  <c:v>0</c:v>
                </c:pt>
                <c:pt idx="2">
                  <c:v>1</c:v>
                </c:pt>
              </c:numCache>
            </c:numRef>
          </c:val>
          <c:extLst>
            <c:ext xmlns:c16="http://schemas.microsoft.com/office/drawing/2014/chart" uri="{C3380CC4-5D6E-409C-BE32-E72D297353CC}">
              <c16:uniqueId val="{00000002-DED8-47D0-89D1-C1EDA3DDE138}"/>
            </c:ext>
          </c:extLst>
        </c:ser>
        <c:dLbls>
          <c:showLegendKey val="0"/>
          <c:showVal val="0"/>
          <c:showCatName val="0"/>
          <c:showSerName val="0"/>
          <c:showPercent val="0"/>
          <c:showBubbleSize val="0"/>
        </c:dLbls>
        <c:gapWidth val="150"/>
        <c:axId val="218626560"/>
        <c:axId val="234123200"/>
      </c:barChart>
      <c:catAx>
        <c:axId val="218626560"/>
        <c:scaling>
          <c:orientation val="minMax"/>
        </c:scaling>
        <c:delete val="0"/>
        <c:axPos val="b"/>
        <c:numFmt formatCode="General" sourceLinked="1"/>
        <c:majorTickMark val="out"/>
        <c:minorTickMark val="none"/>
        <c:tickLblPos val="low"/>
        <c:spPr>
          <a:ln w="3175" cap="flat" cmpd="sng" algn="ctr">
            <a:solidFill>
              <a:srgbClr val="000000"/>
            </a:solidFill>
            <a:prstDash val="solid"/>
            <a:round/>
          </a:ln>
        </c:spPr>
        <c:txPr>
          <a:bodyPr rot="0" spcFirstLastPara="0" vertOverflow="ellipsis" vert="horz" wrap="square" anchor="ctr" anchorCtr="1"/>
          <a:lstStyle/>
          <a:p>
            <a:pPr>
              <a:defRPr lang="en-US" sz="800" b="1" i="0" u="none" strike="noStrike" kern="1200" baseline="0">
                <a:solidFill>
                  <a:srgbClr val="000000"/>
                </a:solidFill>
                <a:latin typeface="Arial" panose="020B0604020202020204"/>
                <a:ea typeface="Arial" panose="020B0604020202020204"/>
                <a:cs typeface="Arial" panose="020B0604020202020204"/>
              </a:defRPr>
            </a:pPr>
            <a:endParaRPr lang="en-US"/>
          </a:p>
        </c:txPr>
        <c:crossAx val="234123200"/>
        <c:crosses val="autoZero"/>
        <c:auto val="1"/>
        <c:lblAlgn val="ctr"/>
        <c:lblOffset val="100"/>
        <c:tickLblSkip val="1"/>
        <c:noMultiLvlLbl val="0"/>
      </c:catAx>
      <c:valAx>
        <c:axId val="234123200"/>
        <c:scaling>
          <c:orientation val="minMax"/>
        </c:scaling>
        <c:delete val="0"/>
        <c:axPos val="l"/>
        <c:majorGridlines>
          <c:spPr>
            <a:ln w="3175" cap="flat" cmpd="sng" algn="ctr">
              <a:solidFill>
                <a:srgbClr val="000000"/>
              </a:solidFill>
              <a:prstDash val="solid"/>
              <a:round/>
            </a:ln>
          </c:spPr>
        </c:majorGridlines>
        <c:numFmt formatCode="General" sourceLinked="1"/>
        <c:majorTickMark val="out"/>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en-US" sz="800" b="1" i="0" u="none" strike="noStrike" kern="1200" baseline="0">
                <a:solidFill>
                  <a:srgbClr val="000000"/>
                </a:solidFill>
                <a:latin typeface="Arial" panose="020B0604020202020204"/>
                <a:ea typeface="Arial" panose="020B0604020202020204"/>
                <a:cs typeface="Arial" panose="020B0604020202020204"/>
              </a:defRPr>
            </a:pPr>
            <a:endParaRPr lang="en-US"/>
          </a:p>
        </c:txPr>
        <c:crossAx val="218626560"/>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77684563758392799"/>
          <c:y val="0.340659340659343"/>
          <c:w val="0.21644295302013999"/>
          <c:h val="0.31868131868131899"/>
        </c:manualLayout>
      </c:layout>
      <c:overlay val="0"/>
      <c:spPr>
        <a:noFill/>
        <a:ln w="3175">
          <a:solidFill>
            <a:srgbClr val="000000"/>
          </a:solidFill>
          <a:prstDash val="solid"/>
        </a:ln>
      </c:spPr>
      <c:txPr>
        <a:bodyPr rot="0" spcFirstLastPara="0" vertOverflow="ellipsis" vert="horz" wrap="square" anchor="ctr" anchorCtr="1"/>
        <a:lstStyle/>
        <a:p>
          <a:pPr>
            <a:defRPr lang="en-US" sz="735" b="1" i="0" u="none" strike="noStrike" kern="1200" baseline="0">
              <a:solidFill>
                <a:srgbClr val="000000"/>
              </a:solidFill>
              <a:latin typeface="Arial" panose="020B0604020202020204"/>
              <a:ea typeface="Arial" panose="020B0604020202020204"/>
              <a:cs typeface="Arial" panose="020B0604020202020204"/>
            </a:defRPr>
          </a:pPr>
          <a:endParaRPr lang="en-US"/>
        </a:p>
      </c:txPr>
    </c:legend>
    <c:plotVisOnly val="1"/>
    <c:dispBlanksAs val="gap"/>
    <c:showDLblsOverMax val="0"/>
  </c:chart>
  <c:spPr>
    <a:noFill/>
    <a:ln w="9525" cap="flat" cmpd="sng" algn="ctr">
      <a:noFill/>
      <a:prstDash val="solid"/>
      <a:round/>
    </a:ln>
  </c:spPr>
  <c:txPr>
    <a:bodyPr/>
    <a:lstStyle/>
    <a:p>
      <a:pPr>
        <a:defRPr lang="en-US" sz="800" b="1" i="0" u="none" strike="noStrike" baseline="0">
          <a:solidFill>
            <a:srgbClr val="000000"/>
          </a:solidFill>
          <a:latin typeface="Arial" panose="020B0604020202020204"/>
          <a:ea typeface="Arial" panose="020B0604020202020204"/>
          <a:cs typeface="Arial" panose="020B0604020202020204"/>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doctorat</c:v>
                </c:pt>
              </c:strCache>
            </c:strRef>
          </c:tx>
          <c:spPr>
            <a:solidFill>
              <a:schemeClr val="accent1"/>
            </a:solidFill>
            <a:ln>
              <a:noFill/>
            </a:ln>
            <a:effectLst/>
          </c:spPr>
          <c:invertIfNegative val="0"/>
          <c:cat>
            <c:strRef>
              <c:f>Sheet1!$A$2</c:f>
              <c:strCache>
                <c:ptCount val="1"/>
                <c:pt idx="0">
                  <c:v>grade didactice</c:v>
                </c:pt>
              </c:strCache>
            </c:strRef>
          </c:cat>
          <c:val>
            <c:numRef>
              <c:f>Sheet1!$B$2</c:f>
              <c:numCache>
                <c:formatCode>General</c:formatCode>
                <c:ptCount val="1"/>
                <c:pt idx="0">
                  <c:v>0</c:v>
                </c:pt>
              </c:numCache>
            </c:numRef>
          </c:val>
          <c:extLst>
            <c:ext xmlns:c16="http://schemas.microsoft.com/office/drawing/2014/chart" uri="{C3380CC4-5D6E-409C-BE32-E72D297353CC}">
              <c16:uniqueId val="{00000000-B92F-46E1-8ABE-623F021D2CBA}"/>
            </c:ext>
          </c:extLst>
        </c:ser>
        <c:ser>
          <c:idx val="1"/>
          <c:order val="1"/>
          <c:tx>
            <c:strRef>
              <c:f>Sheet1!$C$1</c:f>
              <c:strCache>
                <c:ptCount val="1"/>
                <c:pt idx="0">
                  <c:v>grad I</c:v>
                </c:pt>
              </c:strCache>
            </c:strRef>
          </c:tx>
          <c:spPr>
            <a:solidFill>
              <a:schemeClr val="accent2"/>
            </a:solidFill>
            <a:ln>
              <a:noFill/>
            </a:ln>
            <a:effectLst/>
          </c:spPr>
          <c:invertIfNegative val="0"/>
          <c:cat>
            <c:strRef>
              <c:f>Sheet1!$A$2</c:f>
              <c:strCache>
                <c:ptCount val="1"/>
                <c:pt idx="0">
                  <c:v>grade didactice</c:v>
                </c:pt>
              </c:strCache>
            </c:strRef>
          </c:cat>
          <c:val>
            <c:numRef>
              <c:f>Sheet1!$C$2</c:f>
              <c:numCache>
                <c:formatCode>General</c:formatCode>
                <c:ptCount val="1"/>
                <c:pt idx="0">
                  <c:v>45</c:v>
                </c:pt>
              </c:numCache>
            </c:numRef>
          </c:val>
          <c:extLst>
            <c:ext xmlns:c16="http://schemas.microsoft.com/office/drawing/2014/chart" uri="{C3380CC4-5D6E-409C-BE32-E72D297353CC}">
              <c16:uniqueId val="{00000001-B92F-46E1-8ABE-623F021D2CBA}"/>
            </c:ext>
          </c:extLst>
        </c:ser>
        <c:ser>
          <c:idx val="2"/>
          <c:order val="2"/>
          <c:tx>
            <c:strRef>
              <c:f>Sheet1!$D$1</c:f>
              <c:strCache>
                <c:ptCount val="1"/>
                <c:pt idx="0">
                  <c:v>grad II</c:v>
                </c:pt>
              </c:strCache>
            </c:strRef>
          </c:tx>
          <c:spPr>
            <a:solidFill>
              <a:schemeClr val="accent3"/>
            </a:solidFill>
            <a:ln>
              <a:noFill/>
            </a:ln>
            <a:effectLst/>
          </c:spPr>
          <c:invertIfNegative val="0"/>
          <c:cat>
            <c:strRef>
              <c:f>Sheet1!$A$2</c:f>
              <c:strCache>
                <c:ptCount val="1"/>
                <c:pt idx="0">
                  <c:v>grade didactice</c:v>
                </c:pt>
              </c:strCache>
            </c:strRef>
          </c:cat>
          <c:val>
            <c:numRef>
              <c:f>Sheet1!$D$2</c:f>
              <c:numCache>
                <c:formatCode>General</c:formatCode>
                <c:ptCount val="1"/>
                <c:pt idx="0">
                  <c:v>3</c:v>
                </c:pt>
              </c:numCache>
            </c:numRef>
          </c:val>
          <c:extLst>
            <c:ext xmlns:c16="http://schemas.microsoft.com/office/drawing/2014/chart" uri="{C3380CC4-5D6E-409C-BE32-E72D297353CC}">
              <c16:uniqueId val="{00000002-B92F-46E1-8ABE-623F021D2CBA}"/>
            </c:ext>
          </c:extLst>
        </c:ser>
        <c:ser>
          <c:idx val="3"/>
          <c:order val="3"/>
          <c:tx>
            <c:strRef>
              <c:f>Sheet1!$E$1</c:f>
              <c:strCache>
                <c:ptCount val="1"/>
                <c:pt idx="0">
                  <c:v>definitivat</c:v>
                </c:pt>
              </c:strCache>
            </c:strRef>
          </c:tx>
          <c:spPr>
            <a:solidFill>
              <a:schemeClr val="accent4"/>
            </a:solidFill>
            <a:ln>
              <a:noFill/>
            </a:ln>
            <a:effectLst/>
          </c:spPr>
          <c:invertIfNegative val="0"/>
          <c:cat>
            <c:strRef>
              <c:f>Sheet1!$A$2</c:f>
              <c:strCache>
                <c:ptCount val="1"/>
                <c:pt idx="0">
                  <c:v>grade didactice</c:v>
                </c:pt>
              </c:strCache>
            </c:strRef>
          </c:cat>
          <c:val>
            <c:numRef>
              <c:f>Sheet1!$E$2</c:f>
              <c:numCache>
                <c:formatCode>General</c:formatCode>
                <c:ptCount val="1"/>
                <c:pt idx="0">
                  <c:v>8</c:v>
                </c:pt>
              </c:numCache>
            </c:numRef>
          </c:val>
          <c:extLst>
            <c:ext xmlns:c16="http://schemas.microsoft.com/office/drawing/2014/chart" uri="{C3380CC4-5D6E-409C-BE32-E72D297353CC}">
              <c16:uniqueId val="{00000003-B92F-46E1-8ABE-623F021D2CBA}"/>
            </c:ext>
          </c:extLst>
        </c:ser>
        <c:ser>
          <c:idx val="4"/>
          <c:order val="4"/>
          <c:tx>
            <c:strRef>
              <c:f>Sheet1!$F$1</c:f>
              <c:strCache>
                <c:ptCount val="1"/>
                <c:pt idx="0">
                  <c:v>debutant</c:v>
                </c:pt>
              </c:strCache>
            </c:strRef>
          </c:tx>
          <c:spPr>
            <a:solidFill>
              <a:schemeClr val="accent5"/>
            </a:solidFill>
            <a:ln>
              <a:noFill/>
            </a:ln>
            <a:effectLst/>
          </c:spPr>
          <c:invertIfNegative val="0"/>
          <c:cat>
            <c:strRef>
              <c:f>Sheet1!$A$2</c:f>
              <c:strCache>
                <c:ptCount val="1"/>
                <c:pt idx="0">
                  <c:v>grade didactice</c:v>
                </c:pt>
              </c:strCache>
            </c:strRef>
          </c:cat>
          <c:val>
            <c:numRef>
              <c:f>Sheet1!$F$2</c:f>
              <c:numCache>
                <c:formatCode>General</c:formatCode>
                <c:ptCount val="1"/>
                <c:pt idx="0">
                  <c:v>5</c:v>
                </c:pt>
              </c:numCache>
            </c:numRef>
          </c:val>
          <c:extLst>
            <c:ext xmlns:c16="http://schemas.microsoft.com/office/drawing/2014/chart" uri="{C3380CC4-5D6E-409C-BE32-E72D297353CC}">
              <c16:uniqueId val="{00000004-B92F-46E1-8ABE-623F021D2CBA}"/>
            </c:ext>
          </c:extLst>
        </c:ser>
        <c:dLbls>
          <c:showLegendKey val="0"/>
          <c:showVal val="0"/>
          <c:showCatName val="0"/>
          <c:showSerName val="0"/>
          <c:showPercent val="0"/>
          <c:showBubbleSize val="0"/>
        </c:dLbls>
        <c:gapWidth val="219"/>
        <c:overlap val="-27"/>
        <c:axId val="186343424"/>
        <c:axId val="234125504"/>
      </c:barChart>
      <c:catAx>
        <c:axId val="186343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34125504"/>
        <c:crosses val="autoZero"/>
        <c:auto val="1"/>
        <c:lblAlgn val="ctr"/>
        <c:lblOffset val="100"/>
        <c:noMultiLvlLbl val="0"/>
      </c:catAx>
      <c:valAx>
        <c:axId val="2341255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6343424"/>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63FD5D1-3DAC-4DC5-86DF-F15B90EE3DE6}" type="doc">
      <dgm:prSet loTypeId="urn:microsoft.com/office/officeart/2008/layout/RadialCluster#1" loCatId="cycle" qsTypeId="urn:microsoft.com/office/officeart/2005/8/quickstyle/simple1#1" qsCatId="simple" csTypeId="urn:microsoft.com/office/officeart/2005/8/colors/colorful5#1" csCatId="colorful" phldr="1"/>
      <dgm:spPr/>
      <dgm:t>
        <a:bodyPr/>
        <a:lstStyle/>
        <a:p>
          <a:endParaRPr lang="en-US"/>
        </a:p>
      </dgm:t>
    </dgm:pt>
    <dgm:pt modelId="{E5AF3D18-CE3C-4173-AA7F-E78C28C02DB3}">
      <dgm:prSet phldrT="[Text]" custT="1"/>
      <dgm:spPr/>
      <dgm:t>
        <a:bodyPr/>
        <a:lstStyle/>
        <a:p>
          <a:r>
            <a:rPr lang="ro-RO" sz="1600" b="1"/>
            <a:t>COLEGIUL TEHNIC NR.1</a:t>
          </a:r>
        </a:p>
        <a:p>
          <a:r>
            <a:rPr lang="ro-RO" sz="1400" b="1"/>
            <a:t>VADU CRIŞULUI</a:t>
          </a:r>
          <a:endParaRPr lang="en-US" sz="1400" b="1"/>
        </a:p>
      </dgm:t>
    </dgm:pt>
    <dgm:pt modelId="{6417F3A4-9502-4E93-9732-604E269A8B13}" type="parTrans" cxnId="{6615D8D8-0859-4FAE-887B-7FD6A045B2FB}">
      <dgm:prSet/>
      <dgm:spPr/>
      <dgm:t>
        <a:bodyPr/>
        <a:lstStyle/>
        <a:p>
          <a:endParaRPr lang="en-US"/>
        </a:p>
      </dgm:t>
    </dgm:pt>
    <dgm:pt modelId="{2F28C39B-48CD-4ABB-A010-B4AE2888168A}" type="sibTrans" cxnId="{6615D8D8-0859-4FAE-887B-7FD6A045B2FB}">
      <dgm:prSet/>
      <dgm:spPr/>
      <dgm:t>
        <a:bodyPr/>
        <a:lstStyle/>
        <a:p>
          <a:endParaRPr lang="en-US"/>
        </a:p>
      </dgm:t>
    </dgm:pt>
    <dgm:pt modelId="{E2AC26EE-0EEC-4CD7-9EAA-B74340204331}">
      <dgm:prSet phldrT="[Text]" custT="1"/>
      <dgm:spPr/>
      <dgm:t>
        <a:bodyPr/>
        <a:lstStyle/>
        <a:p>
          <a:r>
            <a:rPr lang="ro-RO" sz="1600"/>
            <a:t>GPP</a:t>
          </a:r>
          <a:endParaRPr lang="en-US" sz="1600"/>
        </a:p>
      </dgm:t>
    </dgm:pt>
    <dgm:pt modelId="{3C6264B9-2FC4-47FE-BA79-89D02FBB666E}" type="parTrans" cxnId="{6A3CF278-8677-4E3C-A338-EC5008D8EE81}">
      <dgm:prSet/>
      <dgm:spPr/>
      <dgm:t>
        <a:bodyPr/>
        <a:lstStyle/>
        <a:p>
          <a:endParaRPr lang="en-US"/>
        </a:p>
      </dgm:t>
    </dgm:pt>
    <dgm:pt modelId="{DF04720A-3187-45FC-88C9-25527E79670E}" type="sibTrans" cxnId="{6A3CF278-8677-4E3C-A338-EC5008D8EE81}">
      <dgm:prSet/>
      <dgm:spPr/>
      <dgm:t>
        <a:bodyPr/>
        <a:lstStyle/>
        <a:p>
          <a:endParaRPr lang="en-US"/>
        </a:p>
      </dgm:t>
    </dgm:pt>
    <dgm:pt modelId="{36411B70-7103-41BA-B8F2-2B46B1F5FFD8}">
      <dgm:prSet phldrT="[Text]" custT="1"/>
      <dgm:spPr/>
      <dgm:t>
        <a:bodyPr/>
        <a:lstStyle/>
        <a:p>
          <a:r>
            <a:rPr lang="ro-RO" sz="1400"/>
            <a:t>GPP</a:t>
          </a:r>
        </a:p>
        <a:p>
          <a:r>
            <a:rPr lang="ro-RO" sz="1400"/>
            <a:t>2-30 </a:t>
          </a:r>
          <a:endParaRPr lang="en-US" sz="1400"/>
        </a:p>
      </dgm:t>
    </dgm:pt>
    <dgm:pt modelId="{8955D138-4088-4350-A870-8296C57156DC}" type="parTrans" cxnId="{56929268-5817-446B-BF53-F0C91398A494}">
      <dgm:prSet/>
      <dgm:spPr/>
      <dgm:t>
        <a:bodyPr/>
        <a:lstStyle/>
        <a:p>
          <a:endParaRPr lang="en-US"/>
        </a:p>
      </dgm:t>
    </dgm:pt>
    <dgm:pt modelId="{AD778880-C44B-4BB9-9E63-5B67BEBA5F1F}" type="sibTrans" cxnId="{56929268-5817-446B-BF53-F0C91398A494}">
      <dgm:prSet/>
      <dgm:spPr/>
      <dgm:t>
        <a:bodyPr/>
        <a:lstStyle/>
        <a:p>
          <a:endParaRPr lang="en-US"/>
        </a:p>
      </dgm:t>
    </dgm:pt>
    <dgm:pt modelId="{A6CB774E-529C-4A54-A380-819ECBE19166}">
      <dgm:prSet phldrT="[Text]" custT="1"/>
      <dgm:spPr/>
      <dgm:t>
        <a:bodyPr/>
        <a:lstStyle/>
        <a:p>
          <a:r>
            <a:rPr lang="ro-RO" sz="1200"/>
            <a:t>GPN magh.</a:t>
          </a:r>
        </a:p>
        <a:p>
          <a:r>
            <a:rPr lang="ro-RO" sz="1200"/>
            <a:t>1-17</a:t>
          </a:r>
          <a:endParaRPr lang="en-US" sz="1200"/>
        </a:p>
      </dgm:t>
    </dgm:pt>
    <dgm:pt modelId="{B2DC97D5-6D71-49E1-8B9B-DCD8679A4B64}" type="parTrans" cxnId="{CABA6628-B7E2-4F25-ABD6-AF41D94DE574}">
      <dgm:prSet/>
      <dgm:spPr/>
      <dgm:t>
        <a:bodyPr/>
        <a:lstStyle/>
        <a:p>
          <a:endParaRPr lang="en-US"/>
        </a:p>
      </dgm:t>
    </dgm:pt>
    <dgm:pt modelId="{53E375D2-1B38-44CC-A50D-DA852827A67A}" type="sibTrans" cxnId="{CABA6628-B7E2-4F25-ABD6-AF41D94DE574}">
      <dgm:prSet/>
      <dgm:spPr/>
      <dgm:t>
        <a:bodyPr/>
        <a:lstStyle/>
        <a:p>
          <a:endParaRPr lang="en-US"/>
        </a:p>
      </dgm:t>
    </dgm:pt>
    <dgm:pt modelId="{AB4E8905-44E4-48D9-9544-F83EE20C122F}">
      <dgm:prSet phldrT="[Text]"/>
      <dgm:spPr/>
      <dgm:t>
        <a:bodyPr/>
        <a:lstStyle/>
        <a:p>
          <a:r>
            <a:rPr lang="ro-RO"/>
            <a:t>GIMNAZIU</a:t>
          </a:r>
          <a:endParaRPr lang="en-US"/>
        </a:p>
      </dgm:t>
    </dgm:pt>
    <dgm:pt modelId="{AD68C07E-0432-4D5F-B5F6-EE58FC4B584D}" type="parTrans" cxnId="{2BBF2DF9-8ECF-4880-9287-BA8B40F929BD}">
      <dgm:prSet/>
      <dgm:spPr/>
      <dgm:t>
        <a:bodyPr/>
        <a:lstStyle/>
        <a:p>
          <a:endParaRPr lang="en-US"/>
        </a:p>
      </dgm:t>
    </dgm:pt>
    <dgm:pt modelId="{95D900D8-6BDF-4249-A64B-7B7E79EAF80F}" type="sibTrans" cxnId="{2BBF2DF9-8ECF-4880-9287-BA8B40F929BD}">
      <dgm:prSet/>
      <dgm:spPr/>
      <dgm:t>
        <a:bodyPr/>
        <a:lstStyle/>
        <a:p>
          <a:endParaRPr lang="en-US"/>
        </a:p>
      </dgm:t>
    </dgm:pt>
    <dgm:pt modelId="{F6AFB125-EB88-461C-BB61-0F7B061073F6}">
      <dgm:prSet custT="1"/>
      <dgm:spPr/>
      <dgm:t>
        <a:bodyPr/>
        <a:lstStyle/>
        <a:p>
          <a:r>
            <a:rPr lang="ro-RO" sz="1400"/>
            <a:t>PRIMAR</a:t>
          </a:r>
          <a:endParaRPr lang="en-US" sz="1400"/>
        </a:p>
      </dgm:t>
    </dgm:pt>
    <dgm:pt modelId="{496DC96E-C2D3-4048-A789-C5CC1F32712F}" type="parTrans" cxnId="{D9A1CCE4-317F-45CA-8196-52DA44B25565}">
      <dgm:prSet/>
      <dgm:spPr/>
      <dgm:t>
        <a:bodyPr/>
        <a:lstStyle/>
        <a:p>
          <a:endParaRPr lang="en-US"/>
        </a:p>
      </dgm:t>
    </dgm:pt>
    <dgm:pt modelId="{7ED243BB-9FF4-43C8-B6ED-3E1175E29376}" type="sibTrans" cxnId="{D9A1CCE4-317F-45CA-8196-52DA44B25565}">
      <dgm:prSet/>
      <dgm:spPr/>
      <dgm:t>
        <a:bodyPr/>
        <a:lstStyle/>
        <a:p>
          <a:endParaRPr lang="en-US"/>
        </a:p>
      </dgm:t>
    </dgm:pt>
    <dgm:pt modelId="{7FE77E99-99DF-424C-879D-021A89BAE6FB}">
      <dgm:prSet custT="1"/>
      <dgm:spPr/>
      <dgm:t>
        <a:bodyPr/>
        <a:lstStyle/>
        <a:p>
          <a:r>
            <a:rPr lang="ro-RO" sz="1400"/>
            <a:t>GPN</a:t>
          </a:r>
        </a:p>
        <a:p>
          <a:r>
            <a:rPr lang="ro-RO" sz="1400"/>
            <a:t>2-34</a:t>
          </a:r>
          <a:endParaRPr lang="en-US" sz="1400"/>
        </a:p>
      </dgm:t>
    </dgm:pt>
    <dgm:pt modelId="{619DC1B4-C44D-4FA5-87AF-D55A50A510B8}" type="parTrans" cxnId="{93936498-8369-4593-A2FC-92B84F892E66}">
      <dgm:prSet/>
      <dgm:spPr/>
      <dgm:t>
        <a:bodyPr/>
        <a:lstStyle/>
        <a:p>
          <a:endParaRPr lang="en-US"/>
        </a:p>
      </dgm:t>
    </dgm:pt>
    <dgm:pt modelId="{BFBA54B1-A75A-443E-AD5A-A6F1B2A2050E}" type="sibTrans" cxnId="{93936498-8369-4593-A2FC-92B84F892E66}">
      <dgm:prSet/>
      <dgm:spPr/>
      <dgm:t>
        <a:bodyPr/>
        <a:lstStyle/>
        <a:p>
          <a:endParaRPr lang="en-US"/>
        </a:p>
      </dgm:t>
    </dgm:pt>
    <dgm:pt modelId="{E4C1FD98-B155-414C-B5DC-0642A498C135}">
      <dgm:prSet custT="1"/>
      <dgm:spPr/>
      <dgm:t>
        <a:bodyPr/>
        <a:lstStyle/>
        <a:p>
          <a:r>
            <a:rPr lang="ro-RO" sz="1400"/>
            <a:t>LICEU</a:t>
          </a:r>
          <a:endParaRPr lang="en-US" sz="1400"/>
        </a:p>
      </dgm:t>
    </dgm:pt>
    <dgm:pt modelId="{12EF190E-A86B-4A79-A66E-882CB60F4956}" type="parTrans" cxnId="{B62174BB-1237-4B5D-99FF-D819F2552A8A}">
      <dgm:prSet/>
      <dgm:spPr/>
      <dgm:t>
        <a:bodyPr/>
        <a:lstStyle/>
        <a:p>
          <a:endParaRPr lang="en-US"/>
        </a:p>
      </dgm:t>
    </dgm:pt>
    <dgm:pt modelId="{4A0A9AAB-C9A3-485D-A438-DC2C83335A49}" type="sibTrans" cxnId="{B62174BB-1237-4B5D-99FF-D819F2552A8A}">
      <dgm:prSet/>
      <dgm:spPr/>
      <dgm:t>
        <a:bodyPr/>
        <a:lstStyle/>
        <a:p>
          <a:endParaRPr lang="en-US"/>
        </a:p>
      </dgm:t>
    </dgm:pt>
    <dgm:pt modelId="{AC0429DF-7BD3-4603-B1B8-DFC111BA2FAB}">
      <dgm:prSet/>
      <dgm:spPr/>
      <dgm:t>
        <a:bodyPr/>
        <a:lstStyle/>
        <a:p>
          <a:r>
            <a:rPr lang="ro-RO"/>
            <a:t>POSTLICEAL</a:t>
          </a:r>
        </a:p>
        <a:p>
          <a:r>
            <a:rPr lang="ro-RO"/>
            <a:t>3-81</a:t>
          </a:r>
          <a:endParaRPr lang="en-US"/>
        </a:p>
      </dgm:t>
    </dgm:pt>
    <dgm:pt modelId="{F1D8A0AB-89E3-4A25-8DB6-DC76E91D74BE}" type="parTrans" cxnId="{3497A91E-F1D8-47B4-A247-26D5D5379E2E}">
      <dgm:prSet/>
      <dgm:spPr/>
      <dgm:t>
        <a:bodyPr/>
        <a:lstStyle/>
        <a:p>
          <a:endParaRPr lang="en-US"/>
        </a:p>
      </dgm:t>
    </dgm:pt>
    <dgm:pt modelId="{5233F771-D75A-4BB1-A91F-71B2C0C57C89}" type="sibTrans" cxnId="{3497A91E-F1D8-47B4-A247-26D5D5379E2E}">
      <dgm:prSet/>
      <dgm:spPr/>
      <dgm:t>
        <a:bodyPr/>
        <a:lstStyle/>
        <a:p>
          <a:endParaRPr lang="en-US"/>
        </a:p>
      </dgm:t>
    </dgm:pt>
    <dgm:pt modelId="{C09595EB-7EE4-4B94-B2E3-67D2FF624F3F}">
      <dgm:prSet custT="1"/>
      <dgm:spPr/>
      <dgm:t>
        <a:bodyPr/>
        <a:lstStyle/>
        <a:p>
          <a:endParaRPr lang="ro-RO" sz="700">
            <a:latin typeface="Arial Narrow" pitchFamily="34" charset="0"/>
          </a:endParaRPr>
        </a:p>
        <a:p>
          <a:r>
            <a:rPr lang="ro-RO" sz="1400">
              <a:latin typeface="Arial Narrow" pitchFamily="34" charset="0"/>
            </a:rPr>
            <a:t>ZI</a:t>
          </a:r>
        </a:p>
        <a:p>
          <a:r>
            <a:rPr lang="ro-RO" sz="1400">
              <a:latin typeface="Arial Narrow" pitchFamily="34" charset="0"/>
            </a:rPr>
            <a:t>9-185</a:t>
          </a:r>
        </a:p>
        <a:p>
          <a:endParaRPr lang="en-US" sz="700">
            <a:latin typeface="Arial Narrow" pitchFamily="34" charset="0"/>
          </a:endParaRPr>
        </a:p>
      </dgm:t>
    </dgm:pt>
    <dgm:pt modelId="{C6EE2F45-4A3B-43E1-9243-BCA8FB53A327}" type="parTrans" cxnId="{30573D97-1178-4888-B2D1-882F6A8F5602}">
      <dgm:prSet/>
      <dgm:spPr/>
      <dgm:t>
        <a:bodyPr/>
        <a:lstStyle/>
        <a:p>
          <a:endParaRPr lang="en-US"/>
        </a:p>
      </dgm:t>
    </dgm:pt>
    <dgm:pt modelId="{5F4F381E-D267-4E80-A035-E26507243B37}" type="sibTrans" cxnId="{30573D97-1178-4888-B2D1-882F6A8F5602}">
      <dgm:prSet/>
      <dgm:spPr/>
      <dgm:t>
        <a:bodyPr/>
        <a:lstStyle/>
        <a:p>
          <a:endParaRPr lang="en-US"/>
        </a:p>
      </dgm:t>
    </dgm:pt>
    <dgm:pt modelId="{7E4D36F0-A269-468A-80D7-A63802DC903E}">
      <dgm:prSet/>
      <dgm:spPr/>
      <dgm:t>
        <a:bodyPr/>
        <a:lstStyle/>
        <a:p>
          <a:r>
            <a:rPr lang="ro-RO"/>
            <a:t>SERAL</a:t>
          </a:r>
        </a:p>
        <a:p>
          <a:r>
            <a:rPr lang="ro-RO"/>
            <a:t>6-178</a:t>
          </a:r>
          <a:endParaRPr lang="en-US"/>
        </a:p>
      </dgm:t>
    </dgm:pt>
    <dgm:pt modelId="{9A4ED83A-5824-4CFC-BC57-64F0E85507FC}" type="parTrans" cxnId="{1D8FC84C-A50C-4076-846B-7E86B756FDE9}">
      <dgm:prSet/>
      <dgm:spPr/>
      <dgm:t>
        <a:bodyPr/>
        <a:lstStyle/>
        <a:p>
          <a:endParaRPr lang="en-US"/>
        </a:p>
      </dgm:t>
    </dgm:pt>
    <dgm:pt modelId="{62CEFCE3-477F-4499-897B-BDD82FA150E8}" type="sibTrans" cxnId="{1D8FC84C-A50C-4076-846B-7E86B756FDE9}">
      <dgm:prSet/>
      <dgm:spPr/>
      <dgm:t>
        <a:bodyPr/>
        <a:lstStyle/>
        <a:p>
          <a:endParaRPr lang="en-US"/>
        </a:p>
      </dgm:t>
    </dgm:pt>
    <dgm:pt modelId="{BFE8A441-6F5B-4781-9933-627E6D6B8E86}">
      <dgm:prSet phldrT="[Text]" custT="1"/>
      <dgm:spPr/>
      <dgm:t>
        <a:bodyPr/>
        <a:lstStyle/>
        <a:p>
          <a:r>
            <a:rPr lang="ro-RO" sz="1400">
              <a:latin typeface="Arial Narrow" pitchFamily="34" charset="0"/>
            </a:rPr>
            <a:t>Română</a:t>
          </a:r>
        </a:p>
        <a:p>
          <a:r>
            <a:rPr lang="ro-RO" sz="1400">
              <a:latin typeface="Arial Narrow" pitchFamily="34" charset="0"/>
            </a:rPr>
            <a:t>8-162</a:t>
          </a:r>
          <a:endParaRPr lang="en-US" sz="1400">
            <a:latin typeface="Arial Narrow" pitchFamily="34" charset="0"/>
          </a:endParaRPr>
        </a:p>
      </dgm:t>
    </dgm:pt>
    <dgm:pt modelId="{30DD8155-5F39-49D9-AC63-CA01C6628736}" type="sibTrans" cxnId="{2267C72F-5B6A-4115-A41F-D5FF921509D4}">
      <dgm:prSet/>
      <dgm:spPr/>
      <dgm:t>
        <a:bodyPr/>
        <a:lstStyle/>
        <a:p>
          <a:endParaRPr lang="en-US"/>
        </a:p>
      </dgm:t>
    </dgm:pt>
    <dgm:pt modelId="{60FF0838-AF25-4C5A-B6A0-F114293C2140}" type="parTrans" cxnId="{2267C72F-5B6A-4115-A41F-D5FF921509D4}">
      <dgm:prSet/>
      <dgm:spPr/>
      <dgm:t>
        <a:bodyPr/>
        <a:lstStyle/>
        <a:p>
          <a:endParaRPr lang="en-US"/>
        </a:p>
      </dgm:t>
    </dgm:pt>
    <dgm:pt modelId="{A5F27ADE-7137-447D-9A54-C4AF61530758}">
      <dgm:prSet custT="1"/>
      <dgm:spPr/>
      <dgm:t>
        <a:bodyPr/>
        <a:lstStyle/>
        <a:p>
          <a:r>
            <a:rPr lang="ro-RO" sz="1400">
              <a:latin typeface="Arial Narrow" pitchFamily="34" charset="0"/>
            </a:rPr>
            <a:t>Română</a:t>
          </a:r>
        </a:p>
        <a:p>
          <a:r>
            <a:rPr lang="ro-RO" sz="1400">
              <a:latin typeface="Arial Narrow" pitchFamily="34" charset="0"/>
            </a:rPr>
            <a:t>8-102</a:t>
          </a:r>
          <a:endParaRPr lang="en-US" sz="1400">
            <a:latin typeface="Arial Narrow" pitchFamily="34" charset="0"/>
          </a:endParaRPr>
        </a:p>
      </dgm:t>
    </dgm:pt>
    <dgm:pt modelId="{5E3CB7BE-5546-4AA0-801D-6E7797C0B36A}" type="parTrans" cxnId="{7EB5A522-34C1-433B-AC0C-C44523C4BB7D}">
      <dgm:prSet/>
      <dgm:spPr/>
      <dgm:t>
        <a:bodyPr/>
        <a:lstStyle/>
        <a:p>
          <a:endParaRPr lang="en-US"/>
        </a:p>
      </dgm:t>
    </dgm:pt>
    <dgm:pt modelId="{9F668A08-D261-46C8-8437-EFE43F54D429}" type="sibTrans" cxnId="{7EB5A522-34C1-433B-AC0C-C44523C4BB7D}">
      <dgm:prSet/>
      <dgm:spPr/>
      <dgm:t>
        <a:bodyPr/>
        <a:lstStyle/>
        <a:p>
          <a:endParaRPr lang="en-US"/>
        </a:p>
      </dgm:t>
    </dgm:pt>
    <dgm:pt modelId="{39AF827C-8E2E-4F6E-AAFD-397D1E5AA4DA}">
      <dgm:prSet custT="1"/>
      <dgm:spPr/>
      <dgm:t>
        <a:bodyPr/>
        <a:lstStyle/>
        <a:p>
          <a:r>
            <a:rPr lang="ro-RO" sz="1400">
              <a:latin typeface="Arial Narrow" pitchFamily="34" charset="0"/>
            </a:rPr>
            <a:t>Maghiară</a:t>
          </a:r>
        </a:p>
        <a:p>
          <a:r>
            <a:rPr lang="ro-RO" sz="1400">
              <a:latin typeface="Arial Narrow" pitchFamily="34" charset="0"/>
            </a:rPr>
            <a:t>2-15</a:t>
          </a:r>
          <a:endParaRPr lang="en-US" sz="1400">
            <a:latin typeface="Arial Narrow" pitchFamily="34" charset="0"/>
          </a:endParaRPr>
        </a:p>
      </dgm:t>
    </dgm:pt>
    <dgm:pt modelId="{987D4333-BE5C-46BF-AE57-F063E223AFB2}" type="parTrans" cxnId="{1A8C4A58-7544-4A0E-907B-08F1DDB3DD01}">
      <dgm:prSet/>
      <dgm:spPr/>
      <dgm:t>
        <a:bodyPr/>
        <a:lstStyle/>
        <a:p>
          <a:endParaRPr lang="en-US"/>
        </a:p>
      </dgm:t>
    </dgm:pt>
    <dgm:pt modelId="{AFB83969-78C2-4778-96F2-10DEE32E001C}" type="sibTrans" cxnId="{1A8C4A58-7544-4A0E-907B-08F1DDB3DD01}">
      <dgm:prSet/>
      <dgm:spPr/>
      <dgm:t>
        <a:bodyPr/>
        <a:lstStyle/>
        <a:p>
          <a:endParaRPr lang="en-US"/>
        </a:p>
      </dgm:t>
    </dgm:pt>
    <dgm:pt modelId="{AAA127DC-BA54-4FF7-9755-3F1B30A68B60}">
      <dgm:prSet custT="1"/>
      <dgm:spPr/>
      <dgm:t>
        <a:bodyPr/>
        <a:lstStyle/>
        <a:p>
          <a:r>
            <a:rPr lang="ro-RO" sz="1400">
              <a:latin typeface="Arial Narrow" pitchFamily="34" charset="0"/>
            </a:rPr>
            <a:t>Maghiară</a:t>
          </a:r>
        </a:p>
        <a:p>
          <a:r>
            <a:rPr lang="ro-RO" sz="1400">
              <a:latin typeface="Arial Narrow" pitchFamily="34" charset="0"/>
            </a:rPr>
            <a:t>2-19</a:t>
          </a:r>
          <a:endParaRPr lang="en-US" sz="1400">
            <a:latin typeface="Arial Narrow" pitchFamily="34" charset="0"/>
          </a:endParaRPr>
        </a:p>
      </dgm:t>
    </dgm:pt>
    <dgm:pt modelId="{93E5FFD8-A4C6-4F19-AC42-BB1B6E29D199}" type="parTrans" cxnId="{27DC4E62-9FB7-4B3D-A817-AC118A1E18C4}">
      <dgm:prSet/>
      <dgm:spPr/>
      <dgm:t>
        <a:bodyPr/>
        <a:lstStyle/>
        <a:p>
          <a:endParaRPr lang="en-US"/>
        </a:p>
      </dgm:t>
    </dgm:pt>
    <dgm:pt modelId="{B8A1E58C-F166-4501-88CA-1FA0BBFD7D14}" type="sibTrans" cxnId="{27DC4E62-9FB7-4B3D-A817-AC118A1E18C4}">
      <dgm:prSet/>
      <dgm:spPr/>
      <dgm:t>
        <a:bodyPr/>
        <a:lstStyle/>
        <a:p>
          <a:endParaRPr lang="en-US"/>
        </a:p>
      </dgm:t>
    </dgm:pt>
    <dgm:pt modelId="{3E8261C0-1807-488A-A980-0E40CD13BDE9}">
      <dgm:prSet/>
      <dgm:spPr/>
      <dgm:t>
        <a:bodyPr/>
        <a:lstStyle/>
        <a:p>
          <a:r>
            <a:rPr lang="ro-RO"/>
            <a:t>prosefional </a:t>
          </a:r>
        </a:p>
        <a:p>
          <a:r>
            <a:rPr lang="ro-RO"/>
            <a:t>1 -17</a:t>
          </a:r>
          <a:endParaRPr lang="en-US"/>
        </a:p>
      </dgm:t>
    </dgm:pt>
    <dgm:pt modelId="{ACC71E72-A88C-4774-A48F-6EFF60B142DA}" type="parTrans" cxnId="{9E2DE12F-73FF-4E94-A30F-E1530B9B1A9D}">
      <dgm:prSet/>
      <dgm:spPr/>
      <dgm:t>
        <a:bodyPr/>
        <a:lstStyle/>
        <a:p>
          <a:endParaRPr lang="en-US"/>
        </a:p>
      </dgm:t>
    </dgm:pt>
    <dgm:pt modelId="{03169444-98BE-41B1-8FA5-15466E793078}" type="sibTrans" cxnId="{9E2DE12F-73FF-4E94-A30F-E1530B9B1A9D}">
      <dgm:prSet/>
      <dgm:spPr/>
      <dgm:t>
        <a:bodyPr/>
        <a:lstStyle/>
        <a:p>
          <a:endParaRPr lang="en-US"/>
        </a:p>
      </dgm:t>
    </dgm:pt>
    <dgm:pt modelId="{2790AC88-7994-4046-B44E-0F139A86283F}" type="pres">
      <dgm:prSet presAssocID="{F63FD5D1-3DAC-4DC5-86DF-F15B90EE3DE6}" presName="Name0" presStyleCnt="0">
        <dgm:presLayoutVars>
          <dgm:chMax val="1"/>
          <dgm:chPref val="1"/>
          <dgm:dir/>
          <dgm:animOne val="branch"/>
          <dgm:animLvl val="lvl"/>
        </dgm:presLayoutVars>
      </dgm:prSet>
      <dgm:spPr/>
    </dgm:pt>
    <dgm:pt modelId="{8DBA1F20-DDE2-46C6-8591-62A8A645B83E}" type="pres">
      <dgm:prSet presAssocID="{E5AF3D18-CE3C-4173-AA7F-E78C28C02DB3}" presName="textCenter" presStyleLbl="node1" presStyleIdx="0" presStyleCnt="16"/>
      <dgm:spPr/>
    </dgm:pt>
    <dgm:pt modelId="{29411FB6-5E85-4C33-9E89-D8698CE77000}" type="pres">
      <dgm:prSet presAssocID="{E5AF3D18-CE3C-4173-AA7F-E78C28C02DB3}" presName="cycle_1" presStyleCnt="0"/>
      <dgm:spPr/>
    </dgm:pt>
    <dgm:pt modelId="{C59E8E3A-774F-46C3-866A-9D20FC239ED3}" type="pres">
      <dgm:prSet presAssocID="{E2AC26EE-0EEC-4CD7-9EAA-B74340204331}" presName="childCenter1" presStyleLbl="node1" presStyleIdx="1" presStyleCnt="16" custScaleX="165047" custScaleY="151562"/>
      <dgm:spPr/>
    </dgm:pt>
    <dgm:pt modelId="{FAE743F0-9229-4ACC-9FBE-AB432B8576AA}" type="pres">
      <dgm:prSet presAssocID="{8955D138-4088-4350-A870-8296C57156DC}" presName="Name141" presStyleLbl="parChTrans1D3" presStyleIdx="0" presStyleCnt="10"/>
      <dgm:spPr/>
    </dgm:pt>
    <dgm:pt modelId="{5547FB85-4037-4278-8791-D555282699F5}" type="pres">
      <dgm:prSet presAssocID="{36411B70-7103-41BA-B8F2-2B46B1F5FFD8}" presName="text1" presStyleLbl="node1" presStyleIdx="2" presStyleCnt="16">
        <dgm:presLayoutVars>
          <dgm:bulletEnabled val="1"/>
        </dgm:presLayoutVars>
      </dgm:prSet>
      <dgm:spPr/>
    </dgm:pt>
    <dgm:pt modelId="{172A2666-435F-44AD-97D3-FC7F9B8FC75B}" type="pres">
      <dgm:prSet presAssocID="{619DC1B4-C44D-4FA5-87AF-D55A50A510B8}" presName="Name141" presStyleLbl="parChTrans1D3" presStyleIdx="1" presStyleCnt="10"/>
      <dgm:spPr/>
    </dgm:pt>
    <dgm:pt modelId="{2D52BF18-1F31-4EAB-A635-204B1C3B986F}" type="pres">
      <dgm:prSet presAssocID="{7FE77E99-99DF-424C-879D-021A89BAE6FB}" presName="text1" presStyleLbl="node1" presStyleIdx="3" presStyleCnt="16" custRadScaleRad="120688" custRadScaleInc="3089">
        <dgm:presLayoutVars>
          <dgm:bulletEnabled val="1"/>
        </dgm:presLayoutVars>
      </dgm:prSet>
      <dgm:spPr/>
    </dgm:pt>
    <dgm:pt modelId="{2FF519C6-0B8B-4B7A-A13F-252327E215FA}" type="pres">
      <dgm:prSet presAssocID="{B2DC97D5-6D71-49E1-8B9B-DCD8679A4B64}" presName="Name141" presStyleLbl="parChTrans1D3" presStyleIdx="2" presStyleCnt="10"/>
      <dgm:spPr/>
    </dgm:pt>
    <dgm:pt modelId="{7B2B8AF7-F6F9-4810-A11A-C66576604D13}" type="pres">
      <dgm:prSet presAssocID="{A6CB774E-529C-4A54-A380-819ECBE19166}" presName="text1" presStyleLbl="node1" presStyleIdx="4" presStyleCnt="16" custRadScaleRad="123006" custRadScaleInc="1804">
        <dgm:presLayoutVars>
          <dgm:bulletEnabled val="1"/>
        </dgm:presLayoutVars>
      </dgm:prSet>
      <dgm:spPr/>
    </dgm:pt>
    <dgm:pt modelId="{5AE850D3-D729-4895-A040-C78333D3C28B}" type="pres">
      <dgm:prSet presAssocID="{3C6264B9-2FC4-47FE-BA79-89D02FBB666E}" presName="Name144" presStyleLbl="parChTrans1D2" presStyleIdx="0" presStyleCnt="5"/>
      <dgm:spPr/>
    </dgm:pt>
    <dgm:pt modelId="{8C831C09-7485-4A01-856C-551A59661B7C}" type="pres">
      <dgm:prSet presAssocID="{E5AF3D18-CE3C-4173-AA7F-E78C28C02DB3}" presName="cycle_2" presStyleCnt="0"/>
      <dgm:spPr/>
    </dgm:pt>
    <dgm:pt modelId="{72554E18-E827-41DD-8C63-F9D6720F8471}" type="pres">
      <dgm:prSet presAssocID="{F6AFB125-EB88-461C-BB61-0F7B061073F6}" presName="childCenter2" presStyleLbl="node1" presStyleIdx="5" presStyleCnt="16" custScaleX="158594" custScaleY="134400" custLinFactNeighborX="-11622" custLinFactNeighborY="2235"/>
      <dgm:spPr/>
    </dgm:pt>
    <dgm:pt modelId="{D85344FA-C8A6-400A-9AFA-741DCEDCC4C0}" type="pres">
      <dgm:prSet presAssocID="{5E3CB7BE-5546-4AA0-801D-6E7797C0B36A}" presName="Name218" presStyleLbl="parChTrans1D3" presStyleIdx="3" presStyleCnt="10"/>
      <dgm:spPr/>
    </dgm:pt>
    <dgm:pt modelId="{A5F34541-D99B-43C3-B3A0-89A9E3F27361}" type="pres">
      <dgm:prSet presAssocID="{A5F27ADE-7137-447D-9A54-C4AF61530758}" presName="text2" presStyleLbl="node1" presStyleIdx="6" presStyleCnt="16" custScaleX="126494">
        <dgm:presLayoutVars>
          <dgm:bulletEnabled val="1"/>
        </dgm:presLayoutVars>
      </dgm:prSet>
      <dgm:spPr/>
    </dgm:pt>
    <dgm:pt modelId="{5CF345DD-AAE2-4B7D-81B6-6BFCE8C87EB1}" type="pres">
      <dgm:prSet presAssocID="{987D4333-BE5C-46BF-AE57-F063E223AFB2}" presName="Name218" presStyleLbl="parChTrans1D3" presStyleIdx="4" presStyleCnt="10"/>
      <dgm:spPr/>
    </dgm:pt>
    <dgm:pt modelId="{C58CC3E8-18EB-410B-8BFB-180AD0B43B68}" type="pres">
      <dgm:prSet presAssocID="{39AF827C-8E2E-4F6E-AAFD-397D1E5AA4DA}" presName="text2" presStyleLbl="node1" presStyleIdx="7" presStyleCnt="16" custRadScaleRad="113260" custRadScaleInc="45984">
        <dgm:presLayoutVars>
          <dgm:bulletEnabled val="1"/>
        </dgm:presLayoutVars>
      </dgm:prSet>
      <dgm:spPr/>
    </dgm:pt>
    <dgm:pt modelId="{BAE09F0C-4AD2-4A6A-B00F-C75455049C68}" type="pres">
      <dgm:prSet presAssocID="{496DC96E-C2D3-4048-A789-C5CC1F32712F}" presName="Name221" presStyleLbl="parChTrans1D2" presStyleIdx="1" presStyleCnt="5"/>
      <dgm:spPr/>
    </dgm:pt>
    <dgm:pt modelId="{B56EF169-337A-44E3-8EDD-5871F5322C4E}" type="pres">
      <dgm:prSet presAssocID="{E5AF3D18-CE3C-4173-AA7F-E78C28C02DB3}" presName="cycle_3" presStyleCnt="0"/>
      <dgm:spPr/>
    </dgm:pt>
    <dgm:pt modelId="{3051CBF7-8EE8-44D8-B896-821B8B0DF190}" type="pres">
      <dgm:prSet presAssocID="{AB4E8905-44E4-48D9-9544-F83EE20C122F}" presName="childCenter3" presStyleLbl="node1" presStyleIdx="8" presStyleCnt="16" custScaleX="157447" custScaleY="130839"/>
      <dgm:spPr/>
    </dgm:pt>
    <dgm:pt modelId="{7E83CD56-6D22-4ECF-8DB4-8816CE98E1A8}" type="pres">
      <dgm:prSet presAssocID="{60FF0838-AF25-4C5A-B6A0-F114293C2140}" presName="Name285" presStyleLbl="parChTrans1D3" presStyleIdx="5" presStyleCnt="10"/>
      <dgm:spPr/>
    </dgm:pt>
    <dgm:pt modelId="{A011A7AC-B9B0-4A59-A779-B9E7E3C53034}" type="pres">
      <dgm:prSet presAssocID="{BFE8A441-6F5B-4781-9933-627E6D6B8E86}" presName="text3" presStyleLbl="node1" presStyleIdx="9" presStyleCnt="16" custRadScaleRad="126890" custRadScaleInc="12950">
        <dgm:presLayoutVars>
          <dgm:bulletEnabled val="1"/>
        </dgm:presLayoutVars>
      </dgm:prSet>
      <dgm:spPr/>
    </dgm:pt>
    <dgm:pt modelId="{26AF70B5-9047-4B93-B873-B36685B3102F}" type="pres">
      <dgm:prSet presAssocID="{93E5FFD8-A4C6-4F19-AC42-BB1B6E29D199}" presName="Name285" presStyleLbl="parChTrans1D3" presStyleIdx="6" presStyleCnt="10"/>
      <dgm:spPr/>
    </dgm:pt>
    <dgm:pt modelId="{FDAD037A-96F4-4AC9-84B0-E123AD726EF2}" type="pres">
      <dgm:prSet presAssocID="{AAA127DC-BA54-4FF7-9755-3F1B30A68B60}" presName="text3" presStyleLbl="node1" presStyleIdx="10" presStyleCnt="16" custRadScaleRad="135324" custRadScaleInc="2129">
        <dgm:presLayoutVars>
          <dgm:bulletEnabled val="1"/>
        </dgm:presLayoutVars>
      </dgm:prSet>
      <dgm:spPr/>
    </dgm:pt>
    <dgm:pt modelId="{7BE8B4C6-803F-430D-AD40-286C5DA763C9}" type="pres">
      <dgm:prSet presAssocID="{AD68C07E-0432-4D5F-B5F6-EE58FC4B584D}" presName="Name288" presStyleLbl="parChTrans1D2" presStyleIdx="2" presStyleCnt="5"/>
      <dgm:spPr/>
    </dgm:pt>
    <dgm:pt modelId="{D4910412-B78D-4DB3-9EAA-5B8333C14DB1}" type="pres">
      <dgm:prSet presAssocID="{E5AF3D18-CE3C-4173-AA7F-E78C28C02DB3}" presName="cycle_4" presStyleCnt="0"/>
      <dgm:spPr/>
    </dgm:pt>
    <dgm:pt modelId="{3108525B-919C-47A2-8402-0328D0B31637}" type="pres">
      <dgm:prSet presAssocID="{E4C1FD98-B155-414C-B5DC-0642A498C135}" presName="childCenter4" presStyleLbl="node1" presStyleIdx="11" presStyleCnt="16" custScaleX="217245" custScaleY="174761"/>
      <dgm:spPr/>
    </dgm:pt>
    <dgm:pt modelId="{81827881-C367-4127-8ECC-337E03BB64F6}" type="pres">
      <dgm:prSet presAssocID="{C6EE2F45-4A3B-43E1-9243-BCA8FB53A327}" presName="Name342" presStyleLbl="parChTrans1D3" presStyleIdx="7" presStyleCnt="10"/>
      <dgm:spPr/>
    </dgm:pt>
    <dgm:pt modelId="{8481ECDB-3BB6-4264-9DD6-4347CA8718A0}" type="pres">
      <dgm:prSet presAssocID="{C09595EB-7EE4-4B94-B2E3-67D2FF624F3F}" presName="text4" presStyleLbl="node1" presStyleIdx="12" presStyleCnt="16" custRadScaleRad="155692" custRadScaleInc="-18858">
        <dgm:presLayoutVars>
          <dgm:bulletEnabled val="1"/>
        </dgm:presLayoutVars>
      </dgm:prSet>
      <dgm:spPr/>
    </dgm:pt>
    <dgm:pt modelId="{E01D1C7B-1815-4D76-89F3-B312C28E9274}" type="pres">
      <dgm:prSet presAssocID="{9A4ED83A-5824-4CFC-BC57-64F0E85507FC}" presName="Name342" presStyleLbl="parChTrans1D3" presStyleIdx="8" presStyleCnt="10"/>
      <dgm:spPr/>
    </dgm:pt>
    <dgm:pt modelId="{847E1630-1141-4C85-996A-8E07E369B94F}" type="pres">
      <dgm:prSet presAssocID="{7E4D36F0-A269-468A-80D7-A63802DC903E}" presName="text4" presStyleLbl="node1" presStyleIdx="13" presStyleCnt="16" custRadScaleRad="153351" custRadScaleInc="35340">
        <dgm:presLayoutVars>
          <dgm:bulletEnabled val="1"/>
        </dgm:presLayoutVars>
      </dgm:prSet>
      <dgm:spPr/>
    </dgm:pt>
    <dgm:pt modelId="{B953707A-A346-443E-A42C-ADD5079CBE93}" type="pres">
      <dgm:prSet presAssocID="{ACC71E72-A88C-4774-A48F-6EFF60B142DA}" presName="Name342" presStyleLbl="parChTrans1D3" presStyleIdx="9" presStyleCnt="10"/>
      <dgm:spPr/>
    </dgm:pt>
    <dgm:pt modelId="{552F9168-1C59-4434-8BB2-01513D457252}" type="pres">
      <dgm:prSet presAssocID="{3E8261C0-1807-488A-A980-0E40CD13BDE9}" presName="text4" presStyleLbl="node1" presStyleIdx="14" presStyleCnt="16" custScaleX="144802" custRadScaleRad="152398" custRadScaleInc="45659">
        <dgm:presLayoutVars>
          <dgm:bulletEnabled val="1"/>
        </dgm:presLayoutVars>
      </dgm:prSet>
      <dgm:spPr/>
    </dgm:pt>
    <dgm:pt modelId="{3668EDB9-E68A-4455-ABA1-4AEAAA658BBB}" type="pres">
      <dgm:prSet presAssocID="{12EF190E-A86B-4A79-A66E-882CB60F4956}" presName="Name345" presStyleLbl="parChTrans1D2" presStyleIdx="3" presStyleCnt="5"/>
      <dgm:spPr/>
    </dgm:pt>
    <dgm:pt modelId="{24811EA2-C4A5-42B7-99F3-C27C4874B5D9}" type="pres">
      <dgm:prSet presAssocID="{E5AF3D18-CE3C-4173-AA7F-E78C28C02DB3}" presName="cycle_5" presStyleCnt="0"/>
      <dgm:spPr/>
    </dgm:pt>
    <dgm:pt modelId="{9D1C7A11-6009-4715-9683-575EAFB39139}" type="pres">
      <dgm:prSet presAssocID="{AC0429DF-7BD3-4603-B1B8-DFC111BA2FAB}" presName="childCenter5" presStyleLbl="node1" presStyleIdx="15" presStyleCnt="16" custScaleX="127495" custScaleY="130334"/>
      <dgm:spPr/>
    </dgm:pt>
    <dgm:pt modelId="{0037DF78-548D-4CDE-9792-31297F8CDE97}" type="pres">
      <dgm:prSet presAssocID="{F1D8A0AB-89E3-4A25-8DB6-DC76E91D74BE}" presName="Name392" presStyleLbl="parChTrans1D2" presStyleIdx="4" presStyleCnt="5"/>
      <dgm:spPr/>
    </dgm:pt>
  </dgm:ptLst>
  <dgm:cxnLst>
    <dgm:cxn modelId="{CEF38103-99F0-424A-9625-BD36B995B8BA}" type="presOf" srcId="{36411B70-7103-41BA-B8F2-2B46B1F5FFD8}" destId="{5547FB85-4037-4278-8791-D555282699F5}" srcOrd="0" destOrd="0" presId="urn:microsoft.com/office/officeart/2008/layout/RadialCluster#1"/>
    <dgm:cxn modelId="{136D4408-D337-413F-B633-5A935F7B4906}" type="presOf" srcId="{7E4D36F0-A269-468A-80D7-A63802DC903E}" destId="{847E1630-1141-4C85-996A-8E07E369B94F}" srcOrd="0" destOrd="0" presId="urn:microsoft.com/office/officeart/2008/layout/RadialCluster#1"/>
    <dgm:cxn modelId="{77055E0F-88D5-4523-AE76-235DC78ED6F9}" type="presOf" srcId="{60FF0838-AF25-4C5A-B6A0-F114293C2140}" destId="{7E83CD56-6D22-4ECF-8DB4-8816CE98E1A8}" srcOrd="0" destOrd="0" presId="urn:microsoft.com/office/officeart/2008/layout/RadialCluster#1"/>
    <dgm:cxn modelId="{BE378414-51DB-419F-B4C5-9F9F363F64F0}" type="presOf" srcId="{AB4E8905-44E4-48D9-9544-F83EE20C122F}" destId="{3051CBF7-8EE8-44D8-B896-821B8B0DF190}" srcOrd="0" destOrd="0" presId="urn:microsoft.com/office/officeart/2008/layout/RadialCluster#1"/>
    <dgm:cxn modelId="{6A65591A-158C-4CF8-9CBB-F971AED66B02}" type="presOf" srcId="{987D4333-BE5C-46BF-AE57-F063E223AFB2}" destId="{5CF345DD-AAE2-4B7D-81B6-6BFCE8C87EB1}" srcOrd="0" destOrd="0" presId="urn:microsoft.com/office/officeart/2008/layout/RadialCluster#1"/>
    <dgm:cxn modelId="{3497A91E-F1D8-47B4-A247-26D5D5379E2E}" srcId="{E5AF3D18-CE3C-4173-AA7F-E78C28C02DB3}" destId="{AC0429DF-7BD3-4603-B1B8-DFC111BA2FAB}" srcOrd="4" destOrd="0" parTransId="{F1D8A0AB-89E3-4A25-8DB6-DC76E91D74BE}" sibTransId="{5233F771-D75A-4BB1-A91F-71B2C0C57C89}"/>
    <dgm:cxn modelId="{7EB5A522-34C1-433B-AC0C-C44523C4BB7D}" srcId="{F6AFB125-EB88-461C-BB61-0F7B061073F6}" destId="{A5F27ADE-7137-447D-9A54-C4AF61530758}" srcOrd="0" destOrd="0" parTransId="{5E3CB7BE-5546-4AA0-801D-6E7797C0B36A}" sibTransId="{9F668A08-D261-46C8-8437-EFE43F54D429}"/>
    <dgm:cxn modelId="{0CBF3226-C519-476A-8EAF-C18BF3F15C99}" type="presOf" srcId="{3C6264B9-2FC4-47FE-BA79-89D02FBB666E}" destId="{5AE850D3-D729-4895-A040-C78333D3C28B}" srcOrd="0" destOrd="0" presId="urn:microsoft.com/office/officeart/2008/layout/RadialCluster#1"/>
    <dgm:cxn modelId="{CABA6628-B7E2-4F25-ABD6-AF41D94DE574}" srcId="{E2AC26EE-0EEC-4CD7-9EAA-B74340204331}" destId="{A6CB774E-529C-4A54-A380-819ECBE19166}" srcOrd="2" destOrd="0" parTransId="{B2DC97D5-6D71-49E1-8B9B-DCD8679A4B64}" sibTransId="{53E375D2-1B38-44CC-A50D-DA852827A67A}"/>
    <dgm:cxn modelId="{54F0E72B-13A4-4DFB-BCDC-983481FB3754}" type="presOf" srcId="{12EF190E-A86B-4A79-A66E-882CB60F4956}" destId="{3668EDB9-E68A-4455-ABA1-4AEAAA658BBB}" srcOrd="0" destOrd="0" presId="urn:microsoft.com/office/officeart/2008/layout/RadialCluster#1"/>
    <dgm:cxn modelId="{2267C72F-5B6A-4115-A41F-D5FF921509D4}" srcId="{AB4E8905-44E4-48D9-9544-F83EE20C122F}" destId="{BFE8A441-6F5B-4781-9933-627E6D6B8E86}" srcOrd="0" destOrd="0" parTransId="{60FF0838-AF25-4C5A-B6A0-F114293C2140}" sibTransId="{30DD8155-5F39-49D9-AC63-CA01C6628736}"/>
    <dgm:cxn modelId="{9E2DE12F-73FF-4E94-A30F-E1530B9B1A9D}" srcId="{E4C1FD98-B155-414C-B5DC-0642A498C135}" destId="{3E8261C0-1807-488A-A980-0E40CD13BDE9}" srcOrd="2" destOrd="0" parTransId="{ACC71E72-A88C-4774-A48F-6EFF60B142DA}" sibTransId="{03169444-98BE-41B1-8FA5-15466E793078}"/>
    <dgm:cxn modelId="{041B9433-727E-4830-91CB-388D68AEB26E}" type="presOf" srcId="{AD68C07E-0432-4D5F-B5F6-EE58FC4B584D}" destId="{7BE8B4C6-803F-430D-AD40-286C5DA763C9}" srcOrd="0" destOrd="0" presId="urn:microsoft.com/office/officeart/2008/layout/RadialCluster#1"/>
    <dgm:cxn modelId="{E1E86F3E-4C3D-48AC-AD10-1BA57168E9AF}" type="presOf" srcId="{A5F27ADE-7137-447D-9A54-C4AF61530758}" destId="{A5F34541-D99B-43C3-B3A0-89A9E3F27361}" srcOrd="0" destOrd="0" presId="urn:microsoft.com/office/officeart/2008/layout/RadialCluster#1"/>
    <dgm:cxn modelId="{AC70DF5F-FF64-4513-9227-3CF9718DC395}" type="presOf" srcId="{5E3CB7BE-5546-4AA0-801D-6E7797C0B36A}" destId="{D85344FA-C8A6-400A-9AFA-741DCEDCC4C0}" srcOrd="0" destOrd="0" presId="urn:microsoft.com/office/officeart/2008/layout/RadialCluster#1"/>
    <dgm:cxn modelId="{B551F360-1C83-4870-92B8-618B21F2D204}" type="presOf" srcId="{B2DC97D5-6D71-49E1-8B9B-DCD8679A4B64}" destId="{2FF519C6-0B8B-4B7A-A13F-252327E215FA}" srcOrd="0" destOrd="0" presId="urn:microsoft.com/office/officeart/2008/layout/RadialCluster#1"/>
    <dgm:cxn modelId="{27DC4E62-9FB7-4B3D-A817-AC118A1E18C4}" srcId="{AB4E8905-44E4-48D9-9544-F83EE20C122F}" destId="{AAA127DC-BA54-4FF7-9755-3F1B30A68B60}" srcOrd="1" destOrd="0" parTransId="{93E5FFD8-A4C6-4F19-AC42-BB1B6E29D199}" sibTransId="{B8A1E58C-F166-4501-88CA-1FA0BBFD7D14}"/>
    <dgm:cxn modelId="{88A74A64-A24C-486E-A9DB-DC19C53D94E8}" type="presOf" srcId="{F6AFB125-EB88-461C-BB61-0F7B061073F6}" destId="{72554E18-E827-41DD-8C63-F9D6720F8471}" srcOrd="0" destOrd="0" presId="urn:microsoft.com/office/officeart/2008/layout/RadialCluster#1"/>
    <dgm:cxn modelId="{56929268-5817-446B-BF53-F0C91398A494}" srcId="{E2AC26EE-0EEC-4CD7-9EAA-B74340204331}" destId="{36411B70-7103-41BA-B8F2-2B46B1F5FFD8}" srcOrd="0" destOrd="0" parTransId="{8955D138-4088-4350-A870-8296C57156DC}" sibTransId="{AD778880-C44B-4BB9-9E63-5B67BEBA5F1F}"/>
    <dgm:cxn modelId="{F310946B-DCC7-4C64-9779-E0C79BA2F5AA}" type="presOf" srcId="{E4C1FD98-B155-414C-B5DC-0642A498C135}" destId="{3108525B-919C-47A2-8402-0328D0B31637}" srcOrd="0" destOrd="0" presId="urn:microsoft.com/office/officeart/2008/layout/RadialCluster#1"/>
    <dgm:cxn modelId="{1D8FC84C-A50C-4076-846B-7E86B756FDE9}" srcId="{E4C1FD98-B155-414C-B5DC-0642A498C135}" destId="{7E4D36F0-A269-468A-80D7-A63802DC903E}" srcOrd="1" destOrd="0" parTransId="{9A4ED83A-5824-4CFC-BC57-64F0E85507FC}" sibTransId="{62CEFCE3-477F-4499-897B-BDD82FA150E8}"/>
    <dgm:cxn modelId="{AD4F1D73-64B7-4831-AC03-9CEF66FA0081}" type="presOf" srcId="{8955D138-4088-4350-A870-8296C57156DC}" destId="{FAE743F0-9229-4ACC-9FBE-AB432B8576AA}" srcOrd="0" destOrd="0" presId="urn:microsoft.com/office/officeart/2008/layout/RadialCluster#1"/>
    <dgm:cxn modelId="{57565F73-C960-40EB-8FA4-9BCF732BD089}" type="presOf" srcId="{BFE8A441-6F5B-4781-9933-627E6D6B8E86}" destId="{A011A7AC-B9B0-4A59-A779-B9E7E3C53034}" srcOrd="0" destOrd="0" presId="urn:microsoft.com/office/officeart/2008/layout/RadialCluster#1"/>
    <dgm:cxn modelId="{B68C5B58-7913-4607-86FD-62D586860AEC}" type="presOf" srcId="{9A4ED83A-5824-4CFC-BC57-64F0E85507FC}" destId="{E01D1C7B-1815-4D76-89F3-B312C28E9274}" srcOrd="0" destOrd="0" presId="urn:microsoft.com/office/officeart/2008/layout/RadialCluster#1"/>
    <dgm:cxn modelId="{1A8C4A58-7544-4A0E-907B-08F1DDB3DD01}" srcId="{F6AFB125-EB88-461C-BB61-0F7B061073F6}" destId="{39AF827C-8E2E-4F6E-AAFD-397D1E5AA4DA}" srcOrd="1" destOrd="0" parTransId="{987D4333-BE5C-46BF-AE57-F063E223AFB2}" sibTransId="{AFB83969-78C2-4778-96F2-10DEE32E001C}"/>
    <dgm:cxn modelId="{6A3CF278-8677-4E3C-A338-EC5008D8EE81}" srcId="{E5AF3D18-CE3C-4173-AA7F-E78C28C02DB3}" destId="{E2AC26EE-0EEC-4CD7-9EAA-B74340204331}" srcOrd="0" destOrd="0" parTransId="{3C6264B9-2FC4-47FE-BA79-89D02FBB666E}" sibTransId="{DF04720A-3187-45FC-88C9-25527E79670E}"/>
    <dgm:cxn modelId="{9D64C88E-CDD9-4564-9636-98CD594F24AE}" type="presOf" srcId="{AC0429DF-7BD3-4603-B1B8-DFC111BA2FAB}" destId="{9D1C7A11-6009-4715-9683-575EAFB39139}" srcOrd="0" destOrd="0" presId="urn:microsoft.com/office/officeart/2008/layout/RadialCluster#1"/>
    <dgm:cxn modelId="{30573D97-1178-4888-B2D1-882F6A8F5602}" srcId="{E4C1FD98-B155-414C-B5DC-0642A498C135}" destId="{C09595EB-7EE4-4B94-B2E3-67D2FF624F3F}" srcOrd="0" destOrd="0" parTransId="{C6EE2F45-4A3B-43E1-9243-BCA8FB53A327}" sibTransId="{5F4F381E-D267-4E80-A035-E26507243B37}"/>
    <dgm:cxn modelId="{93936498-8369-4593-A2FC-92B84F892E66}" srcId="{E2AC26EE-0EEC-4CD7-9EAA-B74340204331}" destId="{7FE77E99-99DF-424C-879D-021A89BAE6FB}" srcOrd="1" destOrd="0" parTransId="{619DC1B4-C44D-4FA5-87AF-D55A50A510B8}" sibTransId="{BFBA54B1-A75A-443E-AD5A-A6F1B2A2050E}"/>
    <dgm:cxn modelId="{1CFA329D-9E63-41DA-A4C7-2A603F776F19}" type="presOf" srcId="{39AF827C-8E2E-4F6E-AAFD-397D1E5AA4DA}" destId="{C58CC3E8-18EB-410B-8BFB-180AD0B43B68}" srcOrd="0" destOrd="0" presId="urn:microsoft.com/office/officeart/2008/layout/RadialCluster#1"/>
    <dgm:cxn modelId="{C1E2B1A5-ABAA-4498-9575-4AB46F853957}" type="presOf" srcId="{E5AF3D18-CE3C-4173-AA7F-E78C28C02DB3}" destId="{8DBA1F20-DDE2-46C6-8591-62A8A645B83E}" srcOrd="0" destOrd="0" presId="urn:microsoft.com/office/officeart/2008/layout/RadialCluster#1"/>
    <dgm:cxn modelId="{5F9F4AA6-91DD-4802-AA2B-F8395D2C4AA6}" type="presOf" srcId="{619DC1B4-C44D-4FA5-87AF-D55A50A510B8}" destId="{172A2666-435F-44AD-97D3-FC7F9B8FC75B}" srcOrd="0" destOrd="0" presId="urn:microsoft.com/office/officeart/2008/layout/RadialCluster#1"/>
    <dgm:cxn modelId="{81A3D9AC-0BA7-4AC0-AA6C-54F6EE28AABF}" type="presOf" srcId="{E2AC26EE-0EEC-4CD7-9EAA-B74340204331}" destId="{C59E8E3A-774F-46C3-866A-9D20FC239ED3}" srcOrd="0" destOrd="0" presId="urn:microsoft.com/office/officeart/2008/layout/RadialCluster#1"/>
    <dgm:cxn modelId="{059D44B5-3CDA-457C-B7FC-2B3DE817491A}" type="presOf" srcId="{C09595EB-7EE4-4B94-B2E3-67D2FF624F3F}" destId="{8481ECDB-3BB6-4264-9DD6-4347CA8718A0}" srcOrd="0" destOrd="0" presId="urn:microsoft.com/office/officeart/2008/layout/RadialCluster#1"/>
    <dgm:cxn modelId="{69DD93B8-B57E-4619-AD29-084FAC8A931A}" type="presOf" srcId="{3E8261C0-1807-488A-A980-0E40CD13BDE9}" destId="{552F9168-1C59-4434-8BB2-01513D457252}" srcOrd="0" destOrd="0" presId="urn:microsoft.com/office/officeart/2008/layout/RadialCluster#1"/>
    <dgm:cxn modelId="{CCEDFCBA-3FE8-4C98-8D3B-060CFD483434}" type="presOf" srcId="{7FE77E99-99DF-424C-879D-021A89BAE6FB}" destId="{2D52BF18-1F31-4EAB-A635-204B1C3B986F}" srcOrd="0" destOrd="0" presId="urn:microsoft.com/office/officeart/2008/layout/RadialCluster#1"/>
    <dgm:cxn modelId="{B62174BB-1237-4B5D-99FF-D819F2552A8A}" srcId="{E5AF3D18-CE3C-4173-AA7F-E78C28C02DB3}" destId="{E4C1FD98-B155-414C-B5DC-0642A498C135}" srcOrd="3" destOrd="0" parTransId="{12EF190E-A86B-4A79-A66E-882CB60F4956}" sibTransId="{4A0A9AAB-C9A3-485D-A438-DC2C83335A49}"/>
    <dgm:cxn modelId="{CE68ABCD-842B-4DC6-A3E3-BDEC8032CC52}" type="presOf" srcId="{C6EE2F45-4A3B-43E1-9243-BCA8FB53A327}" destId="{81827881-C367-4127-8ECC-337E03BB64F6}" srcOrd="0" destOrd="0" presId="urn:microsoft.com/office/officeart/2008/layout/RadialCluster#1"/>
    <dgm:cxn modelId="{5BF0C5CF-64B6-4FE2-89B9-354899DFEEC9}" type="presOf" srcId="{93E5FFD8-A4C6-4F19-AC42-BB1B6E29D199}" destId="{26AF70B5-9047-4B93-B873-B36685B3102F}" srcOrd="0" destOrd="0" presId="urn:microsoft.com/office/officeart/2008/layout/RadialCluster#1"/>
    <dgm:cxn modelId="{BED74CD8-3F7D-4BCD-8D54-2A077788D6E3}" type="presOf" srcId="{F63FD5D1-3DAC-4DC5-86DF-F15B90EE3DE6}" destId="{2790AC88-7994-4046-B44E-0F139A86283F}" srcOrd="0" destOrd="0" presId="urn:microsoft.com/office/officeart/2008/layout/RadialCluster#1"/>
    <dgm:cxn modelId="{6615D8D8-0859-4FAE-887B-7FD6A045B2FB}" srcId="{F63FD5D1-3DAC-4DC5-86DF-F15B90EE3DE6}" destId="{E5AF3D18-CE3C-4173-AA7F-E78C28C02DB3}" srcOrd="0" destOrd="0" parTransId="{6417F3A4-9502-4E93-9732-604E269A8B13}" sibTransId="{2F28C39B-48CD-4ABB-A010-B4AE2888168A}"/>
    <dgm:cxn modelId="{F1D240E2-3F17-4711-B7C7-8A645B7ADC76}" type="presOf" srcId="{AAA127DC-BA54-4FF7-9755-3F1B30A68B60}" destId="{FDAD037A-96F4-4AC9-84B0-E123AD726EF2}" srcOrd="0" destOrd="0" presId="urn:microsoft.com/office/officeart/2008/layout/RadialCluster#1"/>
    <dgm:cxn modelId="{D9A1CCE4-317F-45CA-8196-52DA44B25565}" srcId="{E5AF3D18-CE3C-4173-AA7F-E78C28C02DB3}" destId="{F6AFB125-EB88-461C-BB61-0F7B061073F6}" srcOrd="1" destOrd="0" parTransId="{496DC96E-C2D3-4048-A789-C5CC1F32712F}" sibTransId="{7ED243BB-9FF4-43C8-B6ED-3E1175E29376}"/>
    <dgm:cxn modelId="{1F4DF8E6-8570-4DBC-A6BF-4DD291314B50}" type="presOf" srcId="{A6CB774E-529C-4A54-A380-819ECBE19166}" destId="{7B2B8AF7-F6F9-4810-A11A-C66576604D13}" srcOrd="0" destOrd="0" presId="urn:microsoft.com/office/officeart/2008/layout/RadialCluster#1"/>
    <dgm:cxn modelId="{2283B0EA-D9C0-4DFB-857D-A0D856837E0E}" type="presOf" srcId="{496DC96E-C2D3-4048-A789-C5CC1F32712F}" destId="{BAE09F0C-4AD2-4A6A-B00F-C75455049C68}" srcOrd="0" destOrd="0" presId="urn:microsoft.com/office/officeart/2008/layout/RadialCluster#1"/>
    <dgm:cxn modelId="{5A141AED-03ED-4ECD-A0D2-3BFA83A45459}" type="presOf" srcId="{F1D8A0AB-89E3-4A25-8DB6-DC76E91D74BE}" destId="{0037DF78-548D-4CDE-9792-31297F8CDE97}" srcOrd="0" destOrd="0" presId="urn:microsoft.com/office/officeart/2008/layout/RadialCluster#1"/>
    <dgm:cxn modelId="{2BBF2DF9-8ECF-4880-9287-BA8B40F929BD}" srcId="{E5AF3D18-CE3C-4173-AA7F-E78C28C02DB3}" destId="{AB4E8905-44E4-48D9-9544-F83EE20C122F}" srcOrd="2" destOrd="0" parTransId="{AD68C07E-0432-4D5F-B5F6-EE58FC4B584D}" sibTransId="{95D900D8-6BDF-4249-A64B-7B7E79EAF80F}"/>
    <dgm:cxn modelId="{7789C7FB-8367-457C-B99C-D909144E3CA5}" type="presOf" srcId="{ACC71E72-A88C-4774-A48F-6EFF60B142DA}" destId="{B953707A-A346-443E-A42C-ADD5079CBE93}" srcOrd="0" destOrd="0" presId="urn:microsoft.com/office/officeart/2008/layout/RadialCluster#1"/>
    <dgm:cxn modelId="{372263A9-58B7-41EF-9518-A1B4B5E2D9A7}" type="presParOf" srcId="{2790AC88-7994-4046-B44E-0F139A86283F}" destId="{8DBA1F20-DDE2-46C6-8591-62A8A645B83E}" srcOrd="0" destOrd="0" presId="urn:microsoft.com/office/officeart/2008/layout/RadialCluster#1"/>
    <dgm:cxn modelId="{02B3DC96-2331-4958-BB79-0B512BEDD707}" type="presParOf" srcId="{2790AC88-7994-4046-B44E-0F139A86283F}" destId="{29411FB6-5E85-4C33-9E89-D8698CE77000}" srcOrd="1" destOrd="0" presId="urn:microsoft.com/office/officeart/2008/layout/RadialCluster#1"/>
    <dgm:cxn modelId="{52CFC611-8D29-4850-AACD-EC48CB903DD6}" type="presParOf" srcId="{29411FB6-5E85-4C33-9E89-D8698CE77000}" destId="{C59E8E3A-774F-46C3-866A-9D20FC239ED3}" srcOrd="0" destOrd="0" presId="urn:microsoft.com/office/officeart/2008/layout/RadialCluster#1"/>
    <dgm:cxn modelId="{A3EDBEEF-9E7C-4F54-83B9-AD43661A8142}" type="presParOf" srcId="{29411FB6-5E85-4C33-9E89-D8698CE77000}" destId="{FAE743F0-9229-4ACC-9FBE-AB432B8576AA}" srcOrd="1" destOrd="0" presId="urn:microsoft.com/office/officeart/2008/layout/RadialCluster#1"/>
    <dgm:cxn modelId="{5D8FD256-64EF-419F-BDF8-97B97BC2B6D9}" type="presParOf" srcId="{29411FB6-5E85-4C33-9E89-D8698CE77000}" destId="{5547FB85-4037-4278-8791-D555282699F5}" srcOrd="2" destOrd="0" presId="urn:microsoft.com/office/officeart/2008/layout/RadialCluster#1"/>
    <dgm:cxn modelId="{130D522D-CFAC-452A-9DCA-3497C1342361}" type="presParOf" srcId="{29411FB6-5E85-4C33-9E89-D8698CE77000}" destId="{172A2666-435F-44AD-97D3-FC7F9B8FC75B}" srcOrd="3" destOrd="0" presId="urn:microsoft.com/office/officeart/2008/layout/RadialCluster#1"/>
    <dgm:cxn modelId="{3AF3897D-5C1E-4BFC-9D75-ED01AE22313D}" type="presParOf" srcId="{29411FB6-5E85-4C33-9E89-D8698CE77000}" destId="{2D52BF18-1F31-4EAB-A635-204B1C3B986F}" srcOrd="4" destOrd="0" presId="urn:microsoft.com/office/officeart/2008/layout/RadialCluster#1"/>
    <dgm:cxn modelId="{0D98B068-48EE-4BEB-89F3-B2271A0639A5}" type="presParOf" srcId="{29411FB6-5E85-4C33-9E89-D8698CE77000}" destId="{2FF519C6-0B8B-4B7A-A13F-252327E215FA}" srcOrd="5" destOrd="0" presId="urn:microsoft.com/office/officeart/2008/layout/RadialCluster#1"/>
    <dgm:cxn modelId="{4EB49D45-E6DF-481E-8051-C32490FCA0BD}" type="presParOf" srcId="{29411FB6-5E85-4C33-9E89-D8698CE77000}" destId="{7B2B8AF7-F6F9-4810-A11A-C66576604D13}" srcOrd="6" destOrd="0" presId="urn:microsoft.com/office/officeart/2008/layout/RadialCluster#1"/>
    <dgm:cxn modelId="{3CE9D35A-84FD-4676-A70C-3B9A0AC3F19D}" type="presParOf" srcId="{2790AC88-7994-4046-B44E-0F139A86283F}" destId="{5AE850D3-D729-4895-A040-C78333D3C28B}" srcOrd="2" destOrd="0" presId="urn:microsoft.com/office/officeart/2008/layout/RadialCluster#1"/>
    <dgm:cxn modelId="{2CCDB0C7-ACE9-47BE-AC87-39814F6923FD}" type="presParOf" srcId="{2790AC88-7994-4046-B44E-0F139A86283F}" destId="{8C831C09-7485-4A01-856C-551A59661B7C}" srcOrd="3" destOrd="0" presId="urn:microsoft.com/office/officeart/2008/layout/RadialCluster#1"/>
    <dgm:cxn modelId="{88E98E90-ED82-4AB8-AA00-A44E7E08A570}" type="presParOf" srcId="{8C831C09-7485-4A01-856C-551A59661B7C}" destId="{72554E18-E827-41DD-8C63-F9D6720F8471}" srcOrd="0" destOrd="0" presId="urn:microsoft.com/office/officeart/2008/layout/RadialCluster#1"/>
    <dgm:cxn modelId="{C43B7BCB-D1EE-4ED1-A053-6BA18D5F97C9}" type="presParOf" srcId="{8C831C09-7485-4A01-856C-551A59661B7C}" destId="{D85344FA-C8A6-400A-9AFA-741DCEDCC4C0}" srcOrd="1" destOrd="0" presId="urn:microsoft.com/office/officeart/2008/layout/RadialCluster#1"/>
    <dgm:cxn modelId="{8695DF41-6D6C-4E94-9C2A-1ABE24D641FB}" type="presParOf" srcId="{8C831C09-7485-4A01-856C-551A59661B7C}" destId="{A5F34541-D99B-43C3-B3A0-89A9E3F27361}" srcOrd="2" destOrd="0" presId="urn:microsoft.com/office/officeart/2008/layout/RadialCluster#1"/>
    <dgm:cxn modelId="{7A721A08-FE15-43BE-B428-B525B14C35EA}" type="presParOf" srcId="{8C831C09-7485-4A01-856C-551A59661B7C}" destId="{5CF345DD-AAE2-4B7D-81B6-6BFCE8C87EB1}" srcOrd="3" destOrd="0" presId="urn:microsoft.com/office/officeart/2008/layout/RadialCluster#1"/>
    <dgm:cxn modelId="{F04338F2-87A5-402D-9098-30C9C94A8E9A}" type="presParOf" srcId="{8C831C09-7485-4A01-856C-551A59661B7C}" destId="{C58CC3E8-18EB-410B-8BFB-180AD0B43B68}" srcOrd="4" destOrd="0" presId="urn:microsoft.com/office/officeart/2008/layout/RadialCluster#1"/>
    <dgm:cxn modelId="{967129E9-D8A9-4B41-A386-817BA62F6DE8}" type="presParOf" srcId="{2790AC88-7994-4046-B44E-0F139A86283F}" destId="{BAE09F0C-4AD2-4A6A-B00F-C75455049C68}" srcOrd="4" destOrd="0" presId="urn:microsoft.com/office/officeart/2008/layout/RadialCluster#1"/>
    <dgm:cxn modelId="{4F278433-5E30-4239-BFF9-01630844EDE0}" type="presParOf" srcId="{2790AC88-7994-4046-B44E-0F139A86283F}" destId="{B56EF169-337A-44E3-8EDD-5871F5322C4E}" srcOrd="5" destOrd="0" presId="urn:microsoft.com/office/officeart/2008/layout/RadialCluster#1"/>
    <dgm:cxn modelId="{38DBA9CB-83D8-4196-B5CF-75B1779BC010}" type="presParOf" srcId="{B56EF169-337A-44E3-8EDD-5871F5322C4E}" destId="{3051CBF7-8EE8-44D8-B896-821B8B0DF190}" srcOrd="0" destOrd="0" presId="urn:microsoft.com/office/officeart/2008/layout/RadialCluster#1"/>
    <dgm:cxn modelId="{85D96340-9695-4A27-9E38-0CB5AB2D0C03}" type="presParOf" srcId="{B56EF169-337A-44E3-8EDD-5871F5322C4E}" destId="{7E83CD56-6D22-4ECF-8DB4-8816CE98E1A8}" srcOrd="1" destOrd="0" presId="urn:microsoft.com/office/officeart/2008/layout/RadialCluster#1"/>
    <dgm:cxn modelId="{05E08BA5-4323-4303-8DB2-7C33D9C61D30}" type="presParOf" srcId="{B56EF169-337A-44E3-8EDD-5871F5322C4E}" destId="{A011A7AC-B9B0-4A59-A779-B9E7E3C53034}" srcOrd="2" destOrd="0" presId="urn:microsoft.com/office/officeart/2008/layout/RadialCluster#1"/>
    <dgm:cxn modelId="{4547CF18-A32E-4F27-9D91-FF20EC02B328}" type="presParOf" srcId="{B56EF169-337A-44E3-8EDD-5871F5322C4E}" destId="{26AF70B5-9047-4B93-B873-B36685B3102F}" srcOrd="3" destOrd="0" presId="urn:microsoft.com/office/officeart/2008/layout/RadialCluster#1"/>
    <dgm:cxn modelId="{77F4DC20-4D54-413C-B8EE-023E25B3D867}" type="presParOf" srcId="{B56EF169-337A-44E3-8EDD-5871F5322C4E}" destId="{FDAD037A-96F4-4AC9-84B0-E123AD726EF2}" srcOrd="4" destOrd="0" presId="urn:microsoft.com/office/officeart/2008/layout/RadialCluster#1"/>
    <dgm:cxn modelId="{A997367C-C1C8-4B8B-89F2-01185654CA31}" type="presParOf" srcId="{2790AC88-7994-4046-B44E-0F139A86283F}" destId="{7BE8B4C6-803F-430D-AD40-286C5DA763C9}" srcOrd="6" destOrd="0" presId="urn:microsoft.com/office/officeart/2008/layout/RadialCluster#1"/>
    <dgm:cxn modelId="{DDECCF72-34E0-478D-BDE0-C1B39FBA6BE3}" type="presParOf" srcId="{2790AC88-7994-4046-B44E-0F139A86283F}" destId="{D4910412-B78D-4DB3-9EAA-5B8333C14DB1}" srcOrd="7" destOrd="0" presId="urn:microsoft.com/office/officeart/2008/layout/RadialCluster#1"/>
    <dgm:cxn modelId="{27FFA4F4-4CA1-4AFB-B3F9-ADBE7B5D0282}" type="presParOf" srcId="{D4910412-B78D-4DB3-9EAA-5B8333C14DB1}" destId="{3108525B-919C-47A2-8402-0328D0B31637}" srcOrd="0" destOrd="0" presId="urn:microsoft.com/office/officeart/2008/layout/RadialCluster#1"/>
    <dgm:cxn modelId="{7AABD39E-0DB1-4E3E-AA86-B318028A2C19}" type="presParOf" srcId="{D4910412-B78D-4DB3-9EAA-5B8333C14DB1}" destId="{81827881-C367-4127-8ECC-337E03BB64F6}" srcOrd="1" destOrd="0" presId="urn:microsoft.com/office/officeart/2008/layout/RadialCluster#1"/>
    <dgm:cxn modelId="{3663B755-7ED6-4EDC-89AB-895C3AB2D283}" type="presParOf" srcId="{D4910412-B78D-4DB3-9EAA-5B8333C14DB1}" destId="{8481ECDB-3BB6-4264-9DD6-4347CA8718A0}" srcOrd="2" destOrd="0" presId="urn:microsoft.com/office/officeart/2008/layout/RadialCluster#1"/>
    <dgm:cxn modelId="{76F1995F-3B1D-4D00-9FC8-AB181A56D228}" type="presParOf" srcId="{D4910412-B78D-4DB3-9EAA-5B8333C14DB1}" destId="{E01D1C7B-1815-4D76-89F3-B312C28E9274}" srcOrd="3" destOrd="0" presId="urn:microsoft.com/office/officeart/2008/layout/RadialCluster#1"/>
    <dgm:cxn modelId="{AD7299F0-9B8E-4A2E-92E0-A4D7F2CC53C9}" type="presParOf" srcId="{D4910412-B78D-4DB3-9EAA-5B8333C14DB1}" destId="{847E1630-1141-4C85-996A-8E07E369B94F}" srcOrd="4" destOrd="0" presId="urn:microsoft.com/office/officeart/2008/layout/RadialCluster#1"/>
    <dgm:cxn modelId="{BBB3E43D-BE95-45D8-86EF-9C6CDC134489}" type="presParOf" srcId="{D4910412-B78D-4DB3-9EAA-5B8333C14DB1}" destId="{B953707A-A346-443E-A42C-ADD5079CBE93}" srcOrd="5" destOrd="0" presId="urn:microsoft.com/office/officeart/2008/layout/RadialCluster#1"/>
    <dgm:cxn modelId="{3D0F235F-BEF8-421F-BDB6-BD89E914BFDF}" type="presParOf" srcId="{D4910412-B78D-4DB3-9EAA-5B8333C14DB1}" destId="{552F9168-1C59-4434-8BB2-01513D457252}" srcOrd="6" destOrd="0" presId="urn:microsoft.com/office/officeart/2008/layout/RadialCluster#1"/>
    <dgm:cxn modelId="{EA29BA5F-6D91-42F1-8395-3C5FDC8794E7}" type="presParOf" srcId="{2790AC88-7994-4046-B44E-0F139A86283F}" destId="{3668EDB9-E68A-4455-ABA1-4AEAAA658BBB}" srcOrd="8" destOrd="0" presId="urn:microsoft.com/office/officeart/2008/layout/RadialCluster#1"/>
    <dgm:cxn modelId="{8FA26D46-6FA3-4785-AF18-635649FD34F4}" type="presParOf" srcId="{2790AC88-7994-4046-B44E-0F139A86283F}" destId="{24811EA2-C4A5-42B7-99F3-C27C4874B5D9}" srcOrd="9" destOrd="0" presId="urn:microsoft.com/office/officeart/2008/layout/RadialCluster#1"/>
    <dgm:cxn modelId="{22E5EA59-0863-4651-A65D-682BB0F30618}" type="presParOf" srcId="{24811EA2-C4A5-42B7-99F3-C27C4874B5D9}" destId="{9D1C7A11-6009-4715-9683-575EAFB39139}" srcOrd="0" destOrd="0" presId="urn:microsoft.com/office/officeart/2008/layout/RadialCluster#1"/>
    <dgm:cxn modelId="{B320EC29-CCD4-495C-95BA-49010357667D}" type="presParOf" srcId="{2790AC88-7994-4046-B44E-0F139A86283F}" destId="{0037DF78-548D-4CDE-9792-31297F8CDE97}" srcOrd="10" destOrd="0" presId="urn:microsoft.com/office/officeart/2008/layout/RadialCluste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3FD5D1-3DAC-4DC5-86DF-F15B90EE3DE6}" type="doc">
      <dgm:prSet loTypeId="urn:microsoft.com/office/officeart/2008/layout/RadialCluster#1" loCatId="cycle" qsTypeId="urn:microsoft.com/office/officeart/2005/8/quickstyle/simple1#1" qsCatId="simple" csTypeId="urn:microsoft.com/office/officeart/2005/8/colors/colorful5#1" csCatId="colorful" phldr="1"/>
      <dgm:spPr/>
      <dgm:t>
        <a:bodyPr/>
        <a:lstStyle/>
        <a:p>
          <a:endParaRPr lang="en-US"/>
        </a:p>
      </dgm:t>
    </dgm:pt>
    <dgm:pt modelId="{E5AF3D18-CE3C-4173-AA7F-E78C28C02DB3}">
      <dgm:prSet phldrT="[Text]" custT="1"/>
      <dgm:spPr/>
      <dgm:t>
        <a:bodyPr/>
        <a:lstStyle/>
        <a:p>
          <a:r>
            <a:rPr lang="ro-RO" sz="1600" b="1"/>
            <a:t>COLEGIUL TEHNIC NR.1</a:t>
          </a:r>
        </a:p>
        <a:p>
          <a:r>
            <a:rPr lang="ro-RO" sz="1400" b="1"/>
            <a:t>VADU CRIŞULUI</a:t>
          </a:r>
          <a:endParaRPr lang="en-US" sz="1400" b="1"/>
        </a:p>
      </dgm:t>
    </dgm:pt>
    <dgm:pt modelId="{6417F3A4-9502-4E93-9732-604E269A8B13}" type="parTrans" cxnId="{6615D8D8-0859-4FAE-887B-7FD6A045B2FB}">
      <dgm:prSet/>
      <dgm:spPr/>
      <dgm:t>
        <a:bodyPr/>
        <a:lstStyle/>
        <a:p>
          <a:endParaRPr lang="en-US"/>
        </a:p>
      </dgm:t>
    </dgm:pt>
    <dgm:pt modelId="{2F28C39B-48CD-4ABB-A010-B4AE2888168A}" type="sibTrans" cxnId="{6615D8D8-0859-4FAE-887B-7FD6A045B2FB}">
      <dgm:prSet/>
      <dgm:spPr/>
      <dgm:t>
        <a:bodyPr/>
        <a:lstStyle/>
        <a:p>
          <a:endParaRPr lang="en-US"/>
        </a:p>
      </dgm:t>
    </dgm:pt>
    <dgm:pt modelId="{E2AC26EE-0EEC-4CD7-9EAA-B74340204331}">
      <dgm:prSet phldrT="[Text]" custT="1"/>
      <dgm:spPr/>
      <dgm:t>
        <a:bodyPr/>
        <a:lstStyle/>
        <a:p>
          <a:r>
            <a:rPr lang="ro-RO" sz="1600"/>
            <a:t>GPP</a:t>
          </a:r>
          <a:endParaRPr lang="en-US" sz="1600"/>
        </a:p>
      </dgm:t>
    </dgm:pt>
    <dgm:pt modelId="{3C6264B9-2FC4-47FE-BA79-89D02FBB666E}" type="parTrans" cxnId="{6A3CF278-8677-4E3C-A338-EC5008D8EE81}">
      <dgm:prSet/>
      <dgm:spPr/>
      <dgm:t>
        <a:bodyPr/>
        <a:lstStyle/>
        <a:p>
          <a:endParaRPr lang="en-US"/>
        </a:p>
      </dgm:t>
    </dgm:pt>
    <dgm:pt modelId="{DF04720A-3187-45FC-88C9-25527E79670E}" type="sibTrans" cxnId="{6A3CF278-8677-4E3C-A338-EC5008D8EE81}">
      <dgm:prSet/>
      <dgm:spPr/>
      <dgm:t>
        <a:bodyPr/>
        <a:lstStyle/>
        <a:p>
          <a:endParaRPr lang="en-US"/>
        </a:p>
      </dgm:t>
    </dgm:pt>
    <dgm:pt modelId="{36411B70-7103-41BA-B8F2-2B46B1F5FFD8}">
      <dgm:prSet phldrT="[Text]" custT="1"/>
      <dgm:spPr/>
      <dgm:t>
        <a:bodyPr/>
        <a:lstStyle/>
        <a:p>
          <a:r>
            <a:rPr lang="ro-RO" sz="1400"/>
            <a:t>GPP</a:t>
          </a:r>
        </a:p>
        <a:p>
          <a:r>
            <a:rPr lang="ro-RO" sz="1400"/>
            <a:t>2-30 </a:t>
          </a:r>
          <a:endParaRPr lang="en-US" sz="1400"/>
        </a:p>
      </dgm:t>
    </dgm:pt>
    <dgm:pt modelId="{8955D138-4088-4350-A870-8296C57156DC}" type="parTrans" cxnId="{56929268-5817-446B-BF53-F0C91398A494}">
      <dgm:prSet/>
      <dgm:spPr/>
      <dgm:t>
        <a:bodyPr/>
        <a:lstStyle/>
        <a:p>
          <a:endParaRPr lang="en-US"/>
        </a:p>
      </dgm:t>
    </dgm:pt>
    <dgm:pt modelId="{AD778880-C44B-4BB9-9E63-5B67BEBA5F1F}" type="sibTrans" cxnId="{56929268-5817-446B-BF53-F0C91398A494}">
      <dgm:prSet/>
      <dgm:spPr/>
      <dgm:t>
        <a:bodyPr/>
        <a:lstStyle/>
        <a:p>
          <a:endParaRPr lang="en-US"/>
        </a:p>
      </dgm:t>
    </dgm:pt>
    <dgm:pt modelId="{A6CB774E-529C-4A54-A380-819ECBE19166}">
      <dgm:prSet phldrT="[Text]" custT="1"/>
      <dgm:spPr/>
      <dgm:t>
        <a:bodyPr/>
        <a:lstStyle/>
        <a:p>
          <a:r>
            <a:rPr lang="ro-RO" sz="1200"/>
            <a:t>GPN magh.</a:t>
          </a:r>
        </a:p>
        <a:p>
          <a:r>
            <a:rPr lang="ro-RO" sz="1200"/>
            <a:t>1-17</a:t>
          </a:r>
          <a:endParaRPr lang="en-US" sz="1200"/>
        </a:p>
      </dgm:t>
    </dgm:pt>
    <dgm:pt modelId="{B2DC97D5-6D71-49E1-8B9B-DCD8679A4B64}" type="parTrans" cxnId="{CABA6628-B7E2-4F25-ABD6-AF41D94DE574}">
      <dgm:prSet/>
      <dgm:spPr/>
      <dgm:t>
        <a:bodyPr/>
        <a:lstStyle/>
        <a:p>
          <a:endParaRPr lang="en-US"/>
        </a:p>
      </dgm:t>
    </dgm:pt>
    <dgm:pt modelId="{53E375D2-1B38-44CC-A50D-DA852827A67A}" type="sibTrans" cxnId="{CABA6628-B7E2-4F25-ABD6-AF41D94DE574}">
      <dgm:prSet/>
      <dgm:spPr/>
      <dgm:t>
        <a:bodyPr/>
        <a:lstStyle/>
        <a:p>
          <a:endParaRPr lang="en-US"/>
        </a:p>
      </dgm:t>
    </dgm:pt>
    <dgm:pt modelId="{AB4E8905-44E4-48D9-9544-F83EE20C122F}">
      <dgm:prSet phldrT="[Text]"/>
      <dgm:spPr/>
      <dgm:t>
        <a:bodyPr/>
        <a:lstStyle/>
        <a:p>
          <a:r>
            <a:rPr lang="ro-RO"/>
            <a:t>GIMNAZIU</a:t>
          </a:r>
          <a:endParaRPr lang="en-US"/>
        </a:p>
      </dgm:t>
    </dgm:pt>
    <dgm:pt modelId="{AD68C07E-0432-4D5F-B5F6-EE58FC4B584D}" type="parTrans" cxnId="{2BBF2DF9-8ECF-4880-9287-BA8B40F929BD}">
      <dgm:prSet/>
      <dgm:spPr/>
      <dgm:t>
        <a:bodyPr/>
        <a:lstStyle/>
        <a:p>
          <a:endParaRPr lang="en-US"/>
        </a:p>
      </dgm:t>
    </dgm:pt>
    <dgm:pt modelId="{95D900D8-6BDF-4249-A64B-7B7E79EAF80F}" type="sibTrans" cxnId="{2BBF2DF9-8ECF-4880-9287-BA8B40F929BD}">
      <dgm:prSet/>
      <dgm:spPr/>
      <dgm:t>
        <a:bodyPr/>
        <a:lstStyle/>
        <a:p>
          <a:endParaRPr lang="en-US"/>
        </a:p>
      </dgm:t>
    </dgm:pt>
    <dgm:pt modelId="{F6AFB125-EB88-461C-BB61-0F7B061073F6}">
      <dgm:prSet custT="1"/>
      <dgm:spPr/>
      <dgm:t>
        <a:bodyPr/>
        <a:lstStyle/>
        <a:p>
          <a:r>
            <a:rPr lang="ro-RO" sz="1400"/>
            <a:t>PRIMAR</a:t>
          </a:r>
          <a:endParaRPr lang="en-US" sz="1400"/>
        </a:p>
      </dgm:t>
    </dgm:pt>
    <dgm:pt modelId="{496DC96E-C2D3-4048-A789-C5CC1F32712F}" type="parTrans" cxnId="{D9A1CCE4-317F-45CA-8196-52DA44B25565}">
      <dgm:prSet/>
      <dgm:spPr/>
      <dgm:t>
        <a:bodyPr/>
        <a:lstStyle/>
        <a:p>
          <a:endParaRPr lang="en-US"/>
        </a:p>
      </dgm:t>
    </dgm:pt>
    <dgm:pt modelId="{7ED243BB-9FF4-43C8-B6ED-3E1175E29376}" type="sibTrans" cxnId="{D9A1CCE4-317F-45CA-8196-52DA44B25565}">
      <dgm:prSet/>
      <dgm:spPr/>
      <dgm:t>
        <a:bodyPr/>
        <a:lstStyle/>
        <a:p>
          <a:endParaRPr lang="en-US"/>
        </a:p>
      </dgm:t>
    </dgm:pt>
    <dgm:pt modelId="{7FE77E99-99DF-424C-879D-021A89BAE6FB}">
      <dgm:prSet custT="1"/>
      <dgm:spPr/>
      <dgm:t>
        <a:bodyPr/>
        <a:lstStyle/>
        <a:p>
          <a:r>
            <a:rPr lang="ro-RO" sz="1400"/>
            <a:t>GPN</a:t>
          </a:r>
        </a:p>
        <a:p>
          <a:r>
            <a:rPr lang="ro-RO" sz="1400"/>
            <a:t>2-34</a:t>
          </a:r>
          <a:endParaRPr lang="en-US" sz="1400"/>
        </a:p>
      </dgm:t>
    </dgm:pt>
    <dgm:pt modelId="{619DC1B4-C44D-4FA5-87AF-D55A50A510B8}" type="parTrans" cxnId="{93936498-8369-4593-A2FC-92B84F892E66}">
      <dgm:prSet/>
      <dgm:spPr/>
      <dgm:t>
        <a:bodyPr/>
        <a:lstStyle/>
        <a:p>
          <a:endParaRPr lang="en-US"/>
        </a:p>
      </dgm:t>
    </dgm:pt>
    <dgm:pt modelId="{BFBA54B1-A75A-443E-AD5A-A6F1B2A2050E}" type="sibTrans" cxnId="{93936498-8369-4593-A2FC-92B84F892E66}">
      <dgm:prSet/>
      <dgm:spPr/>
      <dgm:t>
        <a:bodyPr/>
        <a:lstStyle/>
        <a:p>
          <a:endParaRPr lang="en-US"/>
        </a:p>
      </dgm:t>
    </dgm:pt>
    <dgm:pt modelId="{E4C1FD98-B155-414C-B5DC-0642A498C135}">
      <dgm:prSet custT="1"/>
      <dgm:spPr/>
      <dgm:t>
        <a:bodyPr/>
        <a:lstStyle/>
        <a:p>
          <a:r>
            <a:rPr lang="ro-RO" sz="1400"/>
            <a:t>LICEU</a:t>
          </a:r>
          <a:endParaRPr lang="en-US" sz="1400"/>
        </a:p>
      </dgm:t>
    </dgm:pt>
    <dgm:pt modelId="{12EF190E-A86B-4A79-A66E-882CB60F4956}" type="parTrans" cxnId="{B62174BB-1237-4B5D-99FF-D819F2552A8A}">
      <dgm:prSet/>
      <dgm:spPr/>
      <dgm:t>
        <a:bodyPr/>
        <a:lstStyle/>
        <a:p>
          <a:endParaRPr lang="en-US"/>
        </a:p>
      </dgm:t>
    </dgm:pt>
    <dgm:pt modelId="{4A0A9AAB-C9A3-485D-A438-DC2C83335A49}" type="sibTrans" cxnId="{B62174BB-1237-4B5D-99FF-D819F2552A8A}">
      <dgm:prSet/>
      <dgm:spPr/>
      <dgm:t>
        <a:bodyPr/>
        <a:lstStyle/>
        <a:p>
          <a:endParaRPr lang="en-US"/>
        </a:p>
      </dgm:t>
    </dgm:pt>
    <dgm:pt modelId="{AC0429DF-7BD3-4603-B1B8-DFC111BA2FAB}">
      <dgm:prSet/>
      <dgm:spPr/>
      <dgm:t>
        <a:bodyPr/>
        <a:lstStyle/>
        <a:p>
          <a:r>
            <a:rPr lang="ro-RO"/>
            <a:t>POSTLICEAL</a:t>
          </a:r>
        </a:p>
        <a:p>
          <a:r>
            <a:rPr lang="ro-RO"/>
            <a:t>3-81</a:t>
          </a:r>
          <a:endParaRPr lang="en-US"/>
        </a:p>
      </dgm:t>
    </dgm:pt>
    <dgm:pt modelId="{F1D8A0AB-89E3-4A25-8DB6-DC76E91D74BE}" type="parTrans" cxnId="{3497A91E-F1D8-47B4-A247-26D5D5379E2E}">
      <dgm:prSet/>
      <dgm:spPr/>
      <dgm:t>
        <a:bodyPr/>
        <a:lstStyle/>
        <a:p>
          <a:endParaRPr lang="en-US"/>
        </a:p>
      </dgm:t>
    </dgm:pt>
    <dgm:pt modelId="{5233F771-D75A-4BB1-A91F-71B2C0C57C89}" type="sibTrans" cxnId="{3497A91E-F1D8-47B4-A247-26D5D5379E2E}">
      <dgm:prSet/>
      <dgm:spPr/>
      <dgm:t>
        <a:bodyPr/>
        <a:lstStyle/>
        <a:p>
          <a:endParaRPr lang="en-US"/>
        </a:p>
      </dgm:t>
    </dgm:pt>
    <dgm:pt modelId="{C09595EB-7EE4-4B94-B2E3-67D2FF624F3F}">
      <dgm:prSet custT="1"/>
      <dgm:spPr/>
      <dgm:t>
        <a:bodyPr/>
        <a:lstStyle/>
        <a:p>
          <a:endParaRPr lang="ro-RO" sz="700">
            <a:latin typeface="Arial Narrow" pitchFamily="34" charset="0"/>
          </a:endParaRPr>
        </a:p>
        <a:p>
          <a:r>
            <a:rPr lang="ro-RO" sz="1400">
              <a:latin typeface="Arial Narrow" pitchFamily="34" charset="0"/>
            </a:rPr>
            <a:t>ZI</a:t>
          </a:r>
        </a:p>
        <a:p>
          <a:r>
            <a:rPr lang="ro-RO" sz="1400">
              <a:latin typeface="Arial Narrow" pitchFamily="34" charset="0"/>
            </a:rPr>
            <a:t>9-185</a:t>
          </a:r>
        </a:p>
        <a:p>
          <a:endParaRPr lang="en-US" sz="700">
            <a:latin typeface="Arial Narrow" pitchFamily="34" charset="0"/>
          </a:endParaRPr>
        </a:p>
      </dgm:t>
    </dgm:pt>
    <dgm:pt modelId="{C6EE2F45-4A3B-43E1-9243-BCA8FB53A327}" type="parTrans" cxnId="{30573D97-1178-4888-B2D1-882F6A8F5602}">
      <dgm:prSet/>
      <dgm:spPr/>
      <dgm:t>
        <a:bodyPr/>
        <a:lstStyle/>
        <a:p>
          <a:endParaRPr lang="en-US"/>
        </a:p>
      </dgm:t>
    </dgm:pt>
    <dgm:pt modelId="{5F4F381E-D267-4E80-A035-E26507243B37}" type="sibTrans" cxnId="{30573D97-1178-4888-B2D1-882F6A8F5602}">
      <dgm:prSet/>
      <dgm:spPr/>
      <dgm:t>
        <a:bodyPr/>
        <a:lstStyle/>
        <a:p>
          <a:endParaRPr lang="en-US"/>
        </a:p>
      </dgm:t>
    </dgm:pt>
    <dgm:pt modelId="{7E4D36F0-A269-468A-80D7-A63802DC903E}">
      <dgm:prSet/>
      <dgm:spPr/>
      <dgm:t>
        <a:bodyPr/>
        <a:lstStyle/>
        <a:p>
          <a:r>
            <a:rPr lang="ro-RO"/>
            <a:t>SERAL</a:t>
          </a:r>
        </a:p>
        <a:p>
          <a:r>
            <a:rPr lang="ro-RO"/>
            <a:t>6-178</a:t>
          </a:r>
          <a:endParaRPr lang="en-US"/>
        </a:p>
      </dgm:t>
    </dgm:pt>
    <dgm:pt modelId="{9A4ED83A-5824-4CFC-BC57-64F0E85507FC}" type="parTrans" cxnId="{1D8FC84C-A50C-4076-846B-7E86B756FDE9}">
      <dgm:prSet/>
      <dgm:spPr/>
      <dgm:t>
        <a:bodyPr/>
        <a:lstStyle/>
        <a:p>
          <a:endParaRPr lang="en-US"/>
        </a:p>
      </dgm:t>
    </dgm:pt>
    <dgm:pt modelId="{62CEFCE3-477F-4499-897B-BDD82FA150E8}" type="sibTrans" cxnId="{1D8FC84C-A50C-4076-846B-7E86B756FDE9}">
      <dgm:prSet/>
      <dgm:spPr/>
      <dgm:t>
        <a:bodyPr/>
        <a:lstStyle/>
        <a:p>
          <a:endParaRPr lang="en-US"/>
        </a:p>
      </dgm:t>
    </dgm:pt>
    <dgm:pt modelId="{BFE8A441-6F5B-4781-9933-627E6D6B8E86}">
      <dgm:prSet phldrT="[Text]" custT="1"/>
      <dgm:spPr/>
      <dgm:t>
        <a:bodyPr/>
        <a:lstStyle/>
        <a:p>
          <a:r>
            <a:rPr lang="ro-RO" sz="1400">
              <a:latin typeface="Arial Narrow" pitchFamily="34" charset="0"/>
            </a:rPr>
            <a:t>Română</a:t>
          </a:r>
        </a:p>
        <a:p>
          <a:r>
            <a:rPr lang="ro-RO" sz="1400">
              <a:latin typeface="Arial Narrow" pitchFamily="34" charset="0"/>
            </a:rPr>
            <a:t>8-162</a:t>
          </a:r>
          <a:endParaRPr lang="en-US" sz="1400">
            <a:latin typeface="Arial Narrow" pitchFamily="34" charset="0"/>
          </a:endParaRPr>
        </a:p>
      </dgm:t>
    </dgm:pt>
    <dgm:pt modelId="{30DD8155-5F39-49D9-AC63-CA01C6628736}" type="sibTrans" cxnId="{2267C72F-5B6A-4115-A41F-D5FF921509D4}">
      <dgm:prSet/>
      <dgm:spPr/>
      <dgm:t>
        <a:bodyPr/>
        <a:lstStyle/>
        <a:p>
          <a:endParaRPr lang="en-US"/>
        </a:p>
      </dgm:t>
    </dgm:pt>
    <dgm:pt modelId="{60FF0838-AF25-4C5A-B6A0-F114293C2140}" type="parTrans" cxnId="{2267C72F-5B6A-4115-A41F-D5FF921509D4}">
      <dgm:prSet/>
      <dgm:spPr/>
      <dgm:t>
        <a:bodyPr/>
        <a:lstStyle/>
        <a:p>
          <a:endParaRPr lang="en-US"/>
        </a:p>
      </dgm:t>
    </dgm:pt>
    <dgm:pt modelId="{A5F27ADE-7137-447D-9A54-C4AF61530758}">
      <dgm:prSet custT="1"/>
      <dgm:spPr/>
      <dgm:t>
        <a:bodyPr/>
        <a:lstStyle/>
        <a:p>
          <a:r>
            <a:rPr lang="ro-RO" sz="1400">
              <a:latin typeface="Arial Narrow" pitchFamily="34" charset="0"/>
            </a:rPr>
            <a:t>Română</a:t>
          </a:r>
        </a:p>
        <a:p>
          <a:r>
            <a:rPr lang="ro-RO" sz="1400">
              <a:latin typeface="Arial Narrow" pitchFamily="34" charset="0"/>
            </a:rPr>
            <a:t>8-102</a:t>
          </a:r>
          <a:endParaRPr lang="en-US" sz="1400">
            <a:latin typeface="Arial Narrow" pitchFamily="34" charset="0"/>
          </a:endParaRPr>
        </a:p>
      </dgm:t>
    </dgm:pt>
    <dgm:pt modelId="{5E3CB7BE-5546-4AA0-801D-6E7797C0B36A}" type="parTrans" cxnId="{7EB5A522-34C1-433B-AC0C-C44523C4BB7D}">
      <dgm:prSet/>
      <dgm:spPr/>
      <dgm:t>
        <a:bodyPr/>
        <a:lstStyle/>
        <a:p>
          <a:endParaRPr lang="en-US"/>
        </a:p>
      </dgm:t>
    </dgm:pt>
    <dgm:pt modelId="{9F668A08-D261-46C8-8437-EFE43F54D429}" type="sibTrans" cxnId="{7EB5A522-34C1-433B-AC0C-C44523C4BB7D}">
      <dgm:prSet/>
      <dgm:spPr/>
      <dgm:t>
        <a:bodyPr/>
        <a:lstStyle/>
        <a:p>
          <a:endParaRPr lang="en-US"/>
        </a:p>
      </dgm:t>
    </dgm:pt>
    <dgm:pt modelId="{39AF827C-8E2E-4F6E-AAFD-397D1E5AA4DA}">
      <dgm:prSet custT="1"/>
      <dgm:spPr/>
      <dgm:t>
        <a:bodyPr/>
        <a:lstStyle/>
        <a:p>
          <a:r>
            <a:rPr lang="ro-RO" sz="1400">
              <a:latin typeface="Arial Narrow" pitchFamily="34" charset="0"/>
            </a:rPr>
            <a:t>Maghiară</a:t>
          </a:r>
        </a:p>
        <a:p>
          <a:r>
            <a:rPr lang="ro-RO" sz="1400">
              <a:latin typeface="Arial Narrow" pitchFamily="34" charset="0"/>
            </a:rPr>
            <a:t>2-15</a:t>
          </a:r>
          <a:endParaRPr lang="en-US" sz="1400">
            <a:latin typeface="Arial Narrow" pitchFamily="34" charset="0"/>
          </a:endParaRPr>
        </a:p>
      </dgm:t>
    </dgm:pt>
    <dgm:pt modelId="{987D4333-BE5C-46BF-AE57-F063E223AFB2}" type="parTrans" cxnId="{1A8C4A58-7544-4A0E-907B-08F1DDB3DD01}">
      <dgm:prSet/>
      <dgm:spPr/>
      <dgm:t>
        <a:bodyPr/>
        <a:lstStyle/>
        <a:p>
          <a:endParaRPr lang="en-US"/>
        </a:p>
      </dgm:t>
    </dgm:pt>
    <dgm:pt modelId="{AFB83969-78C2-4778-96F2-10DEE32E001C}" type="sibTrans" cxnId="{1A8C4A58-7544-4A0E-907B-08F1DDB3DD01}">
      <dgm:prSet/>
      <dgm:spPr/>
      <dgm:t>
        <a:bodyPr/>
        <a:lstStyle/>
        <a:p>
          <a:endParaRPr lang="en-US"/>
        </a:p>
      </dgm:t>
    </dgm:pt>
    <dgm:pt modelId="{AAA127DC-BA54-4FF7-9755-3F1B30A68B60}">
      <dgm:prSet custT="1"/>
      <dgm:spPr/>
      <dgm:t>
        <a:bodyPr/>
        <a:lstStyle/>
        <a:p>
          <a:r>
            <a:rPr lang="ro-RO" sz="1400">
              <a:latin typeface="Arial Narrow" pitchFamily="34" charset="0"/>
            </a:rPr>
            <a:t>Maghiară</a:t>
          </a:r>
        </a:p>
        <a:p>
          <a:r>
            <a:rPr lang="ro-RO" sz="1400">
              <a:latin typeface="Arial Narrow" pitchFamily="34" charset="0"/>
            </a:rPr>
            <a:t>2-19</a:t>
          </a:r>
          <a:endParaRPr lang="en-US" sz="1400">
            <a:latin typeface="Arial Narrow" pitchFamily="34" charset="0"/>
          </a:endParaRPr>
        </a:p>
      </dgm:t>
    </dgm:pt>
    <dgm:pt modelId="{93E5FFD8-A4C6-4F19-AC42-BB1B6E29D199}" type="parTrans" cxnId="{27DC4E62-9FB7-4B3D-A817-AC118A1E18C4}">
      <dgm:prSet/>
      <dgm:spPr/>
      <dgm:t>
        <a:bodyPr/>
        <a:lstStyle/>
        <a:p>
          <a:endParaRPr lang="en-US"/>
        </a:p>
      </dgm:t>
    </dgm:pt>
    <dgm:pt modelId="{B8A1E58C-F166-4501-88CA-1FA0BBFD7D14}" type="sibTrans" cxnId="{27DC4E62-9FB7-4B3D-A817-AC118A1E18C4}">
      <dgm:prSet/>
      <dgm:spPr/>
      <dgm:t>
        <a:bodyPr/>
        <a:lstStyle/>
        <a:p>
          <a:endParaRPr lang="en-US"/>
        </a:p>
      </dgm:t>
    </dgm:pt>
    <dgm:pt modelId="{3E8261C0-1807-488A-A980-0E40CD13BDE9}">
      <dgm:prSet/>
      <dgm:spPr/>
      <dgm:t>
        <a:bodyPr/>
        <a:lstStyle/>
        <a:p>
          <a:r>
            <a:rPr lang="ro-RO"/>
            <a:t>prosefional </a:t>
          </a:r>
        </a:p>
        <a:p>
          <a:r>
            <a:rPr lang="ro-RO"/>
            <a:t>1 -17</a:t>
          </a:r>
          <a:endParaRPr lang="en-US"/>
        </a:p>
      </dgm:t>
    </dgm:pt>
    <dgm:pt modelId="{ACC71E72-A88C-4774-A48F-6EFF60B142DA}" type="parTrans" cxnId="{9E2DE12F-73FF-4E94-A30F-E1530B9B1A9D}">
      <dgm:prSet/>
      <dgm:spPr/>
      <dgm:t>
        <a:bodyPr/>
        <a:lstStyle/>
        <a:p>
          <a:endParaRPr lang="en-US"/>
        </a:p>
      </dgm:t>
    </dgm:pt>
    <dgm:pt modelId="{03169444-98BE-41B1-8FA5-15466E793078}" type="sibTrans" cxnId="{9E2DE12F-73FF-4E94-A30F-E1530B9B1A9D}">
      <dgm:prSet/>
      <dgm:spPr/>
      <dgm:t>
        <a:bodyPr/>
        <a:lstStyle/>
        <a:p>
          <a:endParaRPr lang="en-US"/>
        </a:p>
      </dgm:t>
    </dgm:pt>
    <dgm:pt modelId="{2790AC88-7994-4046-B44E-0F139A86283F}" type="pres">
      <dgm:prSet presAssocID="{F63FD5D1-3DAC-4DC5-86DF-F15B90EE3DE6}" presName="Name0" presStyleCnt="0">
        <dgm:presLayoutVars>
          <dgm:chMax val="1"/>
          <dgm:chPref val="1"/>
          <dgm:dir/>
          <dgm:animOne val="branch"/>
          <dgm:animLvl val="lvl"/>
        </dgm:presLayoutVars>
      </dgm:prSet>
      <dgm:spPr/>
    </dgm:pt>
    <dgm:pt modelId="{8DBA1F20-DDE2-46C6-8591-62A8A645B83E}" type="pres">
      <dgm:prSet presAssocID="{E5AF3D18-CE3C-4173-AA7F-E78C28C02DB3}" presName="textCenter" presStyleLbl="node1" presStyleIdx="0" presStyleCnt="16"/>
      <dgm:spPr/>
    </dgm:pt>
    <dgm:pt modelId="{29411FB6-5E85-4C33-9E89-D8698CE77000}" type="pres">
      <dgm:prSet presAssocID="{E5AF3D18-CE3C-4173-AA7F-E78C28C02DB3}" presName="cycle_1" presStyleCnt="0"/>
      <dgm:spPr/>
    </dgm:pt>
    <dgm:pt modelId="{C59E8E3A-774F-46C3-866A-9D20FC239ED3}" type="pres">
      <dgm:prSet presAssocID="{E2AC26EE-0EEC-4CD7-9EAA-B74340204331}" presName="childCenter1" presStyleLbl="node1" presStyleIdx="1" presStyleCnt="16" custScaleX="165047" custScaleY="151562"/>
      <dgm:spPr/>
    </dgm:pt>
    <dgm:pt modelId="{FAE743F0-9229-4ACC-9FBE-AB432B8576AA}" type="pres">
      <dgm:prSet presAssocID="{8955D138-4088-4350-A870-8296C57156DC}" presName="Name141" presStyleLbl="parChTrans1D3" presStyleIdx="0" presStyleCnt="10"/>
      <dgm:spPr/>
    </dgm:pt>
    <dgm:pt modelId="{5547FB85-4037-4278-8791-D555282699F5}" type="pres">
      <dgm:prSet presAssocID="{36411B70-7103-41BA-B8F2-2B46B1F5FFD8}" presName="text1" presStyleLbl="node1" presStyleIdx="2" presStyleCnt="16">
        <dgm:presLayoutVars>
          <dgm:bulletEnabled val="1"/>
        </dgm:presLayoutVars>
      </dgm:prSet>
      <dgm:spPr/>
    </dgm:pt>
    <dgm:pt modelId="{172A2666-435F-44AD-97D3-FC7F9B8FC75B}" type="pres">
      <dgm:prSet presAssocID="{619DC1B4-C44D-4FA5-87AF-D55A50A510B8}" presName="Name141" presStyleLbl="parChTrans1D3" presStyleIdx="1" presStyleCnt="10"/>
      <dgm:spPr/>
    </dgm:pt>
    <dgm:pt modelId="{2D52BF18-1F31-4EAB-A635-204B1C3B986F}" type="pres">
      <dgm:prSet presAssocID="{7FE77E99-99DF-424C-879D-021A89BAE6FB}" presName="text1" presStyleLbl="node1" presStyleIdx="3" presStyleCnt="16" custRadScaleRad="120688" custRadScaleInc="3089">
        <dgm:presLayoutVars>
          <dgm:bulletEnabled val="1"/>
        </dgm:presLayoutVars>
      </dgm:prSet>
      <dgm:spPr/>
    </dgm:pt>
    <dgm:pt modelId="{2FF519C6-0B8B-4B7A-A13F-252327E215FA}" type="pres">
      <dgm:prSet presAssocID="{B2DC97D5-6D71-49E1-8B9B-DCD8679A4B64}" presName="Name141" presStyleLbl="parChTrans1D3" presStyleIdx="2" presStyleCnt="10"/>
      <dgm:spPr/>
    </dgm:pt>
    <dgm:pt modelId="{7B2B8AF7-F6F9-4810-A11A-C66576604D13}" type="pres">
      <dgm:prSet presAssocID="{A6CB774E-529C-4A54-A380-819ECBE19166}" presName="text1" presStyleLbl="node1" presStyleIdx="4" presStyleCnt="16" custRadScaleRad="123006" custRadScaleInc="1804">
        <dgm:presLayoutVars>
          <dgm:bulletEnabled val="1"/>
        </dgm:presLayoutVars>
      </dgm:prSet>
      <dgm:spPr/>
    </dgm:pt>
    <dgm:pt modelId="{5AE850D3-D729-4895-A040-C78333D3C28B}" type="pres">
      <dgm:prSet presAssocID="{3C6264B9-2FC4-47FE-BA79-89D02FBB666E}" presName="Name144" presStyleLbl="parChTrans1D2" presStyleIdx="0" presStyleCnt="5"/>
      <dgm:spPr/>
    </dgm:pt>
    <dgm:pt modelId="{8C831C09-7485-4A01-856C-551A59661B7C}" type="pres">
      <dgm:prSet presAssocID="{E5AF3D18-CE3C-4173-AA7F-E78C28C02DB3}" presName="cycle_2" presStyleCnt="0"/>
      <dgm:spPr/>
    </dgm:pt>
    <dgm:pt modelId="{72554E18-E827-41DD-8C63-F9D6720F8471}" type="pres">
      <dgm:prSet presAssocID="{F6AFB125-EB88-461C-BB61-0F7B061073F6}" presName="childCenter2" presStyleLbl="node1" presStyleIdx="5" presStyleCnt="16" custScaleX="158594" custScaleY="134400" custLinFactNeighborX="-11622" custLinFactNeighborY="2235"/>
      <dgm:spPr/>
    </dgm:pt>
    <dgm:pt modelId="{D85344FA-C8A6-400A-9AFA-741DCEDCC4C0}" type="pres">
      <dgm:prSet presAssocID="{5E3CB7BE-5546-4AA0-801D-6E7797C0B36A}" presName="Name218" presStyleLbl="parChTrans1D3" presStyleIdx="3" presStyleCnt="10"/>
      <dgm:spPr/>
    </dgm:pt>
    <dgm:pt modelId="{A5F34541-D99B-43C3-B3A0-89A9E3F27361}" type="pres">
      <dgm:prSet presAssocID="{A5F27ADE-7137-447D-9A54-C4AF61530758}" presName="text2" presStyleLbl="node1" presStyleIdx="6" presStyleCnt="16" custScaleX="126494">
        <dgm:presLayoutVars>
          <dgm:bulletEnabled val="1"/>
        </dgm:presLayoutVars>
      </dgm:prSet>
      <dgm:spPr/>
    </dgm:pt>
    <dgm:pt modelId="{5CF345DD-AAE2-4B7D-81B6-6BFCE8C87EB1}" type="pres">
      <dgm:prSet presAssocID="{987D4333-BE5C-46BF-AE57-F063E223AFB2}" presName="Name218" presStyleLbl="parChTrans1D3" presStyleIdx="4" presStyleCnt="10"/>
      <dgm:spPr/>
    </dgm:pt>
    <dgm:pt modelId="{C58CC3E8-18EB-410B-8BFB-180AD0B43B68}" type="pres">
      <dgm:prSet presAssocID="{39AF827C-8E2E-4F6E-AAFD-397D1E5AA4DA}" presName="text2" presStyleLbl="node1" presStyleIdx="7" presStyleCnt="16" custRadScaleRad="113260" custRadScaleInc="45984">
        <dgm:presLayoutVars>
          <dgm:bulletEnabled val="1"/>
        </dgm:presLayoutVars>
      </dgm:prSet>
      <dgm:spPr/>
    </dgm:pt>
    <dgm:pt modelId="{BAE09F0C-4AD2-4A6A-B00F-C75455049C68}" type="pres">
      <dgm:prSet presAssocID="{496DC96E-C2D3-4048-A789-C5CC1F32712F}" presName="Name221" presStyleLbl="parChTrans1D2" presStyleIdx="1" presStyleCnt="5"/>
      <dgm:spPr/>
    </dgm:pt>
    <dgm:pt modelId="{B56EF169-337A-44E3-8EDD-5871F5322C4E}" type="pres">
      <dgm:prSet presAssocID="{E5AF3D18-CE3C-4173-AA7F-E78C28C02DB3}" presName="cycle_3" presStyleCnt="0"/>
      <dgm:spPr/>
    </dgm:pt>
    <dgm:pt modelId="{3051CBF7-8EE8-44D8-B896-821B8B0DF190}" type="pres">
      <dgm:prSet presAssocID="{AB4E8905-44E4-48D9-9544-F83EE20C122F}" presName="childCenter3" presStyleLbl="node1" presStyleIdx="8" presStyleCnt="16" custScaleX="157447" custScaleY="130839"/>
      <dgm:spPr/>
    </dgm:pt>
    <dgm:pt modelId="{7E83CD56-6D22-4ECF-8DB4-8816CE98E1A8}" type="pres">
      <dgm:prSet presAssocID="{60FF0838-AF25-4C5A-B6A0-F114293C2140}" presName="Name285" presStyleLbl="parChTrans1D3" presStyleIdx="5" presStyleCnt="10"/>
      <dgm:spPr/>
    </dgm:pt>
    <dgm:pt modelId="{A011A7AC-B9B0-4A59-A779-B9E7E3C53034}" type="pres">
      <dgm:prSet presAssocID="{BFE8A441-6F5B-4781-9933-627E6D6B8E86}" presName="text3" presStyleLbl="node1" presStyleIdx="9" presStyleCnt="16" custRadScaleRad="126890" custRadScaleInc="12950">
        <dgm:presLayoutVars>
          <dgm:bulletEnabled val="1"/>
        </dgm:presLayoutVars>
      </dgm:prSet>
      <dgm:spPr/>
    </dgm:pt>
    <dgm:pt modelId="{26AF70B5-9047-4B93-B873-B36685B3102F}" type="pres">
      <dgm:prSet presAssocID="{93E5FFD8-A4C6-4F19-AC42-BB1B6E29D199}" presName="Name285" presStyleLbl="parChTrans1D3" presStyleIdx="6" presStyleCnt="10"/>
      <dgm:spPr/>
    </dgm:pt>
    <dgm:pt modelId="{FDAD037A-96F4-4AC9-84B0-E123AD726EF2}" type="pres">
      <dgm:prSet presAssocID="{AAA127DC-BA54-4FF7-9755-3F1B30A68B60}" presName="text3" presStyleLbl="node1" presStyleIdx="10" presStyleCnt="16" custRadScaleRad="135324" custRadScaleInc="2129">
        <dgm:presLayoutVars>
          <dgm:bulletEnabled val="1"/>
        </dgm:presLayoutVars>
      </dgm:prSet>
      <dgm:spPr/>
    </dgm:pt>
    <dgm:pt modelId="{7BE8B4C6-803F-430D-AD40-286C5DA763C9}" type="pres">
      <dgm:prSet presAssocID="{AD68C07E-0432-4D5F-B5F6-EE58FC4B584D}" presName="Name288" presStyleLbl="parChTrans1D2" presStyleIdx="2" presStyleCnt="5"/>
      <dgm:spPr/>
    </dgm:pt>
    <dgm:pt modelId="{D4910412-B78D-4DB3-9EAA-5B8333C14DB1}" type="pres">
      <dgm:prSet presAssocID="{E5AF3D18-CE3C-4173-AA7F-E78C28C02DB3}" presName="cycle_4" presStyleCnt="0"/>
      <dgm:spPr/>
    </dgm:pt>
    <dgm:pt modelId="{3108525B-919C-47A2-8402-0328D0B31637}" type="pres">
      <dgm:prSet presAssocID="{E4C1FD98-B155-414C-B5DC-0642A498C135}" presName="childCenter4" presStyleLbl="node1" presStyleIdx="11" presStyleCnt="16" custScaleX="217245" custScaleY="174761"/>
      <dgm:spPr/>
    </dgm:pt>
    <dgm:pt modelId="{81827881-C367-4127-8ECC-337E03BB64F6}" type="pres">
      <dgm:prSet presAssocID="{C6EE2F45-4A3B-43E1-9243-BCA8FB53A327}" presName="Name342" presStyleLbl="parChTrans1D3" presStyleIdx="7" presStyleCnt="10"/>
      <dgm:spPr/>
    </dgm:pt>
    <dgm:pt modelId="{8481ECDB-3BB6-4264-9DD6-4347CA8718A0}" type="pres">
      <dgm:prSet presAssocID="{C09595EB-7EE4-4B94-B2E3-67D2FF624F3F}" presName="text4" presStyleLbl="node1" presStyleIdx="12" presStyleCnt="16" custRadScaleRad="155692" custRadScaleInc="-18858">
        <dgm:presLayoutVars>
          <dgm:bulletEnabled val="1"/>
        </dgm:presLayoutVars>
      </dgm:prSet>
      <dgm:spPr/>
    </dgm:pt>
    <dgm:pt modelId="{E01D1C7B-1815-4D76-89F3-B312C28E9274}" type="pres">
      <dgm:prSet presAssocID="{9A4ED83A-5824-4CFC-BC57-64F0E85507FC}" presName="Name342" presStyleLbl="parChTrans1D3" presStyleIdx="8" presStyleCnt="10"/>
      <dgm:spPr/>
    </dgm:pt>
    <dgm:pt modelId="{847E1630-1141-4C85-996A-8E07E369B94F}" type="pres">
      <dgm:prSet presAssocID="{7E4D36F0-A269-468A-80D7-A63802DC903E}" presName="text4" presStyleLbl="node1" presStyleIdx="13" presStyleCnt="16" custRadScaleRad="153351" custRadScaleInc="35340">
        <dgm:presLayoutVars>
          <dgm:bulletEnabled val="1"/>
        </dgm:presLayoutVars>
      </dgm:prSet>
      <dgm:spPr/>
    </dgm:pt>
    <dgm:pt modelId="{B953707A-A346-443E-A42C-ADD5079CBE93}" type="pres">
      <dgm:prSet presAssocID="{ACC71E72-A88C-4774-A48F-6EFF60B142DA}" presName="Name342" presStyleLbl="parChTrans1D3" presStyleIdx="9" presStyleCnt="10"/>
      <dgm:spPr/>
    </dgm:pt>
    <dgm:pt modelId="{552F9168-1C59-4434-8BB2-01513D457252}" type="pres">
      <dgm:prSet presAssocID="{3E8261C0-1807-488A-A980-0E40CD13BDE9}" presName="text4" presStyleLbl="node1" presStyleIdx="14" presStyleCnt="16" custScaleX="144802" custRadScaleRad="152398" custRadScaleInc="45659">
        <dgm:presLayoutVars>
          <dgm:bulletEnabled val="1"/>
        </dgm:presLayoutVars>
      </dgm:prSet>
      <dgm:spPr/>
    </dgm:pt>
    <dgm:pt modelId="{3668EDB9-E68A-4455-ABA1-4AEAAA658BBB}" type="pres">
      <dgm:prSet presAssocID="{12EF190E-A86B-4A79-A66E-882CB60F4956}" presName="Name345" presStyleLbl="parChTrans1D2" presStyleIdx="3" presStyleCnt="5"/>
      <dgm:spPr/>
    </dgm:pt>
    <dgm:pt modelId="{24811EA2-C4A5-42B7-99F3-C27C4874B5D9}" type="pres">
      <dgm:prSet presAssocID="{E5AF3D18-CE3C-4173-AA7F-E78C28C02DB3}" presName="cycle_5" presStyleCnt="0"/>
      <dgm:spPr/>
    </dgm:pt>
    <dgm:pt modelId="{9D1C7A11-6009-4715-9683-575EAFB39139}" type="pres">
      <dgm:prSet presAssocID="{AC0429DF-7BD3-4603-B1B8-DFC111BA2FAB}" presName="childCenter5" presStyleLbl="node1" presStyleIdx="15" presStyleCnt="16" custScaleX="127495" custScaleY="130334"/>
      <dgm:spPr/>
    </dgm:pt>
    <dgm:pt modelId="{0037DF78-548D-4CDE-9792-31297F8CDE97}" type="pres">
      <dgm:prSet presAssocID="{F1D8A0AB-89E3-4A25-8DB6-DC76E91D74BE}" presName="Name392" presStyleLbl="parChTrans1D2" presStyleIdx="4" presStyleCnt="5"/>
      <dgm:spPr/>
    </dgm:pt>
  </dgm:ptLst>
  <dgm:cxnLst>
    <dgm:cxn modelId="{CEF38103-99F0-424A-9625-BD36B995B8BA}" type="presOf" srcId="{36411B70-7103-41BA-B8F2-2B46B1F5FFD8}" destId="{5547FB85-4037-4278-8791-D555282699F5}" srcOrd="0" destOrd="0" presId="urn:microsoft.com/office/officeart/2008/layout/RadialCluster#1"/>
    <dgm:cxn modelId="{136D4408-D337-413F-B633-5A935F7B4906}" type="presOf" srcId="{7E4D36F0-A269-468A-80D7-A63802DC903E}" destId="{847E1630-1141-4C85-996A-8E07E369B94F}" srcOrd="0" destOrd="0" presId="urn:microsoft.com/office/officeart/2008/layout/RadialCluster#1"/>
    <dgm:cxn modelId="{77055E0F-88D5-4523-AE76-235DC78ED6F9}" type="presOf" srcId="{60FF0838-AF25-4C5A-B6A0-F114293C2140}" destId="{7E83CD56-6D22-4ECF-8DB4-8816CE98E1A8}" srcOrd="0" destOrd="0" presId="urn:microsoft.com/office/officeart/2008/layout/RadialCluster#1"/>
    <dgm:cxn modelId="{BE378414-51DB-419F-B4C5-9F9F363F64F0}" type="presOf" srcId="{AB4E8905-44E4-48D9-9544-F83EE20C122F}" destId="{3051CBF7-8EE8-44D8-B896-821B8B0DF190}" srcOrd="0" destOrd="0" presId="urn:microsoft.com/office/officeart/2008/layout/RadialCluster#1"/>
    <dgm:cxn modelId="{6A65591A-158C-4CF8-9CBB-F971AED66B02}" type="presOf" srcId="{987D4333-BE5C-46BF-AE57-F063E223AFB2}" destId="{5CF345DD-AAE2-4B7D-81B6-6BFCE8C87EB1}" srcOrd="0" destOrd="0" presId="urn:microsoft.com/office/officeart/2008/layout/RadialCluster#1"/>
    <dgm:cxn modelId="{3497A91E-F1D8-47B4-A247-26D5D5379E2E}" srcId="{E5AF3D18-CE3C-4173-AA7F-E78C28C02DB3}" destId="{AC0429DF-7BD3-4603-B1B8-DFC111BA2FAB}" srcOrd="4" destOrd="0" parTransId="{F1D8A0AB-89E3-4A25-8DB6-DC76E91D74BE}" sibTransId="{5233F771-D75A-4BB1-A91F-71B2C0C57C89}"/>
    <dgm:cxn modelId="{7EB5A522-34C1-433B-AC0C-C44523C4BB7D}" srcId="{F6AFB125-EB88-461C-BB61-0F7B061073F6}" destId="{A5F27ADE-7137-447D-9A54-C4AF61530758}" srcOrd="0" destOrd="0" parTransId="{5E3CB7BE-5546-4AA0-801D-6E7797C0B36A}" sibTransId="{9F668A08-D261-46C8-8437-EFE43F54D429}"/>
    <dgm:cxn modelId="{0CBF3226-C519-476A-8EAF-C18BF3F15C99}" type="presOf" srcId="{3C6264B9-2FC4-47FE-BA79-89D02FBB666E}" destId="{5AE850D3-D729-4895-A040-C78333D3C28B}" srcOrd="0" destOrd="0" presId="urn:microsoft.com/office/officeart/2008/layout/RadialCluster#1"/>
    <dgm:cxn modelId="{CABA6628-B7E2-4F25-ABD6-AF41D94DE574}" srcId="{E2AC26EE-0EEC-4CD7-9EAA-B74340204331}" destId="{A6CB774E-529C-4A54-A380-819ECBE19166}" srcOrd="2" destOrd="0" parTransId="{B2DC97D5-6D71-49E1-8B9B-DCD8679A4B64}" sibTransId="{53E375D2-1B38-44CC-A50D-DA852827A67A}"/>
    <dgm:cxn modelId="{54F0E72B-13A4-4DFB-BCDC-983481FB3754}" type="presOf" srcId="{12EF190E-A86B-4A79-A66E-882CB60F4956}" destId="{3668EDB9-E68A-4455-ABA1-4AEAAA658BBB}" srcOrd="0" destOrd="0" presId="urn:microsoft.com/office/officeart/2008/layout/RadialCluster#1"/>
    <dgm:cxn modelId="{2267C72F-5B6A-4115-A41F-D5FF921509D4}" srcId="{AB4E8905-44E4-48D9-9544-F83EE20C122F}" destId="{BFE8A441-6F5B-4781-9933-627E6D6B8E86}" srcOrd="0" destOrd="0" parTransId="{60FF0838-AF25-4C5A-B6A0-F114293C2140}" sibTransId="{30DD8155-5F39-49D9-AC63-CA01C6628736}"/>
    <dgm:cxn modelId="{9E2DE12F-73FF-4E94-A30F-E1530B9B1A9D}" srcId="{E4C1FD98-B155-414C-B5DC-0642A498C135}" destId="{3E8261C0-1807-488A-A980-0E40CD13BDE9}" srcOrd="2" destOrd="0" parTransId="{ACC71E72-A88C-4774-A48F-6EFF60B142DA}" sibTransId="{03169444-98BE-41B1-8FA5-15466E793078}"/>
    <dgm:cxn modelId="{041B9433-727E-4830-91CB-388D68AEB26E}" type="presOf" srcId="{AD68C07E-0432-4D5F-B5F6-EE58FC4B584D}" destId="{7BE8B4C6-803F-430D-AD40-286C5DA763C9}" srcOrd="0" destOrd="0" presId="urn:microsoft.com/office/officeart/2008/layout/RadialCluster#1"/>
    <dgm:cxn modelId="{E1E86F3E-4C3D-48AC-AD10-1BA57168E9AF}" type="presOf" srcId="{A5F27ADE-7137-447D-9A54-C4AF61530758}" destId="{A5F34541-D99B-43C3-B3A0-89A9E3F27361}" srcOrd="0" destOrd="0" presId="urn:microsoft.com/office/officeart/2008/layout/RadialCluster#1"/>
    <dgm:cxn modelId="{AC70DF5F-FF64-4513-9227-3CF9718DC395}" type="presOf" srcId="{5E3CB7BE-5546-4AA0-801D-6E7797C0B36A}" destId="{D85344FA-C8A6-400A-9AFA-741DCEDCC4C0}" srcOrd="0" destOrd="0" presId="urn:microsoft.com/office/officeart/2008/layout/RadialCluster#1"/>
    <dgm:cxn modelId="{B551F360-1C83-4870-92B8-618B21F2D204}" type="presOf" srcId="{B2DC97D5-6D71-49E1-8B9B-DCD8679A4B64}" destId="{2FF519C6-0B8B-4B7A-A13F-252327E215FA}" srcOrd="0" destOrd="0" presId="urn:microsoft.com/office/officeart/2008/layout/RadialCluster#1"/>
    <dgm:cxn modelId="{27DC4E62-9FB7-4B3D-A817-AC118A1E18C4}" srcId="{AB4E8905-44E4-48D9-9544-F83EE20C122F}" destId="{AAA127DC-BA54-4FF7-9755-3F1B30A68B60}" srcOrd="1" destOrd="0" parTransId="{93E5FFD8-A4C6-4F19-AC42-BB1B6E29D199}" sibTransId="{B8A1E58C-F166-4501-88CA-1FA0BBFD7D14}"/>
    <dgm:cxn modelId="{88A74A64-A24C-486E-A9DB-DC19C53D94E8}" type="presOf" srcId="{F6AFB125-EB88-461C-BB61-0F7B061073F6}" destId="{72554E18-E827-41DD-8C63-F9D6720F8471}" srcOrd="0" destOrd="0" presId="urn:microsoft.com/office/officeart/2008/layout/RadialCluster#1"/>
    <dgm:cxn modelId="{56929268-5817-446B-BF53-F0C91398A494}" srcId="{E2AC26EE-0EEC-4CD7-9EAA-B74340204331}" destId="{36411B70-7103-41BA-B8F2-2B46B1F5FFD8}" srcOrd="0" destOrd="0" parTransId="{8955D138-4088-4350-A870-8296C57156DC}" sibTransId="{AD778880-C44B-4BB9-9E63-5B67BEBA5F1F}"/>
    <dgm:cxn modelId="{F310946B-DCC7-4C64-9779-E0C79BA2F5AA}" type="presOf" srcId="{E4C1FD98-B155-414C-B5DC-0642A498C135}" destId="{3108525B-919C-47A2-8402-0328D0B31637}" srcOrd="0" destOrd="0" presId="urn:microsoft.com/office/officeart/2008/layout/RadialCluster#1"/>
    <dgm:cxn modelId="{1D8FC84C-A50C-4076-846B-7E86B756FDE9}" srcId="{E4C1FD98-B155-414C-B5DC-0642A498C135}" destId="{7E4D36F0-A269-468A-80D7-A63802DC903E}" srcOrd="1" destOrd="0" parTransId="{9A4ED83A-5824-4CFC-BC57-64F0E85507FC}" sibTransId="{62CEFCE3-477F-4499-897B-BDD82FA150E8}"/>
    <dgm:cxn modelId="{AD4F1D73-64B7-4831-AC03-9CEF66FA0081}" type="presOf" srcId="{8955D138-4088-4350-A870-8296C57156DC}" destId="{FAE743F0-9229-4ACC-9FBE-AB432B8576AA}" srcOrd="0" destOrd="0" presId="urn:microsoft.com/office/officeart/2008/layout/RadialCluster#1"/>
    <dgm:cxn modelId="{57565F73-C960-40EB-8FA4-9BCF732BD089}" type="presOf" srcId="{BFE8A441-6F5B-4781-9933-627E6D6B8E86}" destId="{A011A7AC-B9B0-4A59-A779-B9E7E3C53034}" srcOrd="0" destOrd="0" presId="urn:microsoft.com/office/officeart/2008/layout/RadialCluster#1"/>
    <dgm:cxn modelId="{B68C5B58-7913-4607-86FD-62D586860AEC}" type="presOf" srcId="{9A4ED83A-5824-4CFC-BC57-64F0E85507FC}" destId="{E01D1C7B-1815-4D76-89F3-B312C28E9274}" srcOrd="0" destOrd="0" presId="urn:microsoft.com/office/officeart/2008/layout/RadialCluster#1"/>
    <dgm:cxn modelId="{1A8C4A58-7544-4A0E-907B-08F1DDB3DD01}" srcId="{F6AFB125-EB88-461C-BB61-0F7B061073F6}" destId="{39AF827C-8E2E-4F6E-AAFD-397D1E5AA4DA}" srcOrd="1" destOrd="0" parTransId="{987D4333-BE5C-46BF-AE57-F063E223AFB2}" sibTransId="{AFB83969-78C2-4778-96F2-10DEE32E001C}"/>
    <dgm:cxn modelId="{6A3CF278-8677-4E3C-A338-EC5008D8EE81}" srcId="{E5AF3D18-CE3C-4173-AA7F-E78C28C02DB3}" destId="{E2AC26EE-0EEC-4CD7-9EAA-B74340204331}" srcOrd="0" destOrd="0" parTransId="{3C6264B9-2FC4-47FE-BA79-89D02FBB666E}" sibTransId="{DF04720A-3187-45FC-88C9-25527E79670E}"/>
    <dgm:cxn modelId="{9D64C88E-CDD9-4564-9636-98CD594F24AE}" type="presOf" srcId="{AC0429DF-7BD3-4603-B1B8-DFC111BA2FAB}" destId="{9D1C7A11-6009-4715-9683-575EAFB39139}" srcOrd="0" destOrd="0" presId="urn:microsoft.com/office/officeart/2008/layout/RadialCluster#1"/>
    <dgm:cxn modelId="{30573D97-1178-4888-B2D1-882F6A8F5602}" srcId="{E4C1FD98-B155-414C-B5DC-0642A498C135}" destId="{C09595EB-7EE4-4B94-B2E3-67D2FF624F3F}" srcOrd="0" destOrd="0" parTransId="{C6EE2F45-4A3B-43E1-9243-BCA8FB53A327}" sibTransId="{5F4F381E-D267-4E80-A035-E26507243B37}"/>
    <dgm:cxn modelId="{93936498-8369-4593-A2FC-92B84F892E66}" srcId="{E2AC26EE-0EEC-4CD7-9EAA-B74340204331}" destId="{7FE77E99-99DF-424C-879D-021A89BAE6FB}" srcOrd="1" destOrd="0" parTransId="{619DC1B4-C44D-4FA5-87AF-D55A50A510B8}" sibTransId="{BFBA54B1-A75A-443E-AD5A-A6F1B2A2050E}"/>
    <dgm:cxn modelId="{1CFA329D-9E63-41DA-A4C7-2A603F776F19}" type="presOf" srcId="{39AF827C-8E2E-4F6E-AAFD-397D1E5AA4DA}" destId="{C58CC3E8-18EB-410B-8BFB-180AD0B43B68}" srcOrd="0" destOrd="0" presId="urn:microsoft.com/office/officeart/2008/layout/RadialCluster#1"/>
    <dgm:cxn modelId="{C1E2B1A5-ABAA-4498-9575-4AB46F853957}" type="presOf" srcId="{E5AF3D18-CE3C-4173-AA7F-E78C28C02DB3}" destId="{8DBA1F20-DDE2-46C6-8591-62A8A645B83E}" srcOrd="0" destOrd="0" presId="urn:microsoft.com/office/officeart/2008/layout/RadialCluster#1"/>
    <dgm:cxn modelId="{5F9F4AA6-91DD-4802-AA2B-F8395D2C4AA6}" type="presOf" srcId="{619DC1B4-C44D-4FA5-87AF-D55A50A510B8}" destId="{172A2666-435F-44AD-97D3-FC7F9B8FC75B}" srcOrd="0" destOrd="0" presId="urn:microsoft.com/office/officeart/2008/layout/RadialCluster#1"/>
    <dgm:cxn modelId="{81A3D9AC-0BA7-4AC0-AA6C-54F6EE28AABF}" type="presOf" srcId="{E2AC26EE-0EEC-4CD7-9EAA-B74340204331}" destId="{C59E8E3A-774F-46C3-866A-9D20FC239ED3}" srcOrd="0" destOrd="0" presId="urn:microsoft.com/office/officeart/2008/layout/RadialCluster#1"/>
    <dgm:cxn modelId="{059D44B5-3CDA-457C-B7FC-2B3DE817491A}" type="presOf" srcId="{C09595EB-7EE4-4B94-B2E3-67D2FF624F3F}" destId="{8481ECDB-3BB6-4264-9DD6-4347CA8718A0}" srcOrd="0" destOrd="0" presId="urn:microsoft.com/office/officeart/2008/layout/RadialCluster#1"/>
    <dgm:cxn modelId="{69DD93B8-B57E-4619-AD29-084FAC8A931A}" type="presOf" srcId="{3E8261C0-1807-488A-A980-0E40CD13BDE9}" destId="{552F9168-1C59-4434-8BB2-01513D457252}" srcOrd="0" destOrd="0" presId="urn:microsoft.com/office/officeart/2008/layout/RadialCluster#1"/>
    <dgm:cxn modelId="{CCEDFCBA-3FE8-4C98-8D3B-060CFD483434}" type="presOf" srcId="{7FE77E99-99DF-424C-879D-021A89BAE6FB}" destId="{2D52BF18-1F31-4EAB-A635-204B1C3B986F}" srcOrd="0" destOrd="0" presId="urn:microsoft.com/office/officeart/2008/layout/RadialCluster#1"/>
    <dgm:cxn modelId="{B62174BB-1237-4B5D-99FF-D819F2552A8A}" srcId="{E5AF3D18-CE3C-4173-AA7F-E78C28C02DB3}" destId="{E4C1FD98-B155-414C-B5DC-0642A498C135}" srcOrd="3" destOrd="0" parTransId="{12EF190E-A86B-4A79-A66E-882CB60F4956}" sibTransId="{4A0A9AAB-C9A3-485D-A438-DC2C83335A49}"/>
    <dgm:cxn modelId="{CE68ABCD-842B-4DC6-A3E3-BDEC8032CC52}" type="presOf" srcId="{C6EE2F45-4A3B-43E1-9243-BCA8FB53A327}" destId="{81827881-C367-4127-8ECC-337E03BB64F6}" srcOrd="0" destOrd="0" presId="urn:microsoft.com/office/officeart/2008/layout/RadialCluster#1"/>
    <dgm:cxn modelId="{5BF0C5CF-64B6-4FE2-89B9-354899DFEEC9}" type="presOf" srcId="{93E5FFD8-A4C6-4F19-AC42-BB1B6E29D199}" destId="{26AF70B5-9047-4B93-B873-B36685B3102F}" srcOrd="0" destOrd="0" presId="urn:microsoft.com/office/officeart/2008/layout/RadialCluster#1"/>
    <dgm:cxn modelId="{BED74CD8-3F7D-4BCD-8D54-2A077788D6E3}" type="presOf" srcId="{F63FD5D1-3DAC-4DC5-86DF-F15B90EE3DE6}" destId="{2790AC88-7994-4046-B44E-0F139A86283F}" srcOrd="0" destOrd="0" presId="urn:microsoft.com/office/officeart/2008/layout/RadialCluster#1"/>
    <dgm:cxn modelId="{6615D8D8-0859-4FAE-887B-7FD6A045B2FB}" srcId="{F63FD5D1-3DAC-4DC5-86DF-F15B90EE3DE6}" destId="{E5AF3D18-CE3C-4173-AA7F-E78C28C02DB3}" srcOrd="0" destOrd="0" parTransId="{6417F3A4-9502-4E93-9732-604E269A8B13}" sibTransId="{2F28C39B-48CD-4ABB-A010-B4AE2888168A}"/>
    <dgm:cxn modelId="{F1D240E2-3F17-4711-B7C7-8A645B7ADC76}" type="presOf" srcId="{AAA127DC-BA54-4FF7-9755-3F1B30A68B60}" destId="{FDAD037A-96F4-4AC9-84B0-E123AD726EF2}" srcOrd="0" destOrd="0" presId="urn:microsoft.com/office/officeart/2008/layout/RadialCluster#1"/>
    <dgm:cxn modelId="{D9A1CCE4-317F-45CA-8196-52DA44B25565}" srcId="{E5AF3D18-CE3C-4173-AA7F-E78C28C02DB3}" destId="{F6AFB125-EB88-461C-BB61-0F7B061073F6}" srcOrd="1" destOrd="0" parTransId="{496DC96E-C2D3-4048-A789-C5CC1F32712F}" sibTransId="{7ED243BB-9FF4-43C8-B6ED-3E1175E29376}"/>
    <dgm:cxn modelId="{1F4DF8E6-8570-4DBC-A6BF-4DD291314B50}" type="presOf" srcId="{A6CB774E-529C-4A54-A380-819ECBE19166}" destId="{7B2B8AF7-F6F9-4810-A11A-C66576604D13}" srcOrd="0" destOrd="0" presId="urn:microsoft.com/office/officeart/2008/layout/RadialCluster#1"/>
    <dgm:cxn modelId="{2283B0EA-D9C0-4DFB-857D-A0D856837E0E}" type="presOf" srcId="{496DC96E-C2D3-4048-A789-C5CC1F32712F}" destId="{BAE09F0C-4AD2-4A6A-B00F-C75455049C68}" srcOrd="0" destOrd="0" presId="urn:microsoft.com/office/officeart/2008/layout/RadialCluster#1"/>
    <dgm:cxn modelId="{5A141AED-03ED-4ECD-A0D2-3BFA83A45459}" type="presOf" srcId="{F1D8A0AB-89E3-4A25-8DB6-DC76E91D74BE}" destId="{0037DF78-548D-4CDE-9792-31297F8CDE97}" srcOrd="0" destOrd="0" presId="urn:microsoft.com/office/officeart/2008/layout/RadialCluster#1"/>
    <dgm:cxn modelId="{2BBF2DF9-8ECF-4880-9287-BA8B40F929BD}" srcId="{E5AF3D18-CE3C-4173-AA7F-E78C28C02DB3}" destId="{AB4E8905-44E4-48D9-9544-F83EE20C122F}" srcOrd="2" destOrd="0" parTransId="{AD68C07E-0432-4D5F-B5F6-EE58FC4B584D}" sibTransId="{95D900D8-6BDF-4249-A64B-7B7E79EAF80F}"/>
    <dgm:cxn modelId="{7789C7FB-8367-457C-B99C-D909144E3CA5}" type="presOf" srcId="{ACC71E72-A88C-4774-A48F-6EFF60B142DA}" destId="{B953707A-A346-443E-A42C-ADD5079CBE93}" srcOrd="0" destOrd="0" presId="urn:microsoft.com/office/officeart/2008/layout/RadialCluster#1"/>
    <dgm:cxn modelId="{372263A9-58B7-41EF-9518-A1B4B5E2D9A7}" type="presParOf" srcId="{2790AC88-7994-4046-B44E-0F139A86283F}" destId="{8DBA1F20-DDE2-46C6-8591-62A8A645B83E}" srcOrd="0" destOrd="0" presId="urn:microsoft.com/office/officeart/2008/layout/RadialCluster#1"/>
    <dgm:cxn modelId="{02B3DC96-2331-4958-BB79-0B512BEDD707}" type="presParOf" srcId="{2790AC88-7994-4046-B44E-0F139A86283F}" destId="{29411FB6-5E85-4C33-9E89-D8698CE77000}" srcOrd="1" destOrd="0" presId="urn:microsoft.com/office/officeart/2008/layout/RadialCluster#1"/>
    <dgm:cxn modelId="{52CFC611-8D29-4850-AACD-EC48CB903DD6}" type="presParOf" srcId="{29411FB6-5E85-4C33-9E89-D8698CE77000}" destId="{C59E8E3A-774F-46C3-866A-9D20FC239ED3}" srcOrd="0" destOrd="0" presId="urn:microsoft.com/office/officeart/2008/layout/RadialCluster#1"/>
    <dgm:cxn modelId="{A3EDBEEF-9E7C-4F54-83B9-AD43661A8142}" type="presParOf" srcId="{29411FB6-5E85-4C33-9E89-D8698CE77000}" destId="{FAE743F0-9229-4ACC-9FBE-AB432B8576AA}" srcOrd="1" destOrd="0" presId="urn:microsoft.com/office/officeart/2008/layout/RadialCluster#1"/>
    <dgm:cxn modelId="{5D8FD256-64EF-419F-BDF8-97B97BC2B6D9}" type="presParOf" srcId="{29411FB6-5E85-4C33-9E89-D8698CE77000}" destId="{5547FB85-4037-4278-8791-D555282699F5}" srcOrd="2" destOrd="0" presId="urn:microsoft.com/office/officeart/2008/layout/RadialCluster#1"/>
    <dgm:cxn modelId="{130D522D-CFAC-452A-9DCA-3497C1342361}" type="presParOf" srcId="{29411FB6-5E85-4C33-9E89-D8698CE77000}" destId="{172A2666-435F-44AD-97D3-FC7F9B8FC75B}" srcOrd="3" destOrd="0" presId="urn:microsoft.com/office/officeart/2008/layout/RadialCluster#1"/>
    <dgm:cxn modelId="{3AF3897D-5C1E-4BFC-9D75-ED01AE22313D}" type="presParOf" srcId="{29411FB6-5E85-4C33-9E89-D8698CE77000}" destId="{2D52BF18-1F31-4EAB-A635-204B1C3B986F}" srcOrd="4" destOrd="0" presId="urn:microsoft.com/office/officeart/2008/layout/RadialCluster#1"/>
    <dgm:cxn modelId="{0D98B068-48EE-4BEB-89F3-B2271A0639A5}" type="presParOf" srcId="{29411FB6-5E85-4C33-9E89-D8698CE77000}" destId="{2FF519C6-0B8B-4B7A-A13F-252327E215FA}" srcOrd="5" destOrd="0" presId="urn:microsoft.com/office/officeart/2008/layout/RadialCluster#1"/>
    <dgm:cxn modelId="{4EB49D45-E6DF-481E-8051-C32490FCA0BD}" type="presParOf" srcId="{29411FB6-5E85-4C33-9E89-D8698CE77000}" destId="{7B2B8AF7-F6F9-4810-A11A-C66576604D13}" srcOrd="6" destOrd="0" presId="urn:microsoft.com/office/officeart/2008/layout/RadialCluster#1"/>
    <dgm:cxn modelId="{3CE9D35A-84FD-4676-A70C-3B9A0AC3F19D}" type="presParOf" srcId="{2790AC88-7994-4046-B44E-0F139A86283F}" destId="{5AE850D3-D729-4895-A040-C78333D3C28B}" srcOrd="2" destOrd="0" presId="urn:microsoft.com/office/officeart/2008/layout/RadialCluster#1"/>
    <dgm:cxn modelId="{2CCDB0C7-ACE9-47BE-AC87-39814F6923FD}" type="presParOf" srcId="{2790AC88-7994-4046-B44E-0F139A86283F}" destId="{8C831C09-7485-4A01-856C-551A59661B7C}" srcOrd="3" destOrd="0" presId="urn:microsoft.com/office/officeart/2008/layout/RadialCluster#1"/>
    <dgm:cxn modelId="{88E98E90-ED82-4AB8-AA00-A44E7E08A570}" type="presParOf" srcId="{8C831C09-7485-4A01-856C-551A59661B7C}" destId="{72554E18-E827-41DD-8C63-F9D6720F8471}" srcOrd="0" destOrd="0" presId="urn:microsoft.com/office/officeart/2008/layout/RadialCluster#1"/>
    <dgm:cxn modelId="{C43B7BCB-D1EE-4ED1-A053-6BA18D5F97C9}" type="presParOf" srcId="{8C831C09-7485-4A01-856C-551A59661B7C}" destId="{D85344FA-C8A6-400A-9AFA-741DCEDCC4C0}" srcOrd="1" destOrd="0" presId="urn:microsoft.com/office/officeart/2008/layout/RadialCluster#1"/>
    <dgm:cxn modelId="{8695DF41-6D6C-4E94-9C2A-1ABE24D641FB}" type="presParOf" srcId="{8C831C09-7485-4A01-856C-551A59661B7C}" destId="{A5F34541-D99B-43C3-B3A0-89A9E3F27361}" srcOrd="2" destOrd="0" presId="urn:microsoft.com/office/officeart/2008/layout/RadialCluster#1"/>
    <dgm:cxn modelId="{7A721A08-FE15-43BE-B428-B525B14C35EA}" type="presParOf" srcId="{8C831C09-7485-4A01-856C-551A59661B7C}" destId="{5CF345DD-AAE2-4B7D-81B6-6BFCE8C87EB1}" srcOrd="3" destOrd="0" presId="urn:microsoft.com/office/officeart/2008/layout/RadialCluster#1"/>
    <dgm:cxn modelId="{F04338F2-87A5-402D-9098-30C9C94A8E9A}" type="presParOf" srcId="{8C831C09-7485-4A01-856C-551A59661B7C}" destId="{C58CC3E8-18EB-410B-8BFB-180AD0B43B68}" srcOrd="4" destOrd="0" presId="urn:microsoft.com/office/officeart/2008/layout/RadialCluster#1"/>
    <dgm:cxn modelId="{967129E9-D8A9-4B41-A386-817BA62F6DE8}" type="presParOf" srcId="{2790AC88-7994-4046-B44E-0F139A86283F}" destId="{BAE09F0C-4AD2-4A6A-B00F-C75455049C68}" srcOrd="4" destOrd="0" presId="urn:microsoft.com/office/officeart/2008/layout/RadialCluster#1"/>
    <dgm:cxn modelId="{4F278433-5E30-4239-BFF9-01630844EDE0}" type="presParOf" srcId="{2790AC88-7994-4046-B44E-0F139A86283F}" destId="{B56EF169-337A-44E3-8EDD-5871F5322C4E}" srcOrd="5" destOrd="0" presId="urn:microsoft.com/office/officeart/2008/layout/RadialCluster#1"/>
    <dgm:cxn modelId="{38DBA9CB-83D8-4196-B5CF-75B1779BC010}" type="presParOf" srcId="{B56EF169-337A-44E3-8EDD-5871F5322C4E}" destId="{3051CBF7-8EE8-44D8-B896-821B8B0DF190}" srcOrd="0" destOrd="0" presId="urn:microsoft.com/office/officeart/2008/layout/RadialCluster#1"/>
    <dgm:cxn modelId="{85D96340-9695-4A27-9E38-0CB5AB2D0C03}" type="presParOf" srcId="{B56EF169-337A-44E3-8EDD-5871F5322C4E}" destId="{7E83CD56-6D22-4ECF-8DB4-8816CE98E1A8}" srcOrd="1" destOrd="0" presId="urn:microsoft.com/office/officeart/2008/layout/RadialCluster#1"/>
    <dgm:cxn modelId="{05E08BA5-4323-4303-8DB2-7C33D9C61D30}" type="presParOf" srcId="{B56EF169-337A-44E3-8EDD-5871F5322C4E}" destId="{A011A7AC-B9B0-4A59-A779-B9E7E3C53034}" srcOrd="2" destOrd="0" presId="urn:microsoft.com/office/officeart/2008/layout/RadialCluster#1"/>
    <dgm:cxn modelId="{4547CF18-A32E-4F27-9D91-FF20EC02B328}" type="presParOf" srcId="{B56EF169-337A-44E3-8EDD-5871F5322C4E}" destId="{26AF70B5-9047-4B93-B873-B36685B3102F}" srcOrd="3" destOrd="0" presId="urn:microsoft.com/office/officeart/2008/layout/RadialCluster#1"/>
    <dgm:cxn modelId="{77F4DC20-4D54-413C-B8EE-023E25B3D867}" type="presParOf" srcId="{B56EF169-337A-44E3-8EDD-5871F5322C4E}" destId="{FDAD037A-96F4-4AC9-84B0-E123AD726EF2}" srcOrd="4" destOrd="0" presId="urn:microsoft.com/office/officeart/2008/layout/RadialCluster#1"/>
    <dgm:cxn modelId="{A997367C-C1C8-4B8B-89F2-01185654CA31}" type="presParOf" srcId="{2790AC88-7994-4046-B44E-0F139A86283F}" destId="{7BE8B4C6-803F-430D-AD40-286C5DA763C9}" srcOrd="6" destOrd="0" presId="urn:microsoft.com/office/officeart/2008/layout/RadialCluster#1"/>
    <dgm:cxn modelId="{DDECCF72-34E0-478D-BDE0-C1B39FBA6BE3}" type="presParOf" srcId="{2790AC88-7994-4046-B44E-0F139A86283F}" destId="{D4910412-B78D-4DB3-9EAA-5B8333C14DB1}" srcOrd="7" destOrd="0" presId="urn:microsoft.com/office/officeart/2008/layout/RadialCluster#1"/>
    <dgm:cxn modelId="{27FFA4F4-4CA1-4AFB-B3F9-ADBE7B5D0282}" type="presParOf" srcId="{D4910412-B78D-4DB3-9EAA-5B8333C14DB1}" destId="{3108525B-919C-47A2-8402-0328D0B31637}" srcOrd="0" destOrd="0" presId="urn:microsoft.com/office/officeart/2008/layout/RadialCluster#1"/>
    <dgm:cxn modelId="{7AABD39E-0DB1-4E3E-AA86-B318028A2C19}" type="presParOf" srcId="{D4910412-B78D-4DB3-9EAA-5B8333C14DB1}" destId="{81827881-C367-4127-8ECC-337E03BB64F6}" srcOrd="1" destOrd="0" presId="urn:microsoft.com/office/officeart/2008/layout/RadialCluster#1"/>
    <dgm:cxn modelId="{3663B755-7ED6-4EDC-89AB-895C3AB2D283}" type="presParOf" srcId="{D4910412-B78D-4DB3-9EAA-5B8333C14DB1}" destId="{8481ECDB-3BB6-4264-9DD6-4347CA8718A0}" srcOrd="2" destOrd="0" presId="urn:microsoft.com/office/officeart/2008/layout/RadialCluster#1"/>
    <dgm:cxn modelId="{76F1995F-3B1D-4D00-9FC8-AB181A56D228}" type="presParOf" srcId="{D4910412-B78D-4DB3-9EAA-5B8333C14DB1}" destId="{E01D1C7B-1815-4D76-89F3-B312C28E9274}" srcOrd="3" destOrd="0" presId="urn:microsoft.com/office/officeart/2008/layout/RadialCluster#1"/>
    <dgm:cxn modelId="{AD7299F0-9B8E-4A2E-92E0-A4D7F2CC53C9}" type="presParOf" srcId="{D4910412-B78D-4DB3-9EAA-5B8333C14DB1}" destId="{847E1630-1141-4C85-996A-8E07E369B94F}" srcOrd="4" destOrd="0" presId="urn:microsoft.com/office/officeart/2008/layout/RadialCluster#1"/>
    <dgm:cxn modelId="{BBB3E43D-BE95-45D8-86EF-9C6CDC134489}" type="presParOf" srcId="{D4910412-B78D-4DB3-9EAA-5B8333C14DB1}" destId="{B953707A-A346-443E-A42C-ADD5079CBE93}" srcOrd="5" destOrd="0" presId="urn:microsoft.com/office/officeart/2008/layout/RadialCluster#1"/>
    <dgm:cxn modelId="{3D0F235F-BEF8-421F-BDB6-BD89E914BFDF}" type="presParOf" srcId="{D4910412-B78D-4DB3-9EAA-5B8333C14DB1}" destId="{552F9168-1C59-4434-8BB2-01513D457252}" srcOrd="6" destOrd="0" presId="urn:microsoft.com/office/officeart/2008/layout/RadialCluster#1"/>
    <dgm:cxn modelId="{EA29BA5F-6D91-42F1-8395-3C5FDC8794E7}" type="presParOf" srcId="{2790AC88-7994-4046-B44E-0F139A86283F}" destId="{3668EDB9-E68A-4455-ABA1-4AEAAA658BBB}" srcOrd="8" destOrd="0" presId="urn:microsoft.com/office/officeart/2008/layout/RadialCluster#1"/>
    <dgm:cxn modelId="{8FA26D46-6FA3-4785-AF18-635649FD34F4}" type="presParOf" srcId="{2790AC88-7994-4046-B44E-0F139A86283F}" destId="{24811EA2-C4A5-42B7-99F3-C27C4874B5D9}" srcOrd="9" destOrd="0" presId="urn:microsoft.com/office/officeart/2008/layout/RadialCluster#1"/>
    <dgm:cxn modelId="{22E5EA59-0863-4651-A65D-682BB0F30618}" type="presParOf" srcId="{24811EA2-C4A5-42B7-99F3-C27C4874B5D9}" destId="{9D1C7A11-6009-4715-9683-575EAFB39139}" srcOrd="0" destOrd="0" presId="urn:microsoft.com/office/officeart/2008/layout/RadialCluster#1"/>
    <dgm:cxn modelId="{B320EC29-CCD4-495C-95BA-49010357667D}" type="presParOf" srcId="{2790AC88-7994-4046-B44E-0F139A86283F}" destId="{0037DF78-548D-4CDE-9792-31297F8CDE97}" srcOrd="10" destOrd="0" presId="urn:microsoft.com/office/officeart/2008/layout/RadialCluster#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37DF78-548D-4CDE-9792-31297F8CDE97}">
      <dsp:nvSpPr>
        <dsp:cNvPr id="0" name=""/>
        <dsp:cNvSpPr/>
      </dsp:nvSpPr>
      <dsp:spPr>
        <a:xfrm rot="11936790">
          <a:off x="1414647" y="3834107"/>
          <a:ext cx="908928" cy="0"/>
        </a:xfrm>
        <a:custGeom>
          <a:avLst/>
          <a:gdLst/>
          <a:ahLst/>
          <a:cxnLst/>
          <a:rect l="0" t="0" r="0" b="0"/>
          <a:pathLst>
            <a:path>
              <a:moveTo>
                <a:pt x="0" y="0"/>
              </a:moveTo>
              <a:lnTo>
                <a:pt x="908928"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68EDB9-E68A-4455-ABA1-4AEAAA658BBB}">
      <dsp:nvSpPr>
        <dsp:cNvPr id="0" name=""/>
        <dsp:cNvSpPr/>
      </dsp:nvSpPr>
      <dsp:spPr>
        <a:xfrm rot="7293790">
          <a:off x="1674498" y="5226939"/>
          <a:ext cx="1110804" cy="0"/>
        </a:xfrm>
        <a:custGeom>
          <a:avLst/>
          <a:gdLst/>
          <a:ahLst/>
          <a:cxnLst/>
          <a:rect l="0" t="0" r="0" b="0"/>
          <a:pathLst>
            <a:path>
              <a:moveTo>
                <a:pt x="0" y="0"/>
              </a:moveTo>
              <a:lnTo>
                <a:pt x="1110804"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E8B4C6-803F-430D-AD40-286C5DA763C9}">
      <dsp:nvSpPr>
        <dsp:cNvPr id="0" name=""/>
        <dsp:cNvSpPr/>
      </dsp:nvSpPr>
      <dsp:spPr>
        <a:xfrm rot="3386102">
          <a:off x="3172822" y="4906926"/>
          <a:ext cx="367773" cy="0"/>
        </a:xfrm>
        <a:custGeom>
          <a:avLst/>
          <a:gdLst/>
          <a:ahLst/>
          <a:cxnLst/>
          <a:rect l="0" t="0" r="0" b="0"/>
          <a:pathLst>
            <a:path>
              <a:moveTo>
                <a:pt x="0" y="0"/>
              </a:moveTo>
              <a:lnTo>
                <a:pt x="367773"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E09F0C-4AD2-4A6A-B00F-C75455049C68}">
      <dsp:nvSpPr>
        <dsp:cNvPr id="0" name=""/>
        <dsp:cNvSpPr/>
      </dsp:nvSpPr>
      <dsp:spPr>
        <a:xfrm rot="20599456">
          <a:off x="3441843" y="3961853"/>
          <a:ext cx="313252" cy="0"/>
        </a:xfrm>
        <a:custGeom>
          <a:avLst/>
          <a:gdLst/>
          <a:ahLst/>
          <a:cxnLst/>
          <a:rect l="0" t="0" r="0" b="0"/>
          <a:pathLst>
            <a:path>
              <a:moveTo>
                <a:pt x="0" y="0"/>
              </a:moveTo>
              <a:lnTo>
                <a:pt x="313252"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850D3-D729-4895-A040-C78333D3C28B}">
      <dsp:nvSpPr>
        <dsp:cNvPr id="0" name=""/>
        <dsp:cNvSpPr/>
      </dsp:nvSpPr>
      <dsp:spPr>
        <a:xfrm rot="16200000">
          <a:off x="2447267" y="3177800"/>
          <a:ext cx="852849" cy="0"/>
        </a:xfrm>
        <a:custGeom>
          <a:avLst/>
          <a:gdLst/>
          <a:ahLst/>
          <a:cxnLst/>
          <a:rect l="0" t="0" r="0" b="0"/>
          <a:pathLst>
            <a:path>
              <a:moveTo>
                <a:pt x="0" y="0"/>
              </a:moveTo>
              <a:lnTo>
                <a:pt x="852849"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BA1F20-DDE2-46C6-8591-62A8A645B83E}">
      <dsp:nvSpPr>
        <dsp:cNvPr id="0" name=""/>
        <dsp:cNvSpPr/>
      </dsp:nvSpPr>
      <dsp:spPr>
        <a:xfrm>
          <a:off x="2298954" y="3604224"/>
          <a:ext cx="1149477" cy="1149477"/>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ro-RO" sz="1600" b="1" kern="1200"/>
            <a:t>COLEGIUL TEHNIC NR.1</a:t>
          </a:r>
        </a:p>
        <a:p>
          <a:pPr marL="0" lvl="0" indent="0" algn="ctr" defTabSz="711200">
            <a:lnSpc>
              <a:spcPct val="90000"/>
            </a:lnSpc>
            <a:spcBef>
              <a:spcPct val="0"/>
            </a:spcBef>
            <a:spcAft>
              <a:spcPct val="35000"/>
            </a:spcAft>
            <a:buNone/>
          </a:pPr>
          <a:r>
            <a:rPr lang="ro-RO" sz="1400" b="1" kern="1200"/>
            <a:t>VADU CRIŞULUI</a:t>
          </a:r>
          <a:endParaRPr lang="en-US" sz="1400" b="1" kern="1200"/>
        </a:p>
      </dsp:txBody>
      <dsp:txXfrm>
        <a:off x="2355067" y="3660337"/>
        <a:ext cx="1037251" cy="1037251"/>
      </dsp:txXfrm>
    </dsp:sp>
    <dsp:sp modelId="{C59E8E3A-774F-46C3-866A-9D20FC239ED3}">
      <dsp:nvSpPr>
        <dsp:cNvPr id="0" name=""/>
        <dsp:cNvSpPr/>
      </dsp:nvSpPr>
      <dsp:spPr>
        <a:xfrm>
          <a:off x="2417508" y="1913551"/>
          <a:ext cx="912368" cy="837824"/>
        </a:xfrm>
        <a:prstGeom prst="roundRect">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marL="0" lvl="0" indent="0" algn="ctr" defTabSz="711200">
            <a:lnSpc>
              <a:spcPct val="90000"/>
            </a:lnSpc>
            <a:spcBef>
              <a:spcPct val="0"/>
            </a:spcBef>
            <a:spcAft>
              <a:spcPct val="35000"/>
            </a:spcAft>
            <a:buNone/>
          </a:pPr>
          <a:r>
            <a:rPr lang="ro-RO" sz="1600" kern="1200"/>
            <a:t>GPP</a:t>
          </a:r>
          <a:endParaRPr lang="en-US" sz="1600" kern="1200"/>
        </a:p>
      </dsp:txBody>
      <dsp:txXfrm>
        <a:off x="2458407" y="1954450"/>
        <a:ext cx="830570" cy="756026"/>
      </dsp:txXfrm>
    </dsp:sp>
    <dsp:sp modelId="{FAE743F0-9229-4ACC-9FBE-AB432B8576AA}">
      <dsp:nvSpPr>
        <dsp:cNvPr id="0" name=""/>
        <dsp:cNvSpPr/>
      </dsp:nvSpPr>
      <dsp:spPr>
        <a:xfrm rot="16200000">
          <a:off x="2833702" y="1873561"/>
          <a:ext cx="79979" cy="0"/>
        </a:xfrm>
        <a:custGeom>
          <a:avLst/>
          <a:gdLst/>
          <a:ahLst/>
          <a:cxnLst/>
          <a:rect l="0" t="0" r="0" b="0"/>
          <a:pathLst>
            <a:path>
              <a:moveTo>
                <a:pt x="0" y="0"/>
              </a:moveTo>
              <a:lnTo>
                <a:pt x="79979"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47FB85-4037-4278-8791-D555282699F5}">
      <dsp:nvSpPr>
        <dsp:cNvPr id="0" name=""/>
        <dsp:cNvSpPr/>
      </dsp:nvSpPr>
      <dsp:spPr>
        <a:xfrm>
          <a:off x="2597296" y="1280779"/>
          <a:ext cx="552792" cy="552792"/>
        </a:xfrm>
        <a:prstGeom prst="roundRect">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t>GPP</a:t>
          </a:r>
        </a:p>
        <a:p>
          <a:pPr marL="0" lvl="0" indent="0" algn="ctr" defTabSz="622300">
            <a:lnSpc>
              <a:spcPct val="90000"/>
            </a:lnSpc>
            <a:spcBef>
              <a:spcPct val="0"/>
            </a:spcBef>
            <a:spcAft>
              <a:spcPct val="35000"/>
            </a:spcAft>
            <a:buNone/>
          </a:pPr>
          <a:r>
            <a:rPr lang="ro-RO" sz="1400" kern="1200"/>
            <a:t>2-30 </a:t>
          </a:r>
          <a:endParaRPr lang="en-US" sz="1400" kern="1200"/>
        </a:p>
      </dsp:txBody>
      <dsp:txXfrm>
        <a:off x="2624281" y="1307764"/>
        <a:ext cx="498822" cy="498822"/>
      </dsp:txXfrm>
    </dsp:sp>
    <dsp:sp modelId="{172A2666-435F-44AD-97D3-FC7F9B8FC75B}">
      <dsp:nvSpPr>
        <dsp:cNvPr id="0" name=""/>
        <dsp:cNvSpPr/>
      </dsp:nvSpPr>
      <dsp:spPr>
        <a:xfrm rot="1911204">
          <a:off x="3324363" y="2635217"/>
          <a:ext cx="73211" cy="0"/>
        </a:xfrm>
        <a:custGeom>
          <a:avLst/>
          <a:gdLst/>
          <a:ahLst/>
          <a:cxnLst/>
          <a:rect l="0" t="0" r="0" b="0"/>
          <a:pathLst>
            <a:path>
              <a:moveTo>
                <a:pt x="0" y="0"/>
              </a:moveTo>
              <a:lnTo>
                <a:pt x="73211"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52BF18-1F31-4EAB-A635-204B1C3B986F}">
      <dsp:nvSpPr>
        <dsp:cNvPr id="0" name=""/>
        <dsp:cNvSpPr/>
      </dsp:nvSpPr>
      <dsp:spPr>
        <a:xfrm>
          <a:off x="3392062" y="2549869"/>
          <a:ext cx="552792" cy="552792"/>
        </a:xfrm>
        <a:prstGeom prst="roundRect">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t>GPN</a:t>
          </a:r>
        </a:p>
        <a:p>
          <a:pPr marL="0" lvl="0" indent="0" algn="ctr" defTabSz="622300">
            <a:lnSpc>
              <a:spcPct val="90000"/>
            </a:lnSpc>
            <a:spcBef>
              <a:spcPct val="0"/>
            </a:spcBef>
            <a:spcAft>
              <a:spcPct val="35000"/>
            </a:spcAft>
            <a:buNone/>
          </a:pPr>
          <a:r>
            <a:rPr lang="ro-RO" sz="1400" kern="1200"/>
            <a:t>2-34</a:t>
          </a:r>
          <a:endParaRPr lang="en-US" sz="1400" kern="1200"/>
        </a:p>
      </dsp:txBody>
      <dsp:txXfrm>
        <a:off x="3419047" y="2576854"/>
        <a:ext cx="498822" cy="498822"/>
      </dsp:txXfrm>
    </dsp:sp>
    <dsp:sp modelId="{2FF519C6-0B8B-4B7A-A13F-252327E215FA}">
      <dsp:nvSpPr>
        <dsp:cNvPr id="0" name=""/>
        <dsp:cNvSpPr/>
      </dsp:nvSpPr>
      <dsp:spPr>
        <a:xfrm rot="9064944">
          <a:off x="2308067" y="2612692"/>
          <a:ext cx="116717" cy="0"/>
        </a:xfrm>
        <a:custGeom>
          <a:avLst/>
          <a:gdLst/>
          <a:ahLst/>
          <a:cxnLst/>
          <a:rect l="0" t="0" r="0" b="0"/>
          <a:pathLst>
            <a:path>
              <a:moveTo>
                <a:pt x="0" y="0"/>
              </a:moveTo>
              <a:lnTo>
                <a:pt x="116717"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2B8AF7-F6F9-4810-A11A-C66576604D13}">
      <dsp:nvSpPr>
        <dsp:cNvPr id="0" name=""/>
        <dsp:cNvSpPr/>
      </dsp:nvSpPr>
      <dsp:spPr>
        <a:xfrm>
          <a:off x="1762550" y="2517205"/>
          <a:ext cx="552792" cy="552792"/>
        </a:xfrm>
        <a:prstGeom prst="roundRect">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ro-RO" sz="1200" kern="1200"/>
            <a:t>GPN magh.</a:t>
          </a:r>
        </a:p>
        <a:p>
          <a:pPr marL="0" lvl="0" indent="0" algn="ctr" defTabSz="533400">
            <a:lnSpc>
              <a:spcPct val="90000"/>
            </a:lnSpc>
            <a:spcBef>
              <a:spcPct val="0"/>
            </a:spcBef>
            <a:spcAft>
              <a:spcPct val="35000"/>
            </a:spcAft>
            <a:buNone/>
          </a:pPr>
          <a:r>
            <a:rPr lang="ro-RO" sz="1200" kern="1200"/>
            <a:t>1-17</a:t>
          </a:r>
          <a:endParaRPr lang="en-US" sz="1200" kern="1200"/>
        </a:p>
      </dsp:txBody>
      <dsp:txXfrm>
        <a:off x="1789535" y="2544190"/>
        <a:ext cx="498822" cy="498822"/>
      </dsp:txXfrm>
    </dsp:sp>
    <dsp:sp modelId="{72554E18-E827-41DD-8C63-F9D6720F8471}">
      <dsp:nvSpPr>
        <dsp:cNvPr id="0" name=""/>
        <dsp:cNvSpPr/>
      </dsp:nvSpPr>
      <dsp:spPr>
        <a:xfrm>
          <a:off x="3748509" y="3310146"/>
          <a:ext cx="1057999" cy="896598"/>
        </a:xfrm>
        <a:prstGeom prst="round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t>PRIMAR</a:t>
          </a:r>
          <a:endParaRPr lang="en-US" sz="1400" kern="1200"/>
        </a:p>
      </dsp:txBody>
      <dsp:txXfrm>
        <a:off x="3792277" y="3353914"/>
        <a:ext cx="970463" cy="809062"/>
      </dsp:txXfrm>
    </dsp:sp>
    <dsp:sp modelId="{D85344FA-C8A6-400A-9AFA-741DCEDCC4C0}">
      <dsp:nvSpPr>
        <dsp:cNvPr id="0" name=""/>
        <dsp:cNvSpPr/>
      </dsp:nvSpPr>
      <dsp:spPr>
        <a:xfrm rot="18375817">
          <a:off x="4587917" y="3273705"/>
          <a:ext cx="90390" cy="0"/>
        </a:xfrm>
        <a:custGeom>
          <a:avLst/>
          <a:gdLst/>
          <a:ahLst/>
          <a:cxnLst/>
          <a:rect l="0" t="0" r="0" b="0"/>
          <a:pathLst>
            <a:path>
              <a:moveTo>
                <a:pt x="0" y="0"/>
              </a:moveTo>
              <a:lnTo>
                <a:pt x="90390"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F34541-D99B-43C3-B3A0-89A9E3F27361}">
      <dsp:nvSpPr>
        <dsp:cNvPr id="0" name=""/>
        <dsp:cNvSpPr/>
      </dsp:nvSpPr>
      <dsp:spPr>
        <a:xfrm>
          <a:off x="4482612" y="2570152"/>
          <a:ext cx="843856" cy="667111"/>
        </a:xfrm>
        <a:prstGeom prst="roundRect">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latin typeface="Arial Narrow" pitchFamily="34" charset="0"/>
            </a:rPr>
            <a:t>Română</a:t>
          </a:r>
        </a:p>
        <a:p>
          <a:pPr marL="0" lvl="0" indent="0" algn="ctr" defTabSz="622300">
            <a:lnSpc>
              <a:spcPct val="90000"/>
            </a:lnSpc>
            <a:spcBef>
              <a:spcPct val="0"/>
            </a:spcBef>
            <a:spcAft>
              <a:spcPct val="35000"/>
            </a:spcAft>
            <a:buNone/>
          </a:pPr>
          <a:r>
            <a:rPr lang="ro-RO" sz="1400" kern="1200">
              <a:latin typeface="Arial Narrow" pitchFamily="34" charset="0"/>
            </a:rPr>
            <a:t>8-102</a:t>
          </a:r>
          <a:endParaRPr lang="en-US" sz="1400" kern="1200">
            <a:latin typeface="Arial Narrow" pitchFamily="34" charset="0"/>
          </a:endParaRPr>
        </a:p>
      </dsp:txBody>
      <dsp:txXfrm>
        <a:off x="4515178" y="2602718"/>
        <a:ext cx="778724" cy="601979"/>
      </dsp:txXfrm>
    </dsp:sp>
    <dsp:sp modelId="{5CF345DD-AAE2-4B7D-81B6-6BFCE8C87EB1}">
      <dsp:nvSpPr>
        <dsp:cNvPr id="0" name=""/>
        <dsp:cNvSpPr/>
      </dsp:nvSpPr>
      <dsp:spPr>
        <a:xfrm rot="3432329">
          <a:off x="4528418" y="4276323"/>
          <a:ext cx="165541" cy="0"/>
        </a:xfrm>
        <a:custGeom>
          <a:avLst/>
          <a:gdLst/>
          <a:ahLst/>
          <a:cxnLst/>
          <a:rect l="0" t="0" r="0" b="0"/>
          <a:pathLst>
            <a:path>
              <a:moveTo>
                <a:pt x="0" y="0"/>
              </a:moveTo>
              <a:lnTo>
                <a:pt x="165541"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8CC3E8-18EB-410B-8BFB-180AD0B43B68}">
      <dsp:nvSpPr>
        <dsp:cNvPr id="0" name=""/>
        <dsp:cNvSpPr/>
      </dsp:nvSpPr>
      <dsp:spPr>
        <a:xfrm>
          <a:off x="4537380" y="4345902"/>
          <a:ext cx="667111" cy="667111"/>
        </a:xfrm>
        <a:prstGeom prst="roundRect">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latin typeface="Arial Narrow" pitchFamily="34" charset="0"/>
            </a:rPr>
            <a:t>Maghiară</a:t>
          </a:r>
        </a:p>
        <a:p>
          <a:pPr marL="0" lvl="0" indent="0" algn="ctr" defTabSz="622300">
            <a:lnSpc>
              <a:spcPct val="90000"/>
            </a:lnSpc>
            <a:spcBef>
              <a:spcPct val="0"/>
            </a:spcBef>
            <a:spcAft>
              <a:spcPct val="35000"/>
            </a:spcAft>
            <a:buNone/>
          </a:pPr>
          <a:r>
            <a:rPr lang="ro-RO" sz="1400" kern="1200">
              <a:latin typeface="Arial Narrow" pitchFamily="34" charset="0"/>
            </a:rPr>
            <a:t>2-15</a:t>
          </a:r>
          <a:endParaRPr lang="en-US" sz="1400" kern="1200">
            <a:latin typeface="Arial Narrow" pitchFamily="34" charset="0"/>
          </a:endParaRPr>
        </a:p>
      </dsp:txBody>
      <dsp:txXfrm>
        <a:off x="4569946" y="4378468"/>
        <a:ext cx="601979" cy="601979"/>
      </dsp:txXfrm>
    </dsp:sp>
    <dsp:sp modelId="{3051CBF7-8EE8-44D8-B896-821B8B0DF190}">
      <dsp:nvSpPr>
        <dsp:cNvPr id="0" name=""/>
        <dsp:cNvSpPr/>
      </dsp:nvSpPr>
      <dsp:spPr>
        <a:xfrm>
          <a:off x="3186386" y="5060152"/>
          <a:ext cx="1212577" cy="1007656"/>
        </a:xfrm>
        <a:prstGeom prst="roundRect">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ro-RO" sz="1000" kern="1200"/>
            <a:t>GIMNAZIU</a:t>
          </a:r>
          <a:endParaRPr lang="en-US" sz="1000" kern="1200"/>
        </a:p>
      </dsp:txBody>
      <dsp:txXfrm>
        <a:off x="3235576" y="5109342"/>
        <a:ext cx="1114197" cy="909276"/>
      </dsp:txXfrm>
    </dsp:sp>
    <dsp:sp modelId="{7E83CD56-6D22-4ECF-8DB4-8816CE98E1A8}">
      <dsp:nvSpPr>
        <dsp:cNvPr id="0" name=""/>
        <dsp:cNvSpPr/>
      </dsp:nvSpPr>
      <dsp:spPr>
        <a:xfrm rot="1239300">
          <a:off x="4392980" y="5825366"/>
          <a:ext cx="186161" cy="0"/>
        </a:xfrm>
        <a:custGeom>
          <a:avLst/>
          <a:gdLst/>
          <a:ahLst/>
          <a:cxnLst/>
          <a:rect l="0" t="0" r="0" b="0"/>
          <a:pathLst>
            <a:path>
              <a:moveTo>
                <a:pt x="0" y="0"/>
              </a:moveTo>
              <a:lnTo>
                <a:pt x="186161"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11A7AC-B9B0-4A59-A779-B9E7E3C53034}">
      <dsp:nvSpPr>
        <dsp:cNvPr id="0" name=""/>
        <dsp:cNvSpPr/>
      </dsp:nvSpPr>
      <dsp:spPr>
        <a:xfrm>
          <a:off x="4573158" y="5618287"/>
          <a:ext cx="770149" cy="770149"/>
        </a:xfrm>
        <a:prstGeom prst="roundRect">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latin typeface="Arial Narrow" pitchFamily="34" charset="0"/>
            </a:rPr>
            <a:t>Română</a:t>
          </a:r>
        </a:p>
        <a:p>
          <a:pPr marL="0" lvl="0" indent="0" algn="ctr" defTabSz="622300">
            <a:lnSpc>
              <a:spcPct val="90000"/>
            </a:lnSpc>
            <a:spcBef>
              <a:spcPct val="0"/>
            </a:spcBef>
            <a:spcAft>
              <a:spcPct val="35000"/>
            </a:spcAft>
            <a:buNone/>
          </a:pPr>
          <a:r>
            <a:rPr lang="ro-RO" sz="1400" kern="1200">
              <a:latin typeface="Arial Narrow" pitchFamily="34" charset="0"/>
            </a:rPr>
            <a:t>8-162</a:t>
          </a:r>
          <a:endParaRPr lang="en-US" sz="1400" kern="1200">
            <a:latin typeface="Arial Narrow" pitchFamily="34" charset="0"/>
          </a:endParaRPr>
        </a:p>
      </dsp:txBody>
      <dsp:txXfrm>
        <a:off x="4610754" y="5655883"/>
        <a:ext cx="694957" cy="694957"/>
      </dsp:txXfrm>
    </dsp:sp>
    <dsp:sp modelId="{26AF70B5-9047-4B93-B873-B36685B3102F}">
      <dsp:nvSpPr>
        <dsp:cNvPr id="0" name=""/>
        <dsp:cNvSpPr/>
      </dsp:nvSpPr>
      <dsp:spPr>
        <a:xfrm rot="6054966">
          <a:off x="3443873" y="6275547"/>
          <a:ext cx="423135" cy="0"/>
        </a:xfrm>
        <a:custGeom>
          <a:avLst/>
          <a:gdLst/>
          <a:ahLst/>
          <a:cxnLst/>
          <a:rect l="0" t="0" r="0" b="0"/>
          <a:pathLst>
            <a:path>
              <a:moveTo>
                <a:pt x="0" y="0"/>
              </a:moveTo>
              <a:lnTo>
                <a:pt x="423135"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AD037A-96F4-4AC9-84B0-E123AD726EF2}">
      <dsp:nvSpPr>
        <dsp:cNvPr id="0" name=""/>
        <dsp:cNvSpPr/>
      </dsp:nvSpPr>
      <dsp:spPr>
        <a:xfrm>
          <a:off x="3156035" y="6483286"/>
          <a:ext cx="770149" cy="770149"/>
        </a:xfrm>
        <a:prstGeom prst="round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latin typeface="Arial Narrow" pitchFamily="34" charset="0"/>
            </a:rPr>
            <a:t>Maghiară</a:t>
          </a:r>
        </a:p>
        <a:p>
          <a:pPr marL="0" lvl="0" indent="0" algn="ctr" defTabSz="622300">
            <a:lnSpc>
              <a:spcPct val="90000"/>
            </a:lnSpc>
            <a:spcBef>
              <a:spcPct val="0"/>
            </a:spcBef>
            <a:spcAft>
              <a:spcPct val="35000"/>
            </a:spcAft>
            <a:buNone/>
          </a:pPr>
          <a:r>
            <a:rPr lang="ro-RO" sz="1400" kern="1200">
              <a:latin typeface="Arial Narrow" pitchFamily="34" charset="0"/>
            </a:rPr>
            <a:t>2-19</a:t>
          </a:r>
          <a:endParaRPr lang="en-US" sz="1400" kern="1200">
            <a:latin typeface="Arial Narrow" pitchFamily="34" charset="0"/>
          </a:endParaRPr>
        </a:p>
      </dsp:txBody>
      <dsp:txXfrm>
        <a:off x="3193631" y="6520882"/>
        <a:ext cx="694957" cy="694957"/>
      </dsp:txXfrm>
    </dsp:sp>
    <dsp:sp modelId="{3108525B-919C-47A2-8402-0328D0B31637}">
      <dsp:nvSpPr>
        <dsp:cNvPr id="0" name=""/>
        <dsp:cNvSpPr/>
      </dsp:nvSpPr>
      <dsp:spPr>
        <a:xfrm>
          <a:off x="1041988" y="5700178"/>
          <a:ext cx="1200914" cy="966066"/>
        </a:xfrm>
        <a:prstGeom prst="roundRect">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ro-RO" sz="1400" kern="1200"/>
            <a:t>LICEU</a:t>
          </a:r>
          <a:endParaRPr lang="en-US" sz="1400" kern="1200"/>
        </a:p>
      </dsp:txBody>
      <dsp:txXfrm>
        <a:off x="1089147" y="5747337"/>
        <a:ext cx="1106596" cy="871748"/>
      </dsp:txXfrm>
    </dsp:sp>
    <dsp:sp modelId="{81827881-C367-4127-8ECC-337E03BB64F6}">
      <dsp:nvSpPr>
        <dsp:cNvPr id="0" name=""/>
        <dsp:cNvSpPr/>
      </dsp:nvSpPr>
      <dsp:spPr>
        <a:xfrm rot="15521112">
          <a:off x="1287072" y="5488092"/>
          <a:ext cx="432578" cy="0"/>
        </a:xfrm>
        <a:custGeom>
          <a:avLst/>
          <a:gdLst/>
          <a:ahLst/>
          <a:cxnLst/>
          <a:rect l="0" t="0" r="0" b="0"/>
          <a:pathLst>
            <a:path>
              <a:moveTo>
                <a:pt x="0" y="0"/>
              </a:moveTo>
              <a:lnTo>
                <a:pt x="432578"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81ECDB-3BB6-4264-9DD6-4347CA8718A0}">
      <dsp:nvSpPr>
        <dsp:cNvPr id="0" name=""/>
        <dsp:cNvSpPr/>
      </dsp:nvSpPr>
      <dsp:spPr>
        <a:xfrm>
          <a:off x="1129225" y="4723214"/>
          <a:ext cx="552792" cy="552792"/>
        </a:xfrm>
        <a:prstGeom prst="roundRect">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311150">
            <a:lnSpc>
              <a:spcPct val="90000"/>
            </a:lnSpc>
            <a:spcBef>
              <a:spcPct val="0"/>
            </a:spcBef>
            <a:spcAft>
              <a:spcPct val="35000"/>
            </a:spcAft>
            <a:buNone/>
          </a:pPr>
          <a:endParaRPr lang="ro-RO" sz="700" kern="1200">
            <a:latin typeface="Arial Narrow" pitchFamily="34" charset="0"/>
          </a:endParaRPr>
        </a:p>
        <a:p>
          <a:pPr marL="0" lvl="0" indent="0" algn="ctr" defTabSz="311150">
            <a:lnSpc>
              <a:spcPct val="90000"/>
            </a:lnSpc>
            <a:spcBef>
              <a:spcPct val="0"/>
            </a:spcBef>
            <a:spcAft>
              <a:spcPct val="35000"/>
            </a:spcAft>
            <a:buNone/>
          </a:pPr>
          <a:r>
            <a:rPr lang="ro-RO" sz="1400" kern="1200">
              <a:latin typeface="Arial Narrow" pitchFamily="34" charset="0"/>
            </a:rPr>
            <a:t>ZI</a:t>
          </a:r>
        </a:p>
        <a:p>
          <a:pPr marL="0" lvl="0" indent="0" algn="ctr" defTabSz="311150">
            <a:lnSpc>
              <a:spcPct val="90000"/>
            </a:lnSpc>
            <a:spcBef>
              <a:spcPct val="0"/>
            </a:spcBef>
            <a:spcAft>
              <a:spcPct val="35000"/>
            </a:spcAft>
            <a:buNone/>
          </a:pPr>
          <a:r>
            <a:rPr lang="ro-RO" sz="1400" kern="1200">
              <a:latin typeface="Arial Narrow" pitchFamily="34" charset="0"/>
            </a:rPr>
            <a:t>9-185</a:t>
          </a:r>
        </a:p>
        <a:p>
          <a:pPr marL="0" lvl="0" indent="0" algn="ctr" defTabSz="311150">
            <a:lnSpc>
              <a:spcPct val="90000"/>
            </a:lnSpc>
            <a:spcBef>
              <a:spcPct val="0"/>
            </a:spcBef>
            <a:spcAft>
              <a:spcPct val="35000"/>
            </a:spcAft>
            <a:buNone/>
          </a:pPr>
          <a:endParaRPr lang="en-US" sz="700" kern="1200">
            <a:latin typeface="Arial Narrow" pitchFamily="34" charset="0"/>
          </a:endParaRPr>
        </a:p>
      </dsp:txBody>
      <dsp:txXfrm>
        <a:off x="1156210" y="4750199"/>
        <a:ext cx="498822" cy="498822"/>
      </dsp:txXfrm>
    </dsp:sp>
    <dsp:sp modelId="{E01D1C7B-1815-4D76-89F3-B312C28E9274}">
      <dsp:nvSpPr>
        <dsp:cNvPr id="0" name=""/>
        <dsp:cNvSpPr/>
      </dsp:nvSpPr>
      <dsp:spPr>
        <a:xfrm rot="3072240">
          <a:off x="1990704" y="6749837"/>
          <a:ext cx="214510" cy="0"/>
        </a:xfrm>
        <a:custGeom>
          <a:avLst/>
          <a:gdLst/>
          <a:ahLst/>
          <a:cxnLst/>
          <a:rect l="0" t="0" r="0" b="0"/>
          <a:pathLst>
            <a:path>
              <a:moveTo>
                <a:pt x="0" y="0"/>
              </a:moveTo>
              <a:lnTo>
                <a:pt x="214510"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7E1630-1141-4C85-996A-8E07E369B94F}">
      <dsp:nvSpPr>
        <dsp:cNvPr id="0" name=""/>
        <dsp:cNvSpPr/>
      </dsp:nvSpPr>
      <dsp:spPr>
        <a:xfrm>
          <a:off x="2110961" y="6833430"/>
          <a:ext cx="552792" cy="552792"/>
        </a:xfrm>
        <a:prstGeom prst="roundRect">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o-RO" sz="1100" kern="1200"/>
            <a:t>SERAL</a:t>
          </a:r>
        </a:p>
        <a:p>
          <a:pPr marL="0" lvl="0" indent="0" algn="ctr" defTabSz="488950">
            <a:lnSpc>
              <a:spcPct val="90000"/>
            </a:lnSpc>
            <a:spcBef>
              <a:spcPct val="0"/>
            </a:spcBef>
            <a:spcAft>
              <a:spcPct val="35000"/>
            </a:spcAft>
            <a:buNone/>
          </a:pPr>
          <a:r>
            <a:rPr lang="ro-RO" sz="1100" kern="1200"/>
            <a:t>6-178</a:t>
          </a:r>
          <a:endParaRPr lang="en-US" sz="1100" kern="1200"/>
        </a:p>
      </dsp:txBody>
      <dsp:txXfrm>
        <a:off x="2137946" y="6860415"/>
        <a:ext cx="498822" cy="498822"/>
      </dsp:txXfrm>
    </dsp:sp>
    <dsp:sp modelId="{B953707A-A346-443E-A42C-ADD5079CBE93}">
      <dsp:nvSpPr>
        <dsp:cNvPr id="0" name=""/>
        <dsp:cNvSpPr/>
      </dsp:nvSpPr>
      <dsp:spPr>
        <a:xfrm rot="10643724">
          <a:off x="862279" y="6214611"/>
          <a:ext cx="179802" cy="0"/>
        </a:xfrm>
        <a:custGeom>
          <a:avLst/>
          <a:gdLst/>
          <a:ahLst/>
          <a:cxnLst/>
          <a:rect l="0" t="0" r="0" b="0"/>
          <a:pathLst>
            <a:path>
              <a:moveTo>
                <a:pt x="0" y="0"/>
              </a:moveTo>
              <a:lnTo>
                <a:pt x="179802" y="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2F9168-1C59-4434-8BB2-01513D457252}">
      <dsp:nvSpPr>
        <dsp:cNvPr id="0" name=""/>
        <dsp:cNvSpPr/>
      </dsp:nvSpPr>
      <dsp:spPr>
        <a:xfrm>
          <a:off x="61916" y="5960507"/>
          <a:ext cx="800455" cy="552792"/>
        </a:xfrm>
        <a:prstGeom prst="roundRect">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ro-RO" sz="1100" kern="1200"/>
            <a:t>prosefional </a:t>
          </a:r>
        </a:p>
        <a:p>
          <a:pPr marL="0" lvl="0" indent="0" algn="ctr" defTabSz="488950">
            <a:lnSpc>
              <a:spcPct val="90000"/>
            </a:lnSpc>
            <a:spcBef>
              <a:spcPct val="0"/>
            </a:spcBef>
            <a:spcAft>
              <a:spcPct val="35000"/>
            </a:spcAft>
            <a:buNone/>
          </a:pPr>
          <a:r>
            <a:rPr lang="ro-RO" sz="1100" kern="1200"/>
            <a:t>1 -17</a:t>
          </a:r>
          <a:endParaRPr lang="en-US" sz="1100" kern="1200"/>
        </a:p>
      </dsp:txBody>
      <dsp:txXfrm>
        <a:off x="88901" y="5987492"/>
        <a:ext cx="746485" cy="498822"/>
      </dsp:txXfrm>
    </dsp:sp>
    <dsp:sp modelId="{9D1C7A11-6009-4715-9683-575EAFB39139}">
      <dsp:nvSpPr>
        <dsp:cNvPr id="0" name=""/>
        <dsp:cNvSpPr/>
      </dsp:nvSpPr>
      <dsp:spPr>
        <a:xfrm>
          <a:off x="457367" y="3016130"/>
          <a:ext cx="981902" cy="1003766"/>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ro-RO" sz="1000" kern="1200"/>
            <a:t>POSTLICEAL</a:t>
          </a:r>
        </a:p>
        <a:p>
          <a:pPr marL="0" lvl="0" indent="0" algn="ctr" defTabSz="444500">
            <a:lnSpc>
              <a:spcPct val="90000"/>
            </a:lnSpc>
            <a:spcBef>
              <a:spcPct val="0"/>
            </a:spcBef>
            <a:spcAft>
              <a:spcPct val="35000"/>
            </a:spcAft>
            <a:buNone/>
          </a:pPr>
          <a:r>
            <a:rPr lang="ro-RO" sz="1000" kern="1200"/>
            <a:t>3-81</a:t>
          </a:r>
          <a:endParaRPr lang="en-US" sz="1000" kern="1200"/>
        </a:p>
      </dsp:txBody>
      <dsp:txXfrm>
        <a:off x="505300" y="3064063"/>
        <a:ext cx="886036" cy="90790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1">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stAng" val="90"/>
                              <dgm:param type="ctrShpMap" val="fNode"/>
                            </dgm:alg>
                          </dgm:if>
                          <dgm:if name="Name67" axis="ch ch" ptType="node node" st="1 1" cnt="1 0" func="cnt" op="equ" val="2">
                            <dgm:alg type="cycle">
                              <dgm:param type="stAng" val="45"/>
                              <dgm:param type="spanAng" val="90"/>
                              <dgm:param type="ctrShpMap" val="fNode"/>
                            </dgm:alg>
                          </dgm:if>
                          <dgm:else name="Name68">
                            <dgm:alg type="cycle">
                              <dgm:param type="stAng" val="0"/>
                              <dgm:param type="spanAng" val="180"/>
                              <dgm:param type="ctrShpMap" val="fNode"/>
                            </dgm:alg>
                          </dgm:else>
                        </dgm:choose>
                      </dgm:if>
                      <dgm:if name="Name69" axis="ch" ptType="node" func="cnt" op="equ" val="2">
                        <dgm:choose name="Name70">
                          <dgm:if name="Name71" axis="ch ch" ptType="node node" st="1 1" cnt="1 0" func="cnt" op="equ" val="1">
                            <dgm:alg type="cycle">
                              <dgm:param type="stAng" val="0"/>
                              <dgm:param type="ctrShpMap" val="fNode"/>
                            </dgm:alg>
                          </dgm:if>
                          <dgm:if name="Name72" axis="ch ch" ptType="node node" st="1 1" cnt="1 0" func="cnt" op="equ" val="2">
                            <dgm:alg type="cycle">
                              <dgm:param type="stAng" val="315"/>
                              <dgm:param type="spanAng" val="90"/>
                              <dgm:param type="ctrShpMap" val="fNode"/>
                            </dgm:alg>
                          </dgm:if>
                          <dgm:else name="Name73">
                            <dgm:alg type="cycle">
                              <dgm:param type="stAng" val="270"/>
                              <dgm:param type="spanAng" val="180"/>
                              <dgm:param type="ctrShpMap" val="fNode"/>
                            </dgm:alg>
                          </dgm:else>
                        </dgm:choose>
                      </dgm:if>
                      <dgm:if name="Name74" axis="ch" ptType="node" func="cnt" op="equ" val="3">
                        <dgm:choose name="Name75">
                          <dgm:if name="Name76" axis="ch ch" ptType="node node" st="1 1" cnt="1 0" func="cnt" op="equ" val="1">
                            <dgm:alg type="cycle">
                              <dgm:param type="stAng" val="0"/>
                              <dgm:param type="ctrShpMap" val="fNode"/>
                            </dgm:alg>
                          </dgm:if>
                          <dgm:if name="Name77" axis="ch ch" ptType="node node" st="1 1" cnt="1 0" func="cnt" op="equ" val="2">
                            <dgm:alg type="cycle">
                              <dgm:param type="stAng" val="315"/>
                              <dgm:param type="spanAng" val="90"/>
                              <dgm:param type="ctrShpMap" val="fNode"/>
                            </dgm:alg>
                          </dgm:if>
                          <dgm:else name="Name78">
                            <dgm:alg type="cycle">
                              <dgm:param type="stAng" val="270"/>
                              <dgm:param type="spanAng" val="180"/>
                              <dgm:param type="ctrShpMap" val="fNode"/>
                            </dgm:alg>
                          </dgm:else>
                        </dgm:choose>
                      </dgm:if>
                      <dgm:if name="Name79" axis="ch" ptType="node" func="cnt" op="equ" val="4">
                        <dgm:choose name="Name80">
                          <dgm:if name="Name81" axis="ch ch" ptType="node node" st="1 1" cnt="1 0" func="cnt" op="equ" val="1">
                            <dgm:alg type="cycle">
                              <dgm:param type="stAng" val="0"/>
                              <dgm:param type="ctrShpMap" val="fNode"/>
                            </dgm:alg>
                          </dgm:if>
                          <dgm:if name="Name82" axis="ch ch" ptType="node node" st="1 1" cnt="1 0" func="cnt" op="equ" val="2">
                            <dgm:alg type="cycle">
                              <dgm:param type="stAng" val="315"/>
                              <dgm:param type="spanAng" val="90"/>
                              <dgm:param type="ctrShpMap" val="fNode"/>
                            </dgm:alg>
                          </dgm:if>
                          <dgm:else name="Name83">
                            <dgm:alg type="cycle">
                              <dgm:param type="stAng" val="292.5"/>
                              <dgm:param type="spanAng" val="135"/>
                              <dgm:param type="ctrShpMap" val="fNode"/>
                            </dgm:alg>
                          </dgm:else>
                        </dgm:choose>
                      </dgm:if>
                      <dgm:if name="Name84" axis="ch" ptType="node" func="cnt" op="equ" val="5">
                        <dgm:choose name="Name85">
                          <dgm:if name="Name86" axis="ch ch" ptType="node node" st="1 1" cnt="1 0" func="cnt" op="equ" val="1">
                            <dgm:alg type="cycle">
                              <dgm:param type="stAng" val="0"/>
                              <dgm:param type="ctrShpMap" val="fNode"/>
                            </dgm:alg>
                          </dgm:if>
                          <dgm:if name="Name87" axis="ch ch" ptType="node node" st="1 1" cnt="1 0" func="cnt" op="equ" val="2">
                            <dgm:alg type="cycle">
                              <dgm:param type="stAng" val="315"/>
                              <dgm:param type="spanAng" val="90"/>
                              <dgm:param type="ctrShpMap" val="fNode"/>
                            </dgm:alg>
                          </dgm:if>
                          <dgm:else name="Name88">
                            <dgm:alg type="cycle">
                              <dgm:param type="stAng" val="0"/>
                              <dgm:param type="spanAng" val="360"/>
                              <dgm:param type="ctrShpMap" val="fNode"/>
                            </dgm:alg>
                          </dgm:else>
                        </dgm:choose>
                      </dgm:if>
                      <dgm:if name="Name89" axis="ch" ptType="node" func="cnt" op="equ" val="6">
                        <dgm:choose name="Name90">
                          <dgm:if name="Name91" axis="ch ch" ptType="node node" st="1 1" cnt="1 0" func="cnt" op="equ" val="1">
                            <dgm:alg type="cycle">
                              <dgm:param type="stAng" val="0"/>
                              <dgm:param type="ctrShpMap" val="fNode"/>
                            </dgm:alg>
                          </dgm:if>
                          <dgm:if name="Name92" axis="ch ch" ptType="node node" st="1 1" cnt="1 0" func="cnt" op="equ" val="2">
                            <dgm:alg type="cycle">
                              <dgm:param type="stAng" val="315"/>
                              <dgm:param type="spanAng" val="90"/>
                              <dgm:param type="ctrShpMap" val="fNode"/>
                            </dgm:alg>
                          </dgm:if>
                          <dgm:else name="Name93">
                            <dgm:alg type="cycle">
                              <dgm:param type="stAng" val="0"/>
                              <dgm:param type="spanAng" val="360"/>
                              <dgm:param type="ctrShpMap" val="fNode"/>
                            </dgm:alg>
                          </dgm:else>
                        </dgm:choose>
                      </dgm:if>
                      <dgm:if name="Name94" axis="ch" ptType="node" func="cnt" op="gte" val="7">
                        <dgm:choose name="Name95">
                          <dgm:if name="Name96" axis="ch ch" ptType="node node" st="1 1" cnt="1 0" func="cnt" op="equ" val="1">
                            <dgm:alg type="cycle">
                              <dgm:param type="stAng" val="0"/>
                              <dgm:param type="ctrShpMap" val="fNode"/>
                            </dgm:alg>
                          </dgm:if>
                          <dgm:if name="Name97" axis="ch ch" ptType="node node" st="1 1" cnt="1 0" func="cnt" op="equ" val="2">
                            <dgm:alg type="cycle">
                              <dgm:param type="stAng" val="315"/>
                              <dgm:param type="spanAng" val="90"/>
                              <dgm:param type="ctrShpMap" val="fNode"/>
                            </dgm:alg>
                          </dgm:if>
                          <dgm:else name="Name98">
                            <dgm:alg type="cycle">
                              <dgm:param type="stAng" val="0"/>
                              <dgm:param type="spanAng" val="360"/>
                              <dgm:param type="ctrShpMap" val="fNode"/>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stAng" val="270"/>
                              <dgm:param type="ctrShpMap" val="fNode"/>
                            </dgm:alg>
                          </dgm:if>
                          <dgm:if name="Name105" axis="ch ch" ptType="node node" st="1 1" cnt="1 0" func="cnt" op="equ" val="2">
                            <dgm:alg type="cycle">
                              <dgm:param type="stAng" val="315"/>
                              <dgm:param type="spanAng" val="-90"/>
                              <dgm:param type="ctrShpMap" val="fNode"/>
                            </dgm:alg>
                          </dgm:if>
                          <dgm:else name="Name106">
                            <dgm:alg type="cycle">
                              <dgm:param type="stAng" val="0"/>
                              <dgm:param type="spanAng" val="-180"/>
                              <dgm:param type="ctrShpMap" val="fNode"/>
                            </dgm:alg>
                          </dgm:else>
                        </dgm:choose>
                      </dgm:if>
                      <dgm:if name="Name107" axis="ch" ptType="node" func="cnt" op="equ" val="2">
                        <dgm:choose name="Name108">
                          <dgm:if name="Name109" axis="ch ch" ptType="node node" st="1 1" cnt="1 0" func="cnt" op="equ" val="1">
                            <dgm:alg type="cycle">
                              <dgm:param type="stAng" val="0"/>
                              <dgm:param type="ctrShpMap" val="fNode"/>
                            </dgm:alg>
                          </dgm:if>
                          <dgm:if name="Name110" axis="ch ch" ptType="node node" st="1 1" cnt="1 0" func="cnt" op="equ" val="2">
                            <dgm:alg type="cycle">
                              <dgm:param type="stAng" val="45"/>
                              <dgm:param type="spanAng" val="-90"/>
                              <dgm:param type="ctrShpMap" val="fNode"/>
                            </dgm:alg>
                          </dgm:if>
                          <dgm:else name="Name111">
                            <dgm:alg type="cycle">
                              <dgm:param type="stAng" val="90"/>
                              <dgm:param type="spanAng" val="-180"/>
                              <dgm:param type="ctrShpMap" val="fNode"/>
                            </dgm:alg>
                          </dgm:else>
                        </dgm:choose>
                      </dgm:if>
                      <dgm:if name="Name112" axis="ch" ptType="node" func="cnt" op="equ" val="3">
                        <dgm:choose name="Name113">
                          <dgm:if name="Name114" axis="ch ch" ptType="node node" st="1 1" cnt="1 0" func="cnt" op="equ" val="1">
                            <dgm:alg type="cycle">
                              <dgm:param type="stAng" val="0"/>
                              <dgm:param type="ctrShpMap" val="fNode"/>
                            </dgm:alg>
                          </dgm:if>
                          <dgm:if name="Name115" axis="ch ch" ptType="node node" st="1 1" cnt="1 0" func="cnt" op="equ" val="2">
                            <dgm:alg type="cycle">
                              <dgm:param type="stAng" val="45"/>
                              <dgm:param type="spanAng" val="-90"/>
                              <dgm:param type="ctrShpMap" val="fNode"/>
                            </dgm:alg>
                          </dgm:if>
                          <dgm:else name="Name116">
                            <dgm:alg type="cycle">
                              <dgm:param type="stAng" val="90"/>
                              <dgm:param type="spanAng" val="-180"/>
                              <dgm:param type="ctrShpMap" val="fNode"/>
                            </dgm:alg>
                          </dgm:else>
                        </dgm:choose>
                      </dgm:if>
                      <dgm:if name="Name117" axis="ch" ptType="node" func="cnt" op="equ" val="4">
                        <dgm:choose name="Name118">
                          <dgm:if name="Name119" axis="ch ch" ptType="node node" st="1 1" cnt="1 0" func="cnt" op="equ" val="1">
                            <dgm:alg type="cycle">
                              <dgm:param type="stAng" val="0"/>
                              <dgm:param type="ctrShpMap" val="fNode"/>
                            </dgm:alg>
                          </dgm:if>
                          <dgm:if name="Name120" axis="ch ch" ptType="node node" st="1 1" cnt="1 0" func="cnt" op="equ" val="2">
                            <dgm:alg type="cycle">
                              <dgm:param type="stAng" val="45"/>
                              <dgm:param type="spanAng" val="-90"/>
                              <dgm:param type="ctrShpMap" val="fNode"/>
                            </dgm:alg>
                          </dgm:if>
                          <dgm:else name="Name121">
                            <dgm:alg type="cycle">
                              <dgm:param type="stAng" val="67.5"/>
                              <dgm:param type="spanAng" val="-135"/>
                              <dgm:param type="ctrShpMap" val="fNode"/>
                            </dgm:alg>
                          </dgm:else>
                        </dgm:choose>
                      </dgm:if>
                      <dgm:if name="Name122" axis="ch" ptType="node" func="cnt" op="equ" val="5">
                        <dgm:choose name="Name123">
                          <dgm:if name="Name124" axis="ch ch" ptType="node node" st="1 1" cnt="1 0" func="cnt" op="equ" val="1">
                            <dgm:alg type="cycle">
                              <dgm:param type="stAng" val="0"/>
                              <dgm:param type="ctrShpMap" val="fNode"/>
                            </dgm:alg>
                          </dgm:if>
                          <dgm:if name="Name125" axis="ch ch" ptType="node node" st="1 1" cnt="1 0" func="cnt" op="equ" val="2">
                            <dgm:alg type="cycle">
                              <dgm:param type="stAng" val="45"/>
                              <dgm:param type="spanAng" val="-90"/>
                              <dgm:param type="ctrShpMap" val="fNode"/>
                            </dgm:alg>
                          </dgm:if>
                          <dgm:else name="Name126">
                            <dgm:alg type="cycle">
                              <dgm:param type="stAng" val="0"/>
                              <dgm:param type="spanAng" val="-360"/>
                              <dgm:param type="ctrShpMap" val="fNode"/>
                            </dgm:alg>
                          </dgm:else>
                        </dgm:choose>
                      </dgm:if>
                      <dgm:if name="Name127" axis="ch" ptType="node" func="cnt" op="equ" val="6">
                        <dgm:choose name="Name128">
                          <dgm:if name="Name129" axis="ch ch" ptType="node node" st="1 1" cnt="1 0" func="cnt" op="equ" val="1">
                            <dgm:alg type="cycle">
                              <dgm:param type="stAng" val="0"/>
                              <dgm:param type="ctrShpMap" val="fNode"/>
                            </dgm:alg>
                          </dgm:if>
                          <dgm:if name="Name130" axis="ch ch" ptType="node node" st="1 1" cnt="1 0" func="cnt" op="equ" val="2">
                            <dgm:alg type="cycle">
                              <dgm:param type="stAng" val="45"/>
                              <dgm:param type="spanAng" val="-90"/>
                              <dgm:param type="ctrShpMap" val="fNode"/>
                            </dgm:alg>
                          </dgm:if>
                          <dgm:else name="Name131">
                            <dgm:alg type="cycle">
                              <dgm:param type="stAng" val="0"/>
                              <dgm:param type="spanAng" val="-360"/>
                              <dgm:param type="ctrShpMap" val="fNode"/>
                            </dgm:alg>
                          </dgm:else>
                        </dgm:choose>
                      </dgm:if>
                      <dgm:if name="Name132" axis="ch" ptType="node" func="cnt" op="gte" val="7">
                        <dgm:choose name="Name133">
                          <dgm:if name="Name134" axis="ch ch" ptType="node node" st="1 1" cnt="1 0" func="cnt" op="equ" val="1">
                            <dgm:alg type="cycle">
                              <dgm:param type="stAng" val="0"/>
                              <dgm:param type="ctrShpMap" val="fNode"/>
                            </dgm:alg>
                          </dgm:if>
                          <dgm:if name="Name135" axis="ch ch" ptType="node node" st="1 1" cnt="1 0" func="cnt" op="equ" val="2">
                            <dgm:alg type="cycle">
                              <dgm:param type="stAng" val="45"/>
                              <dgm:param type="spanAng" val="-90"/>
                              <dgm:param type="ctrShpMap" val="fNode"/>
                            </dgm:alg>
                          </dgm:if>
                          <dgm:else name="Name136">
                            <dgm:alg type="cycle">
                              <dgm:param type="stAng" val="0"/>
                              <dgm:param type="spanAng" val="-360"/>
                              <dgm:param type="ctrShpMap" val="fNode"/>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srcNode" val="textCenter"/>
                    <dgm:param type="dstNode" val="childCenter1"/>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stAng" val="180"/>
                              <dgm:param type="ctrShpMap" val="fNode"/>
                            </dgm:alg>
                          </dgm:if>
                          <dgm:if name="Name154" axis="ch ch" ptType="node node" st="2 1" cnt="1 0" func="cnt" op="equ" val="2">
                            <dgm:alg type="cycle">
                              <dgm:param type="stAng" val="135"/>
                              <dgm:param type="spanAng" val="90"/>
                              <dgm:param type="ctrShpMap" val="fNode"/>
                            </dgm:alg>
                          </dgm:if>
                          <dgm:else name="Name155">
                            <dgm:alg type="cycle">
                              <dgm:param type="stAng" val="90"/>
                              <dgm:param type="spanAng" val="180"/>
                              <dgm:param type="ctrShpMap" val="fNode"/>
                            </dgm:alg>
                          </dgm:else>
                        </dgm:choose>
                      </dgm:if>
                      <dgm:if name="Name156" axis="ch" ptType="node" func="cnt" op="equ" val="3">
                        <dgm:choose name="Name157">
                          <dgm:if name="Name158" axis="ch ch" ptType="node node" st="2 1" cnt="1 0" func="cnt" op="equ" val="1">
                            <dgm:alg type="cycle">
                              <dgm:param type="stAng" val="120"/>
                              <dgm:param type="ctrShpMap" val="fNode"/>
                              <dgm:param type="horzAlign" val="r"/>
                              <dgm:param type="vertAlign" val="b"/>
                            </dgm:alg>
                          </dgm:if>
                          <dgm:if name="Name159" axis="ch ch" ptType="node node" st="2 1" cnt="1 0" func="cnt" op="equ" val="2">
                            <dgm:alg type="cycle">
                              <dgm:param type="stAng" val="75"/>
                              <dgm:param type="spanAng" val="90"/>
                              <dgm:param type="ctrShpMap" val="fNode"/>
                              <dgm:param type="horzAlign" val="r"/>
                              <dgm:param type="vertAlign" val="b"/>
                            </dgm:alg>
                          </dgm:if>
                          <dgm:else name="Name160">
                            <dgm:alg type="cycle">
                              <dgm:param type="stAng" val="30"/>
                              <dgm:param type="spanAng" val="180"/>
                              <dgm:param type="ctrShpMap" val="fNode"/>
                            </dgm:alg>
                          </dgm:else>
                        </dgm:choose>
                      </dgm:if>
                      <dgm:if name="Name161" axis="ch" ptType="node" func="cnt" op="equ" val="4">
                        <dgm:choose name="Name162">
                          <dgm:if name="Name163" axis="ch ch" ptType="node node" st="2 1" cnt="1 0" func="cnt" op="equ" val="1">
                            <dgm:alg type="cycle">
                              <dgm:param type="stAng" val="90"/>
                              <dgm:param type="ctrShpMap" val="fNode"/>
                            </dgm:alg>
                          </dgm:if>
                          <dgm:if name="Name164" axis="ch ch" ptType="node node" st="2 1" cnt="1 0" func="cnt" op="equ" val="2">
                            <dgm:alg type="cycle">
                              <dgm:param type="stAng" val="45"/>
                              <dgm:param type="spanAng" val="90"/>
                              <dgm:param type="ctrShpMap" val="fNode"/>
                            </dgm:alg>
                          </dgm:if>
                          <dgm:else name="Name165">
                            <dgm:alg type="cycle">
                              <dgm:param type="stAng" val="22.5"/>
                              <dgm:param type="spanAng" val="135"/>
                              <dgm:param type="ctrShpMap" val="fNode"/>
                            </dgm:alg>
                          </dgm:else>
                        </dgm:choose>
                      </dgm:if>
                      <dgm:if name="Name166" axis="ch" ptType="node" func="cnt" op="equ" val="5">
                        <dgm:choose name="Name167">
                          <dgm:if name="Name168" axis="ch ch" ptType="node node" st="2 1" cnt="1 0" func="cnt" op="equ" val="1">
                            <dgm:alg type="cycle">
                              <dgm:param type="stAng" val="72"/>
                              <dgm:param type="ctrShpMap" val="fNode"/>
                            </dgm:alg>
                          </dgm:if>
                          <dgm:if name="Name169" axis="ch ch" ptType="node node" st="2 1" cnt="1 0" func="cnt" op="equ" val="2">
                            <dgm:alg type="cycle">
                              <dgm:param type="stAng" val="27"/>
                              <dgm:param type="spanAng" val="90"/>
                              <dgm:param type="ctrShpMap" val="fNode"/>
                            </dgm:alg>
                          </dgm:if>
                          <dgm:else name="Name170">
                            <dgm:alg type="cycle">
                              <dgm:param type="stAng" val="0"/>
                              <dgm:param type="spanAng" val="360"/>
                              <dgm:param type="ctrShpMap" val="fNode"/>
                            </dgm:alg>
                          </dgm:else>
                        </dgm:choose>
                      </dgm:if>
                      <dgm:if name="Name171" axis="ch" ptType="node" func="cnt" op="equ" val="6">
                        <dgm:choose name="Name172">
                          <dgm:if name="Name173" axis="ch ch" ptType="node node" st="2 1" cnt="1 0" func="cnt" op="equ" val="1">
                            <dgm:alg type="cycle">
                              <dgm:param type="stAng" val="60"/>
                              <dgm:param type="ctrShpMap" val="fNode"/>
                            </dgm:alg>
                          </dgm:if>
                          <dgm:if name="Name174" axis="ch ch" ptType="node node" st="2 1" cnt="1 0" func="cnt" op="equ" val="2">
                            <dgm:alg type="cycle">
                              <dgm:param type="stAng" val="15"/>
                              <dgm:param type="spanAng" val="90"/>
                              <dgm:param type="ctrShpMap" val="fNode"/>
                            </dgm:alg>
                          </dgm:if>
                          <dgm:else name="Name175">
                            <dgm:alg type="cycle">
                              <dgm:param type="stAng" val="0"/>
                              <dgm:param type="spanAng" val="360"/>
                              <dgm:param type="ctrShpMap" val="fNode"/>
                            </dgm:alg>
                          </dgm:else>
                        </dgm:choose>
                      </dgm:if>
                      <dgm:if name="Name176" axis="ch" ptType="node" func="cnt" op="gte" val="7">
                        <dgm:choose name="Name177">
                          <dgm:if name="Name178" axis="ch ch" ptType="node node" st="2 1" cnt="1 0" func="cnt" op="equ" val="1">
                            <dgm:alg type="cycle">
                              <dgm:param type="stAng" val="51"/>
                              <dgm:param type="ctrShpMap" val="fNode"/>
                            </dgm:alg>
                          </dgm:if>
                          <dgm:if name="Name179" axis="ch ch" ptType="node node" st="2 1" cnt="1 0" func="cnt" op="equ" val="2">
                            <dgm:alg type="cycle">
                              <dgm:param type="stAng" val="6"/>
                              <dgm:param type="spanAng" val="90"/>
                              <dgm:param type="ctrShpMap" val="fNode"/>
                            </dgm:alg>
                          </dgm:if>
                          <dgm:else name="Name180">
                            <dgm:alg type="cycle">
                              <dgm:param type="stAng" val="0"/>
                              <dgm:param type="spanAng" val="360"/>
                              <dgm:param type="ctrShpMap" val="fNode"/>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stAng" val="180"/>
                              <dgm:param type="ctrShpMap" val="fNode"/>
                            </dgm:alg>
                          </dgm:if>
                          <dgm:if name="Name187" axis="ch ch" ptType="node node" st="2 1" cnt="1 0" func="cnt" op="equ" val="2">
                            <dgm:alg type="cycle">
                              <dgm:param type="stAng" val="225"/>
                              <dgm:param type="spanAng" val="-90"/>
                              <dgm:param type="ctrShpMap" val="fNode"/>
                            </dgm:alg>
                          </dgm:if>
                          <dgm:else name="Name188">
                            <dgm:alg type="cycle">
                              <dgm:param type="stAng" val="270"/>
                              <dgm:param type="spanAng" val="-180"/>
                              <dgm:param type="ctrShpMap" val="fNode"/>
                            </dgm:alg>
                          </dgm:else>
                        </dgm:choose>
                      </dgm:if>
                      <dgm:if name="Name189" axis="ch" ptType="node" func="cnt" op="equ" val="3">
                        <dgm:choose name="Name190">
                          <dgm:if name="Name191" axis="ch ch" ptType="node node" st="2 1" cnt="1 0" func="cnt" op="equ" val="1">
                            <dgm:alg type="cycle">
                              <dgm:param type="stAng" val="240"/>
                              <dgm:param type="ctrShpMap" val="fNode"/>
                              <dgm:param type="horzAlign" val="l"/>
                              <dgm:param type="vertAlign" val="b"/>
                            </dgm:alg>
                          </dgm:if>
                          <dgm:if name="Name192" axis="ch ch" ptType="node node" st="2 1" cnt="1 0" func="cnt" op="equ" val="2">
                            <dgm:alg type="cycle">
                              <dgm:param type="stAng" val="285"/>
                              <dgm:param type="spanAng" val="-90"/>
                              <dgm:param type="ctrShpMap" val="fNode"/>
                              <dgm:param type="horzAlign" val="l"/>
                              <dgm:param type="vertAlign" val="b"/>
                            </dgm:alg>
                          </dgm:if>
                          <dgm:else name="Name193">
                            <dgm:alg type="cycle">
                              <dgm:param type="stAng" val="330"/>
                              <dgm:param type="spanAng" val="-180"/>
                              <dgm:param type="ctrShpMap" val="fNode"/>
                            </dgm:alg>
                          </dgm:else>
                        </dgm:choose>
                      </dgm:if>
                      <dgm:if name="Name194" axis="ch" ptType="node" func="cnt" op="equ" val="4">
                        <dgm:choose name="Name195">
                          <dgm:if name="Name196" axis="ch ch" ptType="node node" st="2 1" cnt="1 0" func="cnt" op="equ" val="1">
                            <dgm:alg type="cycle">
                              <dgm:param type="stAng" val="270"/>
                              <dgm:param type="ctrShpMap" val="fNode"/>
                            </dgm:alg>
                          </dgm:if>
                          <dgm:if name="Name197" axis="ch ch" ptType="node node" st="2 1" cnt="1 0" func="cnt" op="equ" val="2">
                            <dgm:alg type="cycle">
                              <dgm:param type="stAng" val="315"/>
                              <dgm:param type="spanAng" val="-90"/>
                              <dgm:param type="ctrShpMap" val="fNode"/>
                            </dgm:alg>
                          </dgm:if>
                          <dgm:else name="Name198">
                            <dgm:alg type="cycle">
                              <dgm:param type="stAng" val="337.5"/>
                              <dgm:param type="spanAng" val="-135"/>
                              <dgm:param type="ctrShpMap" val="fNode"/>
                            </dgm:alg>
                          </dgm:else>
                        </dgm:choose>
                      </dgm:if>
                      <dgm:if name="Name199" axis="ch" ptType="node" func="cnt" op="equ" val="5">
                        <dgm:choose name="Name200">
                          <dgm:if name="Name201" axis="ch ch" ptType="node node" st="2 1" cnt="1 0" func="cnt" op="equ" val="1">
                            <dgm:alg type="cycle">
                              <dgm:param type="stAng" val="288"/>
                              <dgm:param type="ctrShpMap" val="fNode"/>
                            </dgm:alg>
                          </dgm:if>
                          <dgm:if name="Name202" axis="ch ch" ptType="node node" st="2 1" cnt="1 0" func="cnt" op="equ" val="2">
                            <dgm:alg type="cycle">
                              <dgm:param type="stAng" val="333"/>
                              <dgm:param type="spanAng" val="-90"/>
                              <dgm:param type="ctrShpMap" val="fNode"/>
                            </dgm:alg>
                          </dgm:if>
                          <dgm:else name="Name203">
                            <dgm:alg type="cycle">
                              <dgm:param type="stAng" val="0"/>
                              <dgm:param type="spanAng" val="-360"/>
                              <dgm:param type="ctrShpMap" val="fNode"/>
                            </dgm:alg>
                          </dgm:else>
                        </dgm:choose>
                      </dgm:if>
                      <dgm:if name="Name204" axis="ch" ptType="node" func="cnt" op="equ" val="6">
                        <dgm:choose name="Name205">
                          <dgm:if name="Name206" axis="ch ch" ptType="node node" st="2 1" cnt="1 0" func="cnt" op="equ" val="1">
                            <dgm:alg type="cycle">
                              <dgm:param type="stAng" val="300"/>
                              <dgm:param type="ctrShpMap" val="fNode"/>
                            </dgm:alg>
                          </dgm:if>
                          <dgm:if name="Name207" axis="ch ch" ptType="node node" st="2 1" cnt="1 0" func="cnt" op="equ" val="2">
                            <dgm:alg type="cycle">
                              <dgm:param type="stAng" val="345"/>
                              <dgm:param type="spanAng" val="-90"/>
                              <dgm:param type="ctrShpMap" val="fNode"/>
                            </dgm:alg>
                          </dgm:if>
                          <dgm:else name="Name208">
                            <dgm:alg type="cycle">
                              <dgm:param type="stAng" val="0"/>
                              <dgm:param type="spanAng" val="-360"/>
                              <dgm:param type="ctrShpMap" val="fNode"/>
                            </dgm:alg>
                          </dgm:else>
                        </dgm:choose>
                      </dgm:if>
                      <dgm:if name="Name209" axis="ch" ptType="node" func="cnt" op="gte" val="7">
                        <dgm:choose name="Name210">
                          <dgm:if name="Name211" axis="ch ch" ptType="node node" st="2 1" cnt="1 0" func="cnt" op="equ" val="1">
                            <dgm:alg type="cycle">
                              <dgm:param type="stAng" val="308"/>
                              <dgm:param type="ctrShpMap" val="fNode"/>
                            </dgm:alg>
                          </dgm:if>
                          <dgm:if name="Name212" axis="ch ch" ptType="node node" st="2 1" cnt="1 0" func="cnt" op="equ" val="2">
                            <dgm:alg type="cycle">
                              <dgm:param type="stAng" val="353"/>
                              <dgm:param type="spanAng" val="-90"/>
                              <dgm:param type="ctrShpMap" val="fNode"/>
                            </dgm:alg>
                          </dgm:if>
                          <dgm:else name="Name213">
                            <dgm:alg type="cycle">
                              <dgm:param type="stAng" val="0"/>
                              <dgm:param type="spanAng" val="-360"/>
                              <dgm:param type="ctrShpMap" val="fNode"/>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srcNode" val="textCenter"/>
                    <dgm:param type="dstNode" val="childCenter2"/>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stAng" val="240"/>
                              <dgm:param type="ctrShpMap" val="fNode"/>
                              <dgm:param type="horzAlign" val="l"/>
                              <dgm:param type="vertAlign" val="b"/>
                            </dgm:alg>
                          </dgm:if>
                          <dgm:if name="Name231" axis="ch ch" ptType="node node" st="3 1" cnt="1 0" func="cnt" op="equ" val="2">
                            <dgm:alg type="cycle">
                              <dgm:param type="stAng" val="195"/>
                              <dgm:param type="spanAng" val="90"/>
                              <dgm:param type="ctrShpMap" val="fNode"/>
                              <dgm:param type="horzAlign" val="l"/>
                              <dgm:param type="vertAlign" val="b"/>
                            </dgm:alg>
                          </dgm:if>
                          <dgm:else name="Name232">
                            <dgm:alg type="cycle">
                              <dgm:param type="stAng" val="150"/>
                              <dgm:param type="spanAng" val="180"/>
                              <dgm:param type="ctrShpMap" val="fNode"/>
                            </dgm:alg>
                          </dgm:else>
                        </dgm:choose>
                      </dgm:if>
                      <dgm:if name="Name233" axis="ch" ptType="node" func="cnt" op="equ" val="4">
                        <dgm:choose name="Name234">
                          <dgm:if name="Name235" axis="ch ch" ptType="node node" st="3 1" cnt="1 0" func="cnt" op="equ" val="1">
                            <dgm:alg type="cycle">
                              <dgm:param type="stAng" val="180"/>
                              <dgm:param type="ctrShpMap" val="fNode"/>
                            </dgm:alg>
                          </dgm:if>
                          <dgm:if name="Name236" axis="ch ch" ptType="node node" st="3 1" cnt="1 0" func="cnt" op="equ" val="2">
                            <dgm:alg type="cycle">
                              <dgm:param type="stAng" val="135"/>
                              <dgm:param type="spanAng" val="90"/>
                              <dgm:param type="ctrShpMap" val="fNode"/>
                            </dgm:alg>
                          </dgm:if>
                          <dgm:else name="Name237">
                            <dgm:alg type="cycle">
                              <dgm:param type="stAng" val="112.5"/>
                              <dgm:param type="spanAng" val="135"/>
                              <dgm:param type="ctrShpMap" val="fNode"/>
                            </dgm:alg>
                          </dgm:else>
                        </dgm:choose>
                      </dgm:if>
                      <dgm:if name="Name238" axis="ch" ptType="node" func="cnt" op="equ" val="5">
                        <dgm:choose name="Name239">
                          <dgm:if name="Name240" axis="ch ch" ptType="node node" st="3 1" cnt="1 0" func="cnt" op="equ" val="1">
                            <dgm:alg type="cycle">
                              <dgm:param type="stAng" val="144"/>
                              <dgm:param type="ctrShpMap" val="fNode"/>
                            </dgm:alg>
                          </dgm:if>
                          <dgm:if name="Name241" axis="ch ch" ptType="node node" st="3 1" cnt="1 0" func="cnt" op="equ" val="2">
                            <dgm:alg type="cycle">
                              <dgm:param type="stAng" val="99"/>
                              <dgm:param type="spanAng" val="90"/>
                              <dgm:param type="ctrShpMap" val="fNode"/>
                            </dgm:alg>
                          </dgm:if>
                          <dgm:else name="Name242">
                            <dgm:alg type="cycle">
                              <dgm:param type="stAng" val="0"/>
                              <dgm:param type="spanAng" val="360"/>
                              <dgm:param type="ctrShpMap" val="fNode"/>
                            </dgm:alg>
                          </dgm:else>
                        </dgm:choose>
                      </dgm:if>
                      <dgm:if name="Name243" axis="ch" ptType="node" func="cnt" op="equ" val="6">
                        <dgm:choose name="Name244">
                          <dgm:if name="Name245" axis="ch ch" ptType="node node" st="3 1" cnt="1 0" func="cnt" op="equ" val="1">
                            <dgm:alg type="cycle">
                              <dgm:param type="stAng" val="120"/>
                              <dgm:param type="ctrShpMap" val="fNode"/>
                            </dgm:alg>
                          </dgm:if>
                          <dgm:if name="Name246" axis="ch ch" ptType="node node" st="3 1" cnt="1 0" func="cnt" op="equ" val="2">
                            <dgm:alg type="cycle">
                              <dgm:param type="stAng" val="75"/>
                              <dgm:param type="spanAng" val="90"/>
                              <dgm:param type="ctrShpMap" val="fNode"/>
                            </dgm:alg>
                          </dgm:if>
                          <dgm:else name="Name247">
                            <dgm:alg type="cycle">
                              <dgm:param type="stAng" val="0"/>
                              <dgm:param type="spanAng" val="360"/>
                              <dgm:param type="ctrShpMap" val="fNode"/>
                            </dgm:alg>
                          </dgm:else>
                        </dgm:choose>
                      </dgm:if>
                      <dgm:if name="Name248" axis="ch" ptType="node" func="cnt" op="gte" val="7">
                        <dgm:choose name="Name249">
                          <dgm:if name="Name250" axis="ch ch" ptType="node node" st="3 1" cnt="1 0" func="cnt" op="equ" val="1">
                            <dgm:alg type="cycle">
                              <dgm:param type="stAng" val="102"/>
                              <dgm:param type="ctrShpMap" val="fNode"/>
                            </dgm:alg>
                          </dgm:if>
                          <dgm:if name="Name251" axis="ch ch" ptType="node node" st="3 1" cnt="1 0" func="cnt" op="equ" val="2">
                            <dgm:alg type="cycle">
                              <dgm:param type="stAng" val="57"/>
                              <dgm:param type="spanAng" val="90"/>
                              <dgm:param type="ctrShpMap" val="fNode"/>
                            </dgm:alg>
                          </dgm:if>
                          <dgm:else name="Name252">
                            <dgm:alg type="cycle">
                              <dgm:param type="stAng" val="0"/>
                              <dgm:param type="spanAng" val="360"/>
                              <dgm:param type="ctrShpMap" val="fNode"/>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stAng" val="120"/>
                              <dgm:param type="ctrShpMap" val="fNode"/>
                              <dgm:param type="horzAlign" val="r"/>
                              <dgm:param type="vertAlign" val="b"/>
                            </dgm:alg>
                          </dgm:if>
                          <dgm:if name="Name259" axis="ch ch" ptType="node node" st="3 1" cnt="1 0" func="cnt" op="equ" val="2">
                            <dgm:alg type="cycle">
                              <dgm:param type="stAng" val="165"/>
                              <dgm:param type="spanAng" val="-90"/>
                              <dgm:param type="ctrShpMap" val="fNode"/>
                              <dgm:param type="horzAlign" val="r"/>
                              <dgm:param type="vertAlign" val="b"/>
                            </dgm:alg>
                          </dgm:if>
                          <dgm:else name="Name260">
                            <dgm:alg type="cycle">
                              <dgm:param type="stAng" val="210"/>
                              <dgm:param type="spanAng" val="-180"/>
                              <dgm:param type="ctrShpMap" val="fNode"/>
                            </dgm:alg>
                          </dgm:else>
                        </dgm:choose>
                      </dgm:if>
                      <dgm:if name="Name261" axis="ch" ptType="node" func="cnt" op="equ" val="4">
                        <dgm:choose name="Name262">
                          <dgm:if name="Name263" axis="ch ch" ptType="node node" st="3 1" cnt="1 0" func="cnt" op="equ" val="1">
                            <dgm:alg type="cycle">
                              <dgm:param type="stAng" val="180"/>
                              <dgm:param type="ctrShpMap" val="fNode"/>
                            </dgm:alg>
                          </dgm:if>
                          <dgm:if name="Name264" axis="ch ch" ptType="node node" st="3 1" cnt="1 0" func="cnt" op="equ" val="2">
                            <dgm:alg type="cycle">
                              <dgm:param type="stAng" val="225"/>
                              <dgm:param type="spanAng" val="-90"/>
                              <dgm:param type="ctrShpMap" val="fNode"/>
                            </dgm:alg>
                          </dgm:if>
                          <dgm:else name="Name265">
                            <dgm:alg type="cycle">
                              <dgm:param type="stAng" val="247.5"/>
                              <dgm:param type="spanAng" val="-135"/>
                              <dgm:param type="ctrShpMap" val="fNode"/>
                            </dgm:alg>
                          </dgm:else>
                        </dgm:choose>
                      </dgm:if>
                      <dgm:if name="Name266" axis="ch" ptType="node" func="cnt" op="equ" val="5">
                        <dgm:choose name="Name267">
                          <dgm:if name="Name268" axis="ch ch" ptType="node node" st="3 1" cnt="1 0" func="cnt" op="equ" val="1">
                            <dgm:alg type="cycle">
                              <dgm:param type="stAng" val="216"/>
                              <dgm:param type="ctrShpMap" val="fNode"/>
                            </dgm:alg>
                          </dgm:if>
                          <dgm:if name="Name269" axis="ch ch" ptType="node node" st="3 1" cnt="1 0" func="cnt" op="equ" val="2">
                            <dgm:alg type="cycle">
                              <dgm:param type="stAng" val="261"/>
                              <dgm:param type="spanAng" val="-90"/>
                              <dgm:param type="ctrShpMap" val="fNode"/>
                            </dgm:alg>
                          </dgm:if>
                          <dgm:else name="Name270">
                            <dgm:alg type="cycle">
                              <dgm:param type="stAng" val="0"/>
                              <dgm:param type="spanAng" val="-360"/>
                              <dgm:param type="ctrShpMap" val="fNode"/>
                            </dgm:alg>
                          </dgm:else>
                        </dgm:choose>
                      </dgm:if>
                      <dgm:if name="Name271" axis="ch" ptType="node" func="cnt" op="equ" val="6">
                        <dgm:choose name="Name272">
                          <dgm:if name="Name273" axis="ch ch" ptType="node node" st="3 1" cnt="1 0" func="cnt" op="equ" val="1">
                            <dgm:alg type="cycle">
                              <dgm:param type="stAng" val="240"/>
                              <dgm:param type="ctrShpMap" val="fNode"/>
                            </dgm:alg>
                          </dgm:if>
                          <dgm:if name="Name274" axis="ch ch" ptType="node node" st="3 1" cnt="1 0" func="cnt" op="equ" val="2">
                            <dgm:alg type="cycle">
                              <dgm:param type="stAng" val="285"/>
                              <dgm:param type="spanAng" val="-90"/>
                              <dgm:param type="ctrShpMap" val="fNode"/>
                            </dgm:alg>
                          </dgm:if>
                          <dgm:else name="Name275">
                            <dgm:alg type="cycle">
                              <dgm:param type="stAng" val="0"/>
                              <dgm:param type="spanAng" val="-360"/>
                              <dgm:param type="ctrShpMap" val="fNode"/>
                            </dgm:alg>
                          </dgm:else>
                        </dgm:choose>
                      </dgm:if>
                      <dgm:if name="Name276" axis="ch" ptType="node" func="cnt" op="gte" val="7">
                        <dgm:choose name="Name277">
                          <dgm:if name="Name278" axis="ch ch" ptType="node node" st="3 1" cnt="1 0" func="cnt" op="equ" val="1">
                            <dgm:alg type="cycle">
                              <dgm:param type="stAng" val="257"/>
                              <dgm:param type="ctrShpMap" val="fNode"/>
                            </dgm:alg>
                          </dgm:if>
                          <dgm:if name="Name279" axis="ch ch" ptType="node node" st="3 1" cnt="1 0" func="cnt" op="equ" val="2">
                            <dgm:alg type="cycle">
                              <dgm:param type="stAng" val="302"/>
                              <dgm:param type="spanAng" val="-90"/>
                              <dgm:param type="ctrShpMap" val="fNode"/>
                            </dgm:alg>
                          </dgm:if>
                          <dgm:else name="Name280">
                            <dgm:alg type="cycle">
                              <dgm:param type="stAng" val="0"/>
                              <dgm:param type="spanAng" val="-360"/>
                              <dgm:param type="ctrShpMap" val="fNode"/>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srcNode" val="textCenter"/>
                    <dgm:param type="dstNode" val="childCenter3"/>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stAng" val="270"/>
                              <dgm:param type="ctrShpMap" val="fNode"/>
                            </dgm:alg>
                          </dgm:if>
                          <dgm:if name="Name298" axis="ch ch" ptType="node node" st="4 1" cnt="1 0" func="cnt" op="equ" val="2">
                            <dgm:alg type="cycle">
                              <dgm:param type="stAng" val="225"/>
                              <dgm:param type="spanAng" val="90"/>
                              <dgm:param type="ctrShpMap" val="fNode"/>
                            </dgm:alg>
                          </dgm:if>
                          <dgm:else name="Name299">
                            <dgm:alg type="cycle">
                              <dgm:param type="stAng" val="202.5"/>
                              <dgm:param type="spanAng" val="135"/>
                              <dgm:param type="ctrShpMap" val="fNode"/>
                            </dgm:alg>
                          </dgm:else>
                        </dgm:choose>
                      </dgm:if>
                      <dgm:if name="Name300" axis="ch" ptType="node" func="cnt" op="equ" val="5">
                        <dgm:choose name="Name301">
                          <dgm:if name="Name302" axis="ch ch" ptType="node node" st="4 1" cnt="1 0" func="cnt" op="equ" val="1">
                            <dgm:alg type="cycle">
                              <dgm:param type="stAng" val="216"/>
                              <dgm:param type="ctrShpMap" val="fNode"/>
                            </dgm:alg>
                          </dgm:if>
                          <dgm:if name="Name303" axis="ch ch" ptType="node node" st="4 1" cnt="1 0" func="cnt" op="equ" val="2">
                            <dgm:alg type="cycle">
                              <dgm:param type="stAng" val="171"/>
                              <dgm:param type="spanAng" val="90"/>
                              <dgm:param type="ctrShpMap" val="fNode"/>
                            </dgm:alg>
                          </dgm:if>
                          <dgm:else name="Name304">
                            <dgm:alg type="cycle">
                              <dgm:param type="stAng" val="0"/>
                              <dgm:param type="spanAng" val="360"/>
                              <dgm:param type="ctrShpMap" val="fNode"/>
                            </dgm:alg>
                          </dgm:else>
                        </dgm:choose>
                      </dgm:if>
                      <dgm:if name="Name305" axis="ch" ptType="node" func="cnt" op="equ" val="6">
                        <dgm:choose name="Name306">
                          <dgm:if name="Name307" axis="ch ch" ptType="node node" st="4 1" cnt="1 0" func="cnt" op="equ" val="1">
                            <dgm:alg type="cycle">
                              <dgm:param type="stAng" val="180"/>
                              <dgm:param type="ctrShpMap" val="fNode"/>
                            </dgm:alg>
                          </dgm:if>
                          <dgm:if name="Name308" axis="ch ch" ptType="node node" st="4 1" cnt="1 0" func="cnt" op="equ" val="2">
                            <dgm:alg type="cycle">
                              <dgm:param type="stAng" val="135"/>
                              <dgm:param type="spanAng" val="90"/>
                              <dgm:param type="ctrShpMap" val="fNode"/>
                            </dgm:alg>
                          </dgm:if>
                          <dgm:else name="Name309">
                            <dgm:alg type="cycle">
                              <dgm:param type="stAng" val="0"/>
                              <dgm:param type="spanAng" val="360"/>
                              <dgm:param type="ctrShpMap" val="fNode"/>
                            </dgm:alg>
                          </dgm:else>
                        </dgm:choose>
                      </dgm:if>
                      <dgm:if name="Name310" axis="ch" ptType="node" func="cnt" op="gte" val="7">
                        <dgm:choose name="Name311">
                          <dgm:if name="Name312" axis="ch ch" ptType="node node" st="4 1" cnt="1 0" func="cnt" op="equ" val="1">
                            <dgm:alg type="cycle">
                              <dgm:param type="stAng" val="154"/>
                              <dgm:param type="ctrShpMap" val="fNode"/>
                            </dgm:alg>
                          </dgm:if>
                          <dgm:if name="Name313" axis="ch ch" ptType="node node" st="4 1" cnt="1 0" func="cnt" op="equ" val="2">
                            <dgm:alg type="cycle">
                              <dgm:param type="stAng" val="109"/>
                              <dgm:param type="spanAng" val="90"/>
                              <dgm:param type="ctrShpMap" val="fNode"/>
                            </dgm:alg>
                          </dgm:if>
                          <dgm:else name="Name314">
                            <dgm:alg type="cycle">
                              <dgm:param type="stAng" val="0"/>
                              <dgm:param type="spanAng" val="360"/>
                              <dgm:param type="ctrShpMap" val="fNode"/>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stAng" val="90"/>
                              <dgm:param type="ctrShpMap" val="fNode"/>
                            </dgm:alg>
                          </dgm:if>
                          <dgm:if name="Name321" axis="ch ch" ptType="node node" st="4 1" cnt="1 0" func="cnt" op="equ" val="2">
                            <dgm:alg type="cycle">
                              <dgm:param type="stAng" val="135"/>
                              <dgm:param type="spanAng" val="-90"/>
                              <dgm:param type="ctrShpMap" val="fNode"/>
                            </dgm:alg>
                          </dgm:if>
                          <dgm:else name="Name322">
                            <dgm:alg type="cycle">
                              <dgm:param type="stAng" val="157.5"/>
                              <dgm:param type="spanAng" val="-135"/>
                              <dgm:param type="ctrShpMap" val="fNode"/>
                            </dgm:alg>
                          </dgm:else>
                        </dgm:choose>
                      </dgm:if>
                      <dgm:if name="Name323" axis="ch" ptType="node" func="cnt" op="equ" val="5">
                        <dgm:choose name="Name324">
                          <dgm:if name="Name325" axis="ch ch" ptType="node node" st="4 1" cnt="1 0" func="cnt" op="equ" val="1">
                            <dgm:alg type="cycle">
                              <dgm:param type="stAng" val="144"/>
                              <dgm:param type="ctrShpMap" val="fNode"/>
                            </dgm:alg>
                          </dgm:if>
                          <dgm:if name="Name326" axis="ch ch" ptType="node node" st="4 1" cnt="1 0" func="cnt" op="equ" val="2">
                            <dgm:alg type="cycle">
                              <dgm:param type="stAng" val="189"/>
                              <dgm:param type="spanAng" val="-90"/>
                              <dgm:param type="ctrShpMap" val="fNode"/>
                            </dgm:alg>
                          </dgm:if>
                          <dgm:else name="Name327">
                            <dgm:alg type="cycle">
                              <dgm:param type="stAng" val="0"/>
                              <dgm:param type="spanAng" val="-360"/>
                              <dgm:param type="ctrShpMap" val="fNode"/>
                            </dgm:alg>
                          </dgm:else>
                        </dgm:choose>
                      </dgm:if>
                      <dgm:if name="Name328" axis="ch" ptType="node" func="cnt" op="equ" val="6">
                        <dgm:choose name="Name329">
                          <dgm:if name="Name330" axis="ch ch" ptType="node node" st="4 1" cnt="1 0" func="cnt" op="equ" val="1">
                            <dgm:alg type="cycle">
                              <dgm:param type="stAng" val="180"/>
                              <dgm:param type="ctrShpMap" val="fNode"/>
                            </dgm:alg>
                          </dgm:if>
                          <dgm:if name="Name331" axis="ch ch" ptType="node node" st="4 1" cnt="1 0" func="cnt" op="equ" val="2">
                            <dgm:alg type="cycle">
                              <dgm:param type="stAng" val="225"/>
                              <dgm:param type="spanAng" val="-90"/>
                              <dgm:param type="ctrShpMap" val="fNode"/>
                            </dgm:alg>
                          </dgm:if>
                          <dgm:else name="Name332">
                            <dgm:alg type="cycle">
                              <dgm:param type="stAng" val="0"/>
                              <dgm:param type="spanAng" val="-360"/>
                              <dgm:param type="ctrShpMap" val="fNode"/>
                            </dgm:alg>
                          </dgm:else>
                        </dgm:choose>
                      </dgm:if>
                      <dgm:if name="Name333" axis="ch" ptType="node" func="cnt" op="gte" val="7">
                        <dgm:choose name="Name334">
                          <dgm:if name="Name335" axis="ch ch" ptType="node node" st="4 1" cnt="1 0" func="cnt" op="equ" val="1">
                            <dgm:alg type="cycle">
                              <dgm:param type="stAng" val="205"/>
                              <dgm:param type="ctrShpMap" val="fNode"/>
                            </dgm:alg>
                          </dgm:if>
                          <dgm:if name="Name336" axis="ch ch" ptType="node node" st="4 1" cnt="1 0" func="cnt" op="equ" val="2">
                            <dgm:alg type="cycle">
                              <dgm:param type="stAng" val="250"/>
                              <dgm:param type="spanAng" val="-90"/>
                              <dgm:param type="ctrShpMap" val="fNode"/>
                            </dgm:alg>
                          </dgm:if>
                          <dgm:else name="Name337">
                            <dgm:alg type="cycle">
                              <dgm:param type="stAng" val="0"/>
                              <dgm:param type="spanAng" val="-360"/>
                              <dgm:param type="ctrShpMap" val="fNode"/>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srcNode" val="textCenter"/>
                    <dgm:param type="dstNode" val="childCenter4"/>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stAng" val="288"/>
                              <dgm:param type="ctrShpMap" val="fNode"/>
                            </dgm:alg>
                          </dgm:if>
                          <dgm:if name="Name355" axis="ch ch" ptType="node node" st="5 1" cnt="1 0" func="cnt" op="equ" val="2">
                            <dgm:alg type="cycle">
                              <dgm:param type="stAng" val="243"/>
                              <dgm:param type="spanAng" val="90"/>
                              <dgm:param type="ctrShpMap" val="fNode"/>
                            </dgm:alg>
                          </dgm:if>
                          <dgm:else name="Name356">
                            <dgm:alg type="cycle">
                              <dgm:param type="stAng" val="0"/>
                              <dgm:param type="spanAng" val="360"/>
                              <dgm:param type="ctrShpMap" val="fNode"/>
                            </dgm:alg>
                          </dgm:else>
                        </dgm:choose>
                      </dgm:if>
                      <dgm:if name="Name357" axis="ch" ptType="node" func="cnt" op="equ" val="6">
                        <dgm:choose name="Name358">
                          <dgm:if name="Name359" axis="ch ch" ptType="node node" st="5 1" cnt="1 0" func="cnt" op="equ" val="1">
                            <dgm:alg type="cycle">
                              <dgm:param type="stAng" val="240"/>
                              <dgm:param type="ctrShpMap" val="fNode"/>
                            </dgm:alg>
                          </dgm:if>
                          <dgm:if name="Name360" axis="ch ch" ptType="node node" st="5 1" cnt="1 0" func="cnt" op="equ" val="2">
                            <dgm:alg type="cycle">
                              <dgm:param type="stAng" val="195"/>
                              <dgm:param type="spanAng" val="90"/>
                              <dgm:param type="ctrShpMap" val="fNode"/>
                            </dgm:alg>
                          </dgm:if>
                          <dgm:else name="Name361">
                            <dgm:alg type="cycle">
                              <dgm:param type="stAng" val="0"/>
                              <dgm:param type="spanAng" val="360"/>
                              <dgm:param type="ctrShpMap" val="fNode"/>
                            </dgm:alg>
                          </dgm:else>
                        </dgm:choose>
                      </dgm:if>
                      <dgm:if name="Name362" axis="ch" ptType="node" func="cnt" op="gte" val="7">
                        <dgm:choose name="Name363">
                          <dgm:if name="Name364" axis="ch ch" ptType="node node" st="5 1" cnt="1 0" func="cnt" op="equ" val="1">
                            <dgm:alg type="cycle">
                              <dgm:param type="stAng" val="205"/>
                              <dgm:param type="ctrShpMap" val="fNode"/>
                            </dgm:alg>
                          </dgm:if>
                          <dgm:if name="Name365" axis="ch ch" ptType="node node" st="5 1" cnt="1 0" func="cnt" op="equ" val="2">
                            <dgm:alg type="cycle">
                              <dgm:param type="stAng" val="160"/>
                              <dgm:param type="spanAng" val="90"/>
                              <dgm:param type="ctrShpMap" val="fNode"/>
                            </dgm:alg>
                          </dgm:if>
                          <dgm:else name="Name366">
                            <dgm:alg type="cycle">
                              <dgm:param type="stAng" val="0"/>
                              <dgm:param type="spanAng" val="360"/>
                              <dgm:param type="ctrShpMap" val="fNode"/>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stAng" val="72"/>
                              <dgm:param type="ctrShpMap" val="fNode"/>
                            </dgm:alg>
                          </dgm:if>
                          <dgm:if name="Name373" axis="ch ch" ptType="node node" st="5 1" cnt="1 0" func="cnt" op="equ" val="2">
                            <dgm:alg type="cycle">
                              <dgm:param type="stAng" val="117"/>
                              <dgm:param type="spanAng" val="-90"/>
                              <dgm:param type="ctrShpMap" val="fNode"/>
                            </dgm:alg>
                          </dgm:if>
                          <dgm:else name="Name374">
                            <dgm:alg type="cycle">
                              <dgm:param type="stAng" val="0"/>
                              <dgm:param type="spanAng" val="-360"/>
                              <dgm:param type="ctrShpMap" val="fNode"/>
                            </dgm:alg>
                          </dgm:else>
                        </dgm:choose>
                      </dgm:if>
                      <dgm:if name="Name375" axis="ch" ptType="node" func="cnt" op="equ" val="6">
                        <dgm:choose name="Name376">
                          <dgm:if name="Name377" axis="ch ch" ptType="node node" st="5 1" cnt="1 0" func="cnt" op="equ" val="1">
                            <dgm:alg type="cycle">
                              <dgm:param type="stAng" val="120"/>
                              <dgm:param type="ctrShpMap" val="fNode"/>
                            </dgm:alg>
                          </dgm:if>
                          <dgm:if name="Name378" axis="ch ch" ptType="node node" st="5 1" cnt="1 0" func="cnt" op="equ" val="2">
                            <dgm:alg type="cycle">
                              <dgm:param type="stAng" val="165"/>
                              <dgm:param type="spanAng" val="-90"/>
                              <dgm:param type="ctrShpMap" val="fNode"/>
                            </dgm:alg>
                          </dgm:if>
                          <dgm:else name="Name379">
                            <dgm:alg type="cycle">
                              <dgm:param type="stAng" val="0"/>
                              <dgm:param type="spanAng" val="-360"/>
                              <dgm:param type="ctrShpMap" val="fNode"/>
                            </dgm:alg>
                          </dgm:else>
                        </dgm:choose>
                      </dgm:if>
                      <dgm:if name="Name380" axis="ch" ptType="node" func="cnt" op="gte" val="7">
                        <dgm:choose name="Name381">
                          <dgm:if name="Name382" axis="ch ch" ptType="node node" st="5 1" cnt="1 0" func="cnt" op="equ" val="1">
                            <dgm:alg type="cycle">
                              <dgm:param type="stAng" val="154"/>
                              <dgm:param type="ctrShpMap" val="fNode"/>
                            </dgm:alg>
                          </dgm:if>
                          <dgm:if name="Name383" axis="ch ch" ptType="node node" st="5 1" cnt="1 0" func="cnt" op="equ" val="2">
                            <dgm:alg type="cycle">
                              <dgm:param type="stAng" val="199"/>
                              <dgm:param type="spanAng" val="-90"/>
                              <dgm:param type="ctrShpMap" val="fNode"/>
                            </dgm:alg>
                          </dgm:if>
                          <dgm:else name="Name384">
                            <dgm:alg type="cycle">
                              <dgm:param type="stAng" val="0"/>
                              <dgm:param type="spanAng" val="-360"/>
                              <dgm:param type="ctrShpMap" val="fNode"/>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srcNode" val="textCenter"/>
                    <dgm:param type="dstNode" val="childCenter5"/>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stAng" val="300"/>
                              <dgm:param type="ctrShpMap" val="fNode"/>
                            </dgm:alg>
                          </dgm:if>
                          <dgm:if name="Name402" axis="ch ch" ptType="node node" st="6 1" cnt="1 0" func="cnt" op="equ" val="2">
                            <dgm:alg type="cycle">
                              <dgm:param type="stAng" val="255"/>
                              <dgm:param type="spanAng" val="90"/>
                              <dgm:param type="ctrShpMap" val="fNode"/>
                            </dgm:alg>
                          </dgm:if>
                          <dgm:else name="Name403">
                            <dgm:alg type="cycle">
                              <dgm:param type="stAng" val="0"/>
                              <dgm:param type="spanAng" val="360"/>
                              <dgm:param type="ctrShpMap" val="fNode"/>
                            </dgm:alg>
                          </dgm:else>
                        </dgm:choose>
                      </dgm:if>
                      <dgm:if name="Name404" axis="ch" ptType="node" func="cnt" op="gte" val="7">
                        <dgm:choose name="Name405">
                          <dgm:if name="Name406" axis="ch ch" ptType="node node" st="6 1" cnt="1 0" func="cnt" op="equ" val="1">
                            <dgm:alg type="cycle">
                              <dgm:param type="stAng" val="257"/>
                              <dgm:param type="ctrShpMap" val="fNode"/>
                            </dgm:alg>
                          </dgm:if>
                          <dgm:if name="Name407" axis="ch ch" ptType="node node" st="6 1" cnt="1 0" func="cnt" op="equ" val="2">
                            <dgm:alg type="cycle">
                              <dgm:param type="stAng" val="212"/>
                              <dgm:param type="spanAng" val="90"/>
                              <dgm:param type="ctrShpMap" val="fNode"/>
                            </dgm:alg>
                          </dgm:if>
                          <dgm:else name="Name408">
                            <dgm:alg type="cycle">
                              <dgm:param type="stAng" val="0"/>
                              <dgm:param type="spanAng" val="360"/>
                              <dgm:param type="ctrShpMap" val="fNode"/>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stAng" val="60"/>
                              <dgm:param type="ctrShpMap" val="fNode"/>
                            </dgm:alg>
                          </dgm:if>
                          <dgm:if name="Name415" axis="ch ch" ptType="node node" st="6 1" cnt="1 0" func="cnt" op="equ" val="2">
                            <dgm:alg type="cycle">
                              <dgm:param type="stAng" val="105"/>
                              <dgm:param type="spanAng" val="-90"/>
                              <dgm:param type="ctrShpMap" val="fNode"/>
                            </dgm:alg>
                          </dgm:if>
                          <dgm:else name="Name416">
                            <dgm:alg type="cycle">
                              <dgm:param type="stAng" val="0"/>
                              <dgm:param type="spanAng" val="-360"/>
                              <dgm:param type="ctrShpMap" val="fNode"/>
                            </dgm:alg>
                          </dgm:else>
                        </dgm:choose>
                      </dgm:if>
                      <dgm:if name="Name417" axis="ch" ptType="node" func="cnt" op="gte" val="7">
                        <dgm:choose name="Name418">
                          <dgm:if name="Name419" axis="ch ch" ptType="node node" st="6 1" cnt="1 0" func="cnt" op="equ" val="1">
                            <dgm:alg type="cycle">
                              <dgm:param type="stAng" val="102"/>
                              <dgm:param type="ctrShpMap" val="fNode"/>
                            </dgm:alg>
                          </dgm:if>
                          <dgm:if name="Name420" axis="ch ch" ptType="node node" st="6 1" cnt="1 0" func="cnt" op="equ" val="2">
                            <dgm:alg type="cycle">
                              <dgm:param type="stAng" val="147"/>
                              <dgm:param type="spanAng" val="-90"/>
                              <dgm:param type="ctrShpMap" val="fNode"/>
                            </dgm:alg>
                          </dgm:if>
                          <dgm:else name="Name421">
                            <dgm:alg type="cycle">
                              <dgm:param type="stAng" val="0"/>
                              <dgm:param type="spanAng" val="-360"/>
                              <dgm:param type="ctrShpMap" val="fNode"/>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srcNode" val="textCenter"/>
                    <dgm:param type="dstNode" val="childCenter6"/>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stAng" val="308"/>
                              <dgm:param type="ctrShpMap" val="fNode"/>
                            </dgm:alg>
                          </dgm:if>
                          <dgm:if name="Name439" axis="ch ch" ptType="node node" st="7 1" cnt="1 0" func="cnt" op="equ" val="2">
                            <dgm:alg type="cycle">
                              <dgm:param type="stAng" val="263"/>
                              <dgm:param type="spanAng" val="90"/>
                              <dgm:param type="ctrShpMap" val="fNode"/>
                            </dgm:alg>
                          </dgm:if>
                          <dgm:else name="Name440">
                            <dgm:alg type="cycle">
                              <dgm:param type="stAng" val="0"/>
                              <dgm:param type="spanAng" val="360"/>
                              <dgm:param type="ctrShpMap" val="fNode"/>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stAng" val="51"/>
                              <dgm:param type="ctrShpMap" val="fNode"/>
                            </dgm:alg>
                          </dgm:if>
                          <dgm:if name="Name447" axis="ch ch" ptType="node node" st="7 1" cnt="1 0" func="cnt" op="equ" val="2">
                            <dgm:alg type="cycle">
                              <dgm:param type="stAng" val="96"/>
                              <dgm:param type="spanAng" val="-90"/>
                              <dgm:param type="ctrShpMap" val="fNode"/>
                            </dgm:alg>
                          </dgm:if>
                          <dgm:else name="Name448">
                            <dgm:alg type="cycle">
                              <dgm:param type="stAng" val="0"/>
                              <dgm:param type="spanAng" val="-360"/>
                              <dgm:param type="ctrShpMap" val="fNode"/>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srcNode" val="textCenter"/>
                    <dgm:param type="dstNode" val="childCenter7"/>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F3AB4-4D61-4876-B142-40C86096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69</Pages>
  <Words>17313</Words>
  <Characters>98687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User</cp:lastModifiedBy>
  <cp:revision>14</cp:revision>
  <cp:lastPrinted>2021-10-11T08:09:00Z</cp:lastPrinted>
  <dcterms:created xsi:type="dcterms:W3CDTF">2023-12-13T11:01:00Z</dcterms:created>
  <dcterms:modified xsi:type="dcterms:W3CDTF">2024-02-21T18:34:00Z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